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62460">
      <w:pPr>
        <w:jc w:val="center"/>
        <w:rPr>
          <w:b/>
          <w:bCs/>
          <w:color w:val="000000"/>
          <w:sz w:val="18"/>
          <w:szCs w:val="18"/>
          <w:shd w:val="pct10" w:color="auto" w:fill="FFFFFF"/>
        </w:rPr>
      </w:pPr>
    </w:p>
    <w:p w14:paraId="5EB48A89">
      <w:pPr>
        <w:jc w:val="center"/>
        <w:rPr>
          <w:b/>
          <w:bCs/>
          <w:color w:val="000000"/>
          <w:sz w:val="36"/>
          <w:szCs w:val="36"/>
          <w:shd w:val="pct10" w:color="auto" w:fill="FFFFFF"/>
        </w:rPr>
      </w:pPr>
      <w:r>
        <w:rPr>
          <w:b/>
          <w:bCs/>
          <w:color w:val="000000"/>
          <w:sz w:val="36"/>
          <w:szCs w:val="36"/>
          <w:shd w:val="pct10" w:color="auto" w:fill="FFFFFF"/>
        </w:rPr>
        <w:t>新 书 推 荐</w:t>
      </w:r>
    </w:p>
    <w:p w14:paraId="6F8AD1DF">
      <w:pPr>
        <w:tabs>
          <w:tab w:val="left" w:pos="341"/>
          <w:tab w:val="left" w:pos="5235"/>
        </w:tabs>
        <w:jc w:val="left"/>
        <w:rPr>
          <w:b/>
          <w:bCs/>
          <w:color w:val="000000"/>
          <w:szCs w:val="18"/>
        </w:rPr>
      </w:pPr>
    </w:p>
    <w:p w14:paraId="72CF60CD">
      <w:pPr>
        <w:rPr>
          <w:b/>
          <w:color w:val="000000"/>
          <w:szCs w:val="21"/>
        </w:rPr>
      </w:pPr>
    </w:p>
    <w:p w14:paraId="209454C6">
      <w:pPr>
        <w:rPr>
          <w:b/>
          <w:color w:val="000000"/>
          <w:szCs w:val="21"/>
        </w:rPr>
      </w:pPr>
      <w:r>
        <w:rPr>
          <w:sz w:val="24"/>
        </w:rPr>
        <w:drawing>
          <wp:anchor distT="0" distB="0" distL="114300" distR="114300" simplePos="0" relativeHeight="251661312" behindDoc="0" locked="0" layoutInCell="1" allowOverlap="1">
            <wp:simplePos x="0" y="0"/>
            <wp:positionH relativeFrom="column">
              <wp:posOffset>3777615</wp:posOffset>
            </wp:positionH>
            <wp:positionV relativeFrom="paragraph">
              <wp:posOffset>69850</wp:posOffset>
            </wp:positionV>
            <wp:extent cx="1492250" cy="2189480"/>
            <wp:effectExtent l="0" t="0" r="1270" b="5080"/>
            <wp:wrapSquare wrapText="bothSides"/>
            <wp:docPr id="2" name="图片 2" descr="71kHY4AtO3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kHY4AtO3L._AC_UY218_"/>
                    <pic:cNvPicPr>
                      <a:picLocks noChangeAspect="1"/>
                    </pic:cNvPicPr>
                  </pic:nvPicPr>
                  <pic:blipFill>
                    <a:blip r:embed="rId6"/>
                    <a:stretch>
                      <a:fillRect/>
                    </a:stretch>
                  </pic:blipFill>
                  <pic:spPr>
                    <a:xfrm>
                      <a:off x="0" y="0"/>
                      <a:ext cx="1492250" cy="2189480"/>
                    </a:xfrm>
                    <a:prstGeom prst="rect">
                      <a:avLst/>
                    </a:prstGeom>
                  </pic:spPr>
                </pic:pic>
              </a:graphicData>
            </a:graphic>
          </wp:anchor>
        </w:drawing>
      </w:r>
      <w:r>
        <w:rPr>
          <w:b/>
          <w:color w:val="000000"/>
          <w:szCs w:val="21"/>
        </w:rPr>
        <w:t>中文书名：</w:t>
      </w:r>
      <w:r>
        <w:rPr>
          <w:rFonts w:hint="eastAsia"/>
          <w:b/>
          <w:color w:val="000000"/>
          <w:szCs w:val="21"/>
        </w:rPr>
        <w:t>《坚不可摧：在混沌时代破局前行》</w:t>
      </w:r>
    </w:p>
    <w:p w14:paraId="29F600BB">
      <w:pPr>
        <w:rPr>
          <w:b/>
          <w:color w:val="000000"/>
          <w:szCs w:val="21"/>
        </w:rPr>
      </w:pPr>
      <w:r>
        <w:rPr>
          <w:b/>
          <w:color w:val="000000"/>
          <w:szCs w:val="21"/>
        </w:rPr>
        <w:t>英文书名：SHATTERPROOF: HOW TO THRIVE IN A WORLD OF CONSTANT CHAOS (AND WHY RESILIENCE ALONE ISN'T ENOUGH)</w:t>
      </w:r>
    </w:p>
    <w:p w14:paraId="3EE7F858">
      <w:pPr>
        <w:rPr>
          <w:b/>
          <w:color w:val="000000"/>
          <w:szCs w:val="21"/>
        </w:rPr>
      </w:pPr>
      <w:r>
        <w:rPr>
          <w:b/>
          <w:color w:val="000000"/>
          <w:szCs w:val="21"/>
        </w:rPr>
        <w:t>作    者：</w:t>
      </w:r>
      <w:bookmarkStart w:id="0" w:name="OLE_LINK86"/>
      <w:bookmarkStart w:id="1" w:name="OLE_LINK87"/>
      <w:r>
        <w:rPr>
          <w:b/>
          <w:color w:val="000000"/>
          <w:szCs w:val="21"/>
        </w:rPr>
        <w:t xml:space="preserve">Tasha Eurich </w:t>
      </w:r>
      <w:bookmarkEnd w:id="0"/>
      <w:bookmarkEnd w:id="1"/>
    </w:p>
    <w:p w14:paraId="10004D0C">
      <w:pPr>
        <w:rPr>
          <w:b/>
          <w:color w:val="000000"/>
          <w:szCs w:val="21"/>
        </w:rPr>
      </w:pPr>
      <w:r>
        <w:rPr>
          <w:b/>
          <w:color w:val="000000"/>
          <w:szCs w:val="21"/>
        </w:rPr>
        <w:t>出 版 社：</w:t>
      </w:r>
      <w:r>
        <w:rPr>
          <w:rFonts w:hint="eastAsia"/>
          <w:b/>
          <w:color w:val="000000"/>
          <w:szCs w:val="21"/>
        </w:rPr>
        <w:t>Little Brown Spark</w:t>
      </w:r>
    </w:p>
    <w:p w14:paraId="7F0065E1">
      <w:pPr>
        <w:rPr>
          <w:rFonts w:hint="default" w:eastAsia="宋体"/>
          <w:b/>
          <w:color w:val="000000"/>
          <w:szCs w:val="21"/>
          <w:lang w:val="en-US" w:eastAsia="zh-CN"/>
        </w:rPr>
      </w:pPr>
      <w:r>
        <w:rPr>
          <w:b/>
          <w:color w:val="000000"/>
          <w:szCs w:val="21"/>
        </w:rPr>
        <w:t>代理公司：UTA/ANA/</w:t>
      </w:r>
      <w:r>
        <w:rPr>
          <w:rFonts w:hint="eastAsia"/>
          <w:b/>
          <w:color w:val="000000"/>
          <w:szCs w:val="21"/>
          <w:lang w:val="en-US" w:eastAsia="zh-CN"/>
        </w:rPr>
        <w:t>Jessica</w:t>
      </w:r>
      <w:bookmarkStart w:id="13" w:name="_GoBack"/>
      <w:bookmarkEnd w:id="13"/>
    </w:p>
    <w:p w14:paraId="1A41725C">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336页</w:t>
      </w:r>
    </w:p>
    <w:p w14:paraId="2706332F">
      <w:pPr>
        <w:rPr>
          <w:rFonts w:hint="default" w:eastAsia="宋体"/>
          <w:b/>
          <w:color w:val="000000"/>
          <w:szCs w:val="21"/>
          <w:lang w:val="en-US" w:eastAsia="zh-CN"/>
        </w:rPr>
      </w:pPr>
      <w:r>
        <w:rPr>
          <w:b/>
          <w:color w:val="000000"/>
          <w:szCs w:val="21"/>
        </w:rPr>
        <w:t>出版时间：</w:t>
      </w:r>
      <w:r>
        <w:rPr>
          <w:rFonts w:hint="eastAsia"/>
          <w:b/>
          <w:color w:val="000000"/>
          <w:szCs w:val="21"/>
        </w:rPr>
        <w:t>2025年</w:t>
      </w:r>
      <w:r>
        <w:rPr>
          <w:rFonts w:hint="eastAsia"/>
          <w:b/>
          <w:color w:val="000000"/>
          <w:szCs w:val="21"/>
          <w:lang w:val="en-US" w:eastAsia="zh-CN"/>
        </w:rPr>
        <w:t>4月</w:t>
      </w:r>
    </w:p>
    <w:p w14:paraId="1AF919EF">
      <w:pPr>
        <w:rPr>
          <w:b/>
          <w:color w:val="000000"/>
          <w:szCs w:val="21"/>
        </w:rPr>
      </w:pPr>
      <w:r>
        <w:rPr>
          <w:b/>
          <w:color w:val="000000"/>
          <w:szCs w:val="21"/>
        </w:rPr>
        <w:t>代理地区：</w:t>
      </w:r>
      <w:r>
        <w:rPr>
          <w:rFonts w:hint="eastAsia"/>
          <w:b/>
          <w:color w:val="000000"/>
          <w:szCs w:val="21"/>
        </w:rPr>
        <w:t>中国大陆、台湾</w:t>
      </w:r>
    </w:p>
    <w:p w14:paraId="0BA55DE1">
      <w:pPr>
        <w:rPr>
          <w:b/>
          <w:color w:val="000000"/>
          <w:szCs w:val="21"/>
        </w:rPr>
      </w:pPr>
      <w:r>
        <w:rPr>
          <w:b/>
          <w:color w:val="000000"/>
          <w:szCs w:val="21"/>
        </w:rPr>
        <w:t>审读资料：</w:t>
      </w:r>
      <w:r>
        <w:rPr>
          <w:rFonts w:hint="eastAsia"/>
          <w:b/>
          <w:color w:val="000000"/>
          <w:szCs w:val="21"/>
        </w:rPr>
        <w:t>电子稿</w:t>
      </w:r>
    </w:p>
    <w:p w14:paraId="6703E9E5">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大众心理</w:t>
      </w:r>
    </w:p>
    <w:p w14:paraId="2CEF4088">
      <w:pPr>
        <w:rPr>
          <w:rFonts w:hint="eastAsia"/>
          <w:b/>
          <w:bCs/>
          <w:color w:val="C00000"/>
          <w:szCs w:val="21"/>
          <w:lang w:val="en-US" w:eastAsia="zh-CN"/>
        </w:rPr>
      </w:pPr>
      <w:r>
        <w:rPr>
          <w:rFonts w:hint="eastAsia"/>
          <w:b/>
          <w:bCs/>
          <w:color w:val="C00000"/>
          <w:szCs w:val="21"/>
          <w:lang w:val="en-US" w:eastAsia="zh-CN"/>
        </w:rPr>
        <w:t>版权已授：韩国，中文繁体</w:t>
      </w:r>
    </w:p>
    <w:p w14:paraId="49A4123B">
      <w:pPr>
        <w:rPr>
          <w:rFonts w:hint="default"/>
          <w:b/>
          <w:bCs/>
          <w:color w:val="FF0000"/>
          <w:szCs w:val="21"/>
          <w:lang w:val="en-US" w:eastAsia="zh-CN"/>
        </w:rPr>
      </w:pPr>
    </w:p>
    <w:p w14:paraId="1AA562FB">
      <w:pPr>
        <w:rPr>
          <w:rFonts w:hint="eastAsia"/>
          <w:b/>
          <w:bCs/>
          <w:color w:val="000000"/>
          <w:szCs w:val="21"/>
        </w:rPr>
      </w:pPr>
      <w:r>
        <w:rPr>
          <w:b/>
          <w:bCs/>
          <w:color w:val="000000"/>
          <w:szCs w:val="21"/>
        </w:rPr>
        <w:t>内容简介：</w:t>
      </w:r>
    </w:p>
    <w:p w14:paraId="4F30B15A">
      <w:pPr>
        <w:rPr>
          <w:rFonts w:hint="eastAsia"/>
          <w:color w:val="000000"/>
          <w:szCs w:val="21"/>
        </w:rPr>
      </w:pPr>
    </w:p>
    <w:p w14:paraId="6D5A16AA">
      <w:pPr>
        <w:ind w:firstLine="420" w:firstLineChars="200"/>
        <w:rPr>
          <w:rFonts w:hint="eastAsia"/>
          <w:color w:val="000000"/>
          <w:szCs w:val="21"/>
        </w:rPr>
      </w:pPr>
      <w:r>
        <w:rPr>
          <w:rFonts w:hint="eastAsia"/>
          <w:color w:val="000000"/>
          <w:szCs w:val="21"/>
        </w:rPr>
        <w:t>在这个不断发生混乱的世界里，人们感觉超越自我、提升自我和建立联系</w:t>
      </w:r>
      <w:r>
        <w:rPr>
          <w:rFonts w:hint="eastAsia"/>
          <w:color w:val="000000"/>
          <w:szCs w:val="21"/>
          <w:lang w:val="en-US" w:eastAsia="zh-CN"/>
        </w:rPr>
        <w:t>变得格外艰难</w:t>
      </w:r>
      <w:r>
        <w:rPr>
          <w:rFonts w:hint="eastAsia"/>
          <w:color w:val="000000"/>
          <w:szCs w:val="21"/>
        </w:rPr>
        <w:t>。如果我们不仅能在这个时代生存下来，还能利用这个时代变得更好，无论是个人、公司还是社区，并在这个过程中找到平静、希望和幸福，那会怎样？如果</w:t>
      </w:r>
      <w:r>
        <w:rPr>
          <w:rFonts w:hint="eastAsia"/>
          <w:color w:val="000000"/>
          <w:szCs w:val="21"/>
          <w:lang w:val="en-US" w:eastAsia="zh-CN"/>
        </w:rPr>
        <w:t>不仅</w:t>
      </w:r>
      <w:r>
        <w:rPr>
          <w:rFonts w:hint="eastAsia"/>
          <w:color w:val="000000"/>
          <w:szCs w:val="21"/>
        </w:rPr>
        <w:t>能做自己，</w:t>
      </w:r>
      <w:r>
        <w:rPr>
          <w:rFonts w:hint="eastAsia"/>
          <w:color w:val="000000"/>
          <w:szCs w:val="21"/>
          <w:lang w:val="en-US" w:eastAsia="zh-CN"/>
        </w:rPr>
        <w:t>还可以</w:t>
      </w:r>
      <w:r>
        <w:rPr>
          <w:rFonts w:hint="eastAsia"/>
          <w:color w:val="000000"/>
          <w:szCs w:val="21"/>
        </w:rPr>
        <w:t>做更好</w:t>
      </w:r>
      <w:r>
        <w:rPr>
          <w:rFonts w:hint="eastAsia"/>
          <w:color w:val="000000"/>
          <w:szCs w:val="21"/>
          <w:lang w:val="en-US" w:eastAsia="zh-CN"/>
        </w:rPr>
        <w:t>的自己</w:t>
      </w:r>
      <w:r>
        <w:rPr>
          <w:rFonts w:hint="eastAsia"/>
          <w:color w:val="000000"/>
          <w:szCs w:val="21"/>
        </w:rPr>
        <w:t>，</w:t>
      </w:r>
      <w:r>
        <w:rPr>
          <w:rFonts w:hint="eastAsia"/>
          <w:color w:val="000000"/>
          <w:szCs w:val="21"/>
          <w:lang w:val="en-US" w:eastAsia="zh-CN"/>
        </w:rPr>
        <w:t>又</w:t>
      </w:r>
      <w:r>
        <w:rPr>
          <w:rFonts w:hint="eastAsia"/>
          <w:color w:val="000000"/>
          <w:szCs w:val="21"/>
        </w:rPr>
        <w:t>会怎样？</w:t>
      </w:r>
    </w:p>
    <w:p w14:paraId="4DB5B4E4">
      <w:pPr>
        <w:ind w:firstLine="420" w:firstLineChars="200"/>
        <w:rPr>
          <w:color w:val="000000"/>
          <w:szCs w:val="21"/>
        </w:rPr>
      </w:pPr>
      <w:r>
        <w:rPr>
          <w:color w:val="000000"/>
          <w:szCs w:val="21"/>
        </w:rPr>
        <w:t xml:space="preserve"> </w:t>
      </w:r>
    </w:p>
    <w:p w14:paraId="735D3D51">
      <w:pPr>
        <w:ind w:firstLine="420" w:firstLineChars="200"/>
        <w:rPr>
          <w:rFonts w:hint="eastAsia"/>
          <w:color w:val="000000"/>
          <w:szCs w:val="21"/>
        </w:rPr>
      </w:pPr>
      <w:r>
        <w:rPr>
          <w:rFonts w:hint="eastAsia"/>
          <w:color w:val="000000"/>
          <w:szCs w:val="21"/>
        </w:rPr>
        <w:t>组织心理学家、《纽约时报》畅销书作者塔莎·尤里奇博士</w:t>
      </w:r>
      <w:bookmarkStart w:id="2" w:name="OLE_LINK15"/>
      <w:bookmarkStart w:id="3" w:name="OLE_LINK14"/>
      <w:r>
        <w:rPr>
          <w:rFonts w:hint="eastAsia"/>
          <w:color w:val="000000"/>
          <w:szCs w:val="21"/>
        </w:rPr>
        <w:t>（Dr. Tasha Eurich）</w:t>
      </w:r>
      <w:bookmarkEnd w:id="2"/>
      <w:bookmarkEnd w:id="3"/>
      <w:r>
        <w:rPr>
          <w:rFonts w:hint="eastAsia"/>
          <w:color w:val="000000"/>
          <w:szCs w:val="21"/>
        </w:rPr>
        <w:t>用二十多年的时间帮助人们在挑战和逆境中茁壮成长（她自己也曾走过这条路）。在《坚不可摧》（</w:t>
      </w:r>
      <w:r>
        <w:rPr>
          <w:i w:val="0"/>
          <w:iCs w:val="0"/>
          <w:color w:val="000000"/>
          <w:szCs w:val="21"/>
        </w:rPr>
        <w:t>SHATTERPROOF</w:t>
      </w:r>
      <w:r>
        <w:rPr>
          <w:rFonts w:hint="eastAsia"/>
          <w:color w:val="000000"/>
          <w:szCs w:val="21"/>
        </w:rPr>
        <w:t>）一书中，她提供了当下人们和组织迫切需要的东西：一本全新、实用的指南，帮助人们应对持续不断的混乱，战胜恢复力倦怠，打造持久优势。</w:t>
      </w:r>
    </w:p>
    <w:p w14:paraId="71A6D2C4">
      <w:pPr>
        <w:ind w:firstLine="420" w:firstLineChars="200"/>
        <w:rPr>
          <w:rFonts w:hint="eastAsia"/>
          <w:color w:val="000000"/>
          <w:szCs w:val="21"/>
        </w:rPr>
      </w:pPr>
    </w:p>
    <w:p w14:paraId="3BEC1973">
      <w:pPr>
        <w:ind w:firstLine="420" w:firstLineChars="200"/>
        <w:rPr>
          <w:rFonts w:hint="eastAsia"/>
          <w:color w:val="000000"/>
          <w:szCs w:val="21"/>
        </w:rPr>
      </w:pPr>
      <w:r>
        <w:rPr>
          <w:rFonts w:hint="eastAsia"/>
          <w:color w:val="000000"/>
          <w:szCs w:val="21"/>
        </w:rPr>
        <w:t xml:space="preserve">读者将了解到： </w:t>
      </w:r>
    </w:p>
    <w:p w14:paraId="52BA09DF">
      <w:pPr>
        <w:ind w:firstLine="420" w:firstLineChars="200"/>
        <w:rPr>
          <w:color w:val="000000"/>
          <w:szCs w:val="21"/>
        </w:rPr>
      </w:pPr>
      <w:r>
        <w:rPr>
          <w:color w:val="000000"/>
          <w:szCs w:val="21"/>
        </w:rPr>
        <w:t xml:space="preserve"> </w:t>
      </w:r>
    </w:p>
    <w:p w14:paraId="472DFEBC">
      <w:pPr>
        <w:ind w:firstLine="420" w:firstLineChars="200"/>
        <w:rPr>
          <w:rFonts w:hint="eastAsia"/>
          <w:color w:val="000000"/>
          <w:szCs w:val="21"/>
        </w:rPr>
      </w:pPr>
      <w:r>
        <w:rPr>
          <w:rFonts w:hint="eastAsia"/>
          <w:color w:val="000000"/>
          <w:szCs w:val="21"/>
        </w:rPr>
        <w:t>·恢复力的惊人极限，以及为什么我们的“恢复力上限”常常让</w:t>
      </w:r>
      <w:r>
        <w:rPr>
          <w:rFonts w:hint="eastAsia"/>
          <w:color w:val="000000"/>
          <w:szCs w:val="21"/>
          <w:lang w:val="en-US" w:eastAsia="zh-CN"/>
        </w:rPr>
        <w:t>人</w:t>
      </w:r>
      <w:r>
        <w:rPr>
          <w:rFonts w:hint="eastAsia"/>
          <w:color w:val="000000"/>
          <w:szCs w:val="21"/>
        </w:rPr>
        <w:t>觉得自己只能勉强维持下去</w:t>
      </w:r>
    </w:p>
    <w:p w14:paraId="0641FD10">
      <w:pPr>
        <w:ind w:firstLine="420" w:firstLineChars="200"/>
        <w:rPr>
          <w:rFonts w:hint="eastAsia"/>
          <w:color w:val="000000"/>
          <w:szCs w:val="21"/>
        </w:rPr>
      </w:pPr>
      <w:r>
        <w:rPr>
          <w:rFonts w:hint="eastAsia"/>
          <w:color w:val="000000"/>
          <w:szCs w:val="21"/>
        </w:rPr>
        <w:t>·从恢复力到“坚不可摧”（渐进式适应已过时，积极主动的转变才刚刚开始）这一简单而又震撼的转变</w:t>
      </w:r>
    </w:p>
    <w:p w14:paraId="19F886A1">
      <w:pPr>
        <w:ind w:firstLine="420" w:firstLineChars="200"/>
        <w:rPr>
          <w:color w:val="000000"/>
          <w:szCs w:val="21"/>
        </w:rPr>
      </w:pPr>
      <w:r>
        <w:rPr>
          <w:rFonts w:hint="eastAsia"/>
          <w:color w:val="000000"/>
          <w:szCs w:val="21"/>
        </w:rPr>
        <w:t>·一个全新的框架，激发我们定期重塑自我的勇气和决心，从而重振我们的生活</w:t>
      </w:r>
    </w:p>
    <w:p w14:paraId="0512AD21">
      <w:pPr>
        <w:rPr>
          <w:color w:val="000000"/>
          <w:szCs w:val="21"/>
        </w:rPr>
      </w:pPr>
    </w:p>
    <w:p w14:paraId="75E302CA">
      <w:pPr>
        <w:rPr>
          <w:color w:val="000000"/>
          <w:szCs w:val="21"/>
        </w:rPr>
      </w:pPr>
    </w:p>
    <w:p w14:paraId="3825DFEB">
      <w:pPr>
        <w:rPr>
          <w:color w:val="000000"/>
          <w:szCs w:val="21"/>
        </w:rPr>
      </w:pPr>
    </w:p>
    <w:p w14:paraId="0D4B0CC1">
      <w:pPr>
        <w:rPr>
          <w:b/>
          <w:bCs/>
          <w:color w:val="000000"/>
          <w:szCs w:val="21"/>
        </w:rPr>
      </w:pPr>
    </w:p>
    <w:p w14:paraId="3D64CA09">
      <w:pPr>
        <w:rPr>
          <w:rFonts w:hint="eastAsia"/>
          <w:b/>
          <w:bCs/>
          <w:color w:val="000000"/>
          <w:szCs w:val="21"/>
        </w:rPr>
      </w:pPr>
      <w:r>
        <w:rPr>
          <w:b/>
          <w:bCs/>
          <w:color w:val="000000"/>
          <w:szCs w:val="21"/>
        </w:rPr>
        <w:t>作者简介：</w:t>
      </w:r>
    </w:p>
    <w:p w14:paraId="74F4F785">
      <w:pPr>
        <w:rPr>
          <w:color w:val="000000"/>
          <w:szCs w:val="21"/>
        </w:rPr>
      </w:pPr>
    </w:p>
    <w:p w14:paraId="5B45BB5F">
      <w:pPr>
        <w:ind w:firstLine="482" w:firstLineChars="200"/>
        <w:rPr>
          <w:color w:val="000000"/>
        </w:rPr>
      </w:pPr>
      <w:bookmarkStart w:id="4" w:name="OLE_LINK89"/>
      <w:bookmarkStart w:id="5" w:name="OLE_LINK88"/>
      <w:r>
        <w:rPr>
          <w:b/>
          <w:bCs/>
          <w:sz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62230</wp:posOffset>
            </wp:positionV>
            <wp:extent cx="1062990" cy="1019175"/>
            <wp:effectExtent l="0" t="0" r="3810" b="9525"/>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990" cy="1019175"/>
                    </a:xfrm>
                    <a:prstGeom prst="rect">
                      <a:avLst/>
                    </a:prstGeom>
                    <a:noFill/>
                    <a:ln>
                      <a:noFill/>
                    </a:ln>
                    <a:effectLst/>
                  </pic:spPr>
                </pic:pic>
              </a:graphicData>
            </a:graphic>
          </wp:anchor>
        </w:drawing>
      </w:r>
      <w:r>
        <w:rPr>
          <w:rFonts w:hint="eastAsia"/>
          <w:b/>
          <w:bCs/>
          <w:color w:val="000000"/>
        </w:rPr>
        <w:t>塔莎·尤里奇博士</w:t>
      </w:r>
      <w:r>
        <w:rPr>
          <w:rFonts w:hint="eastAsia"/>
          <w:b/>
          <w:bCs/>
          <w:color w:val="000000"/>
          <w:szCs w:val="21"/>
        </w:rPr>
        <w:t>（Dr. Tasha Eurich）</w:t>
      </w:r>
      <w:r>
        <w:rPr>
          <w:rFonts w:hint="eastAsia"/>
          <w:b/>
          <w:bCs/>
          <w:color w:val="000000"/>
          <w:szCs w:val="21"/>
          <w:lang w:eastAsia="zh-CN"/>
        </w:rPr>
        <w:t>，</w:t>
      </w:r>
      <w:r>
        <w:rPr>
          <w:rFonts w:hint="eastAsia"/>
          <w:color w:val="000000"/>
        </w:rPr>
        <w:t>组织心理学家、研究员和《纽约时报》畅销书作家。她毕生的工作就是帮助人们成为最好的自己，并在自己的领域做到最好。作为自我提升领域坦率而富有同情心的代言人，塔莎在人类行为学方面的科学基础与务实、专注的个人发展方法相辅相成，建立了良好的声誉。</w:t>
      </w:r>
    </w:p>
    <w:p w14:paraId="3D14BB63">
      <w:pPr>
        <w:ind w:firstLine="420" w:firstLineChars="200"/>
        <w:rPr>
          <w:rFonts w:hint="eastAsia"/>
          <w:color w:val="000000"/>
        </w:rPr>
      </w:pPr>
    </w:p>
    <w:p w14:paraId="05D50136">
      <w:pPr>
        <w:ind w:firstLine="420" w:firstLineChars="200"/>
        <w:rPr>
          <w:color w:val="000000"/>
        </w:rPr>
      </w:pPr>
      <w:r>
        <w:rPr>
          <w:rFonts w:hint="eastAsia"/>
          <w:color w:val="000000"/>
        </w:rPr>
        <w:t>塔莎拥有工业组织心理学博士学位，是尤里奇集团（The Eurich Group）的负责人，这是一家精品高管发展公司，帮助从早期创业者到上市公司首席执行官的成功高管实现巨大的个人和组织变革。</w:t>
      </w:r>
    </w:p>
    <w:p w14:paraId="30D6546D">
      <w:pPr>
        <w:ind w:firstLine="420" w:firstLineChars="200"/>
        <w:rPr>
          <w:rFonts w:hint="eastAsia"/>
          <w:color w:val="000000"/>
        </w:rPr>
      </w:pPr>
    </w:p>
    <w:p w14:paraId="336FCD3B">
      <w:pPr>
        <w:ind w:firstLine="420" w:firstLineChars="200"/>
        <w:rPr>
          <w:color w:val="000000"/>
        </w:rPr>
      </w:pPr>
      <w:r>
        <w:rPr>
          <w:rFonts w:hint="eastAsia"/>
          <w:color w:val="000000"/>
        </w:rPr>
        <w:t>她的客户包括谷歌、Salesforce、NBA、沃尔玛和白宫领导力发展计划。塔莎与数万名领导者直接合作过，并在除南极洲以外的各大洲为数十万名领导者做过现场演讲。</w:t>
      </w:r>
    </w:p>
    <w:p w14:paraId="1B47C89E">
      <w:pPr>
        <w:ind w:firstLine="420" w:firstLineChars="200"/>
        <w:rPr>
          <w:rFonts w:hint="eastAsia"/>
          <w:color w:val="000000"/>
        </w:rPr>
      </w:pPr>
    </w:p>
    <w:p w14:paraId="2A807A17">
      <w:pPr>
        <w:ind w:firstLine="420" w:firstLineChars="200"/>
        <w:rPr>
          <w:color w:val="000000"/>
        </w:rPr>
      </w:pPr>
      <w:r>
        <w:rPr>
          <w:rFonts w:hint="eastAsia"/>
          <w:color w:val="000000"/>
        </w:rPr>
        <w:t>正如一篇报道所指出的，在她为C级高管提供指导的工作中，你经常会发现塔莎“坐在首席执行官的办公桌前，困惑于他们到底做错了什么。然后，她会用她可爱、热情、微笑的方式告诉他们”。塔莎是少数几个提供基于结果的退款保证的教练之一，基于她的业绩记录，她被评为世界顶级自我意识教练（Thinkers50/Marshall Goldsmith）和组织文化专家（Global Gurus）。2022年，她还被评为世界第一沟通大师（Global Gurus）。</w:t>
      </w:r>
    </w:p>
    <w:p w14:paraId="77B18764">
      <w:pPr>
        <w:ind w:firstLine="420" w:firstLineChars="200"/>
        <w:rPr>
          <w:rFonts w:hint="eastAsia"/>
          <w:color w:val="000000"/>
        </w:rPr>
      </w:pPr>
    </w:p>
    <w:p w14:paraId="66563912">
      <w:pPr>
        <w:ind w:firstLine="420" w:firstLineChars="200"/>
        <w:rPr>
          <w:color w:val="000000"/>
        </w:rPr>
      </w:pPr>
      <w:r>
        <w:rPr>
          <w:rFonts w:hint="eastAsia"/>
          <w:color w:val="000000"/>
        </w:rPr>
        <w:t>塔莎的第一本书《银行业领导力》（</w:t>
      </w:r>
      <w:r>
        <w:rPr>
          <w:rFonts w:hint="eastAsia"/>
          <w:i/>
          <w:iCs/>
          <w:color w:val="000000"/>
        </w:rPr>
        <w:t>Bankable Leadership</w:t>
      </w:r>
      <w:r>
        <w:rPr>
          <w:rFonts w:hint="eastAsia"/>
          <w:color w:val="000000"/>
        </w:rPr>
        <w:t>）于2013年首次登上《纽约时报》畅销书排行榜第8位。她最近出版的新书《洞察力》（</w:t>
      </w:r>
      <w:r>
        <w:rPr>
          <w:i/>
          <w:iCs/>
          <w:color w:val="000000"/>
        </w:rPr>
        <w:t>Insight</w:t>
      </w:r>
      <w:r>
        <w:rPr>
          <w:rFonts w:hint="eastAsia"/>
          <w:color w:val="000000"/>
        </w:rPr>
        <w:t>）深入探讨了自我意识与成功之间的联系，分享了她“开创性”（《</w:t>
      </w:r>
      <w:bookmarkStart w:id="6" w:name="OLE_LINK21"/>
      <w:bookmarkStart w:id="7" w:name="OLE_LINK20"/>
      <w:r>
        <w:rPr>
          <w:rFonts w:hint="eastAsia"/>
          <w:color w:val="000000"/>
        </w:rPr>
        <w:t>快速公司</w:t>
      </w:r>
      <w:bookmarkEnd w:id="6"/>
      <w:bookmarkEnd w:id="7"/>
      <w:r>
        <w:rPr>
          <w:rFonts w:hint="eastAsia"/>
          <w:color w:val="000000"/>
        </w:rPr>
        <w:t>》（</w:t>
      </w:r>
      <w:r>
        <w:rPr>
          <w:rFonts w:hint="eastAsia"/>
          <w:i/>
          <w:iCs/>
          <w:color w:val="000000"/>
        </w:rPr>
        <w:t>Fast Company</w:t>
      </w:r>
      <w:r>
        <w:rPr>
          <w:rFonts w:hint="eastAsia"/>
          <w:color w:val="000000"/>
        </w:rPr>
        <w:t>）评语）研究项目中关于这一主题的惊人发现。《洞察力》一书被誉为“大胆、令人振奋的自我提升之道”（《成功杂志》（</w:t>
      </w:r>
      <w:r>
        <w:rPr>
          <w:i/>
          <w:iCs/>
          <w:color w:val="000000"/>
        </w:rPr>
        <w:t>Success Magazine</w:t>
      </w:r>
      <w:r>
        <w:rPr>
          <w:rFonts w:hint="eastAsia"/>
          <w:color w:val="000000"/>
        </w:rPr>
        <w:t>））、“引人入胜的读物”（《卫报》）和“富有同情心、有益的指南”《财富》），被《缪斯报》（</w:t>
      </w:r>
      <w:r>
        <w:rPr>
          <w:i/>
          <w:iCs/>
          <w:color w:val="000000"/>
        </w:rPr>
        <w:t>The Muse</w:t>
      </w:r>
      <w:r>
        <w:rPr>
          <w:rFonts w:hint="eastAsia"/>
          <w:color w:val="000000"/>
        </w:rPr>
        <w:t>）评为最佳职业书籍第一名，被《商业内幕》（</w:t>
      </w:r>
      <w:r>
        <w:rPr>
          <w:i/>
          <w:iCs/>
          <w:color w:val="000000"/>
        </w:rPr>
        <w:t>Business Insider</w:t>
      </w:r>
      <w:r>
        <w:rPr>
          <w:rFonts w:hint="eastAsia"/>
          <w:color w:val="000000"/>
        </w:rPr>
        <w:t>）评为2017年最佳自助书籍，被《策略与商业》（</w:t>
      </w:r>
      <w:r>
        <w:rPr>
          <w:rFonts w:hint="eastAsia"/>
          <w:i/>
          <w:iCs/>
          <w:color w:val="000000"/>
        </w:rPr>
        <w:t>Strategy+Business</w:t>
      </w:r>
      <w:r>
        <w:rPr>
          <w:rFonts w:hint="eastAsia"/>
          <w:color w:val="000000"/>
        </w:rPr>
        <w:t>）评选为2017年度三大管理书籍，并获得</w:t>
      </w:r>
      <w:r>
        <w:rPr>
          <w:color w:val="000000"/>
        </w:rPr>
        <w:t>800-CEO-READ’s</w:t>
      </w:r>
      <w:r>
        <w:rPr>
          <w:rFonts w:hint="eastAsia"/>
          <w:color w:val="000000"/>
        </w:rPr>
        <w:t>（现为</w:t>
      </w:r>
      <w:bookmarkStart w:id="8" w:name="OLE_LINK17"/>
      <w:bookmarkStart w:id="9" w:name="OLE_LINK16"/>
      <w:r>
        <w:rPr>
          <w:rFonts w:hint="eastAsia"/>
          <w:color w:val="000000"/>
        </w:rPr>
        <w:t>Porchlight</w:t>
      </w:r>
      <w:bookmarkEnd w:id="8"/>
      <w:bookmarkEnd w:id="9"/>
      <w:r>
        <w:rPr>
          <w:rFonts w:hint="eastAsia"/>
          <w:color w:val="000000"/>
        </w:rPr>
        <w:t>）年度商业书籍提名。布琳·布朗（</w:t>
      </w:r>
      <w:bookmarkStart w:id="10" w:name="OLE_LINK19"/>
      <w:bookmarkStart w:id="11" w:name="OLE_LINK18"/>
      <w:r>
        <w:rPr>
          <w:rFonts w:hint="eastAsia"/>
          <w:color w:val="000000"/>
        </w:rPr>
        <w:t>Brené Brown</w:t>
      </w:r>
      <w:bookmarkEnd w:id="10"/>
      <w:bookmarkEnd w:id="11"/>
      <w:r>
        <w:rPr>
          <w:rFonts w:hint="eastAsia"/>
          <w:color w:val="000000"/>
        </w:rPr>
        <w:t>）将《洞察力》选为她的“领导力/商业”书籍之一，著名的沃顿商学院教授亚当·格兰特（Adam Grant）称这本书是他最常推荐的三本书之一。</w:t>
      </w:r>
    </w:p>
    <w:p w14:paraId="352600F6">
      <w:pPr>
        <w:ind w:firstLine="420" w:firstLineChars="200"/>
        <w:rPr>
          <w:rFonts w:hint="eastAsia"/>
          <w:color w:val="000000"/>
        </w:rPr>
      </w:pPr>
    </w:p>
    <w:p w14:paraId="1E0912D9">
      <w:pPr>
        <w:ind w:firstLine="420" w:firstLineChars="200"/>
        <w:rPr>
          <w:color w:val="000000"/>
        </w:rPr>
      </w:pPr>
      <w:r>
        <w:rPr>
          <w:rFonts w:hint="eastAsia"/>
          <w:color w:val="000000"/>
        </w:rPr>
        <w:t>塔莎为《哈佛商业评论》（</w:t>
      </w:r>
      <w:r>
        <w:rPr>
          <w:i/>
          <w:iCs/>
          <w:color w:val="000000"/>
        </w:rPr>
        <w:t>Harvard Business Review</w:t>
      </w:r>
      <w:r>
        <w:rPr>
          <w:rFonts w:hint="eastAsia"/>
          <w:color w:val="000000"/>
        </w:rPr>
        <w:t>）和TED.com撰稿，《华尔街日报》《纽约时报》《快速公司》《纽约杂志》（</w:t>
      </w:r>
      <w:r>
        <w:rPr>
          <w:i/>
          <w:iCs/>
          <w:color w:val="000000"/>
        </w:rPr>
        <w:t>New York Magazine</w:t>
      </w:r>
      <w:r>
        <w:rPr>
          <w:rFonts w:hint="eastAsia"/>
          <w:color w:val="000000"/>
        </w:rPr>
        <w:t>）《福布斯》、NPR、NBC News等媒体以及同行评审期刊都曾报道过她的作品。她的TEDx演讲观看次数已超过九百万次。</w:t>
      </w:r>
    </w:p>
    <w:bookmarkEnd w:id="4"/>
    <w:bookmarkEnd w:id="5"/>
    <w:p w14:paraId="34A8F543">
      <w:pPr>
        <w:rPr>
          <w:rFonts w:hint="eastAsia" w:eastAsia="宋体"/>
          <w:bCs/>
          <w:color w:val="000000"/>
          <w:lang w:val="en-US" w:eastAsia="zh-CN"/>
        </w:rPr>
      </w:pPr>
    </w:p>
    <w:p w14:paraId="7F7B3688">
      <w:pPr>
        <w:rPr>
          <w:rFonts w:hint="eastAsia"/>
          <w:b/>
          <w:bCs w:val="0"/>
          <w:color w:val="000000"/>
          <w:lang w:val="en-US" w:eastAsia="zh-CN"/>
        </w:rPr>
      </w:pPr>
      <w:r>
        <w:rPr>
          <w:rFonts w:hint="eastAsia"/>
          <w:b/>
          <w:bCs w:val="0"/>
          <w:color w:val="000000"/>
          <w:lang w:val="en-US" w:eastAsia="zh-CN"/>
        </w:rPr>
        <w:t>媒体评价：</w:t>
      </w:r>
    </w:p>
    <w:p w14:paraId="3D9E9F1F">
      <w:pPr>
        <w:rPr>
          <w:rFonts w:hint="eastAsia"/>
          <w:b/>
          <w:bCs w:val="0"/>
          <w:color w:val="000000"/>
          <w:lang w:val="en-US" w:eastAsia="zh-CN"/>
        </w:rPr>
      </w:pPr>
    </w:p>
    <w:p w14:paraId="2FDE6B49">
      <w:pPr>
        <w:ind w:firstLine="420" w:firstLineChars="200"/>
        <w:rPr>
          <w:rFonts w:hint="eastAsia"/>
          <w:b w:val="0"/>
          <w:bCs/>
          <w:color w:val="000000"/>
          <w:lang w:val="en-US" w:eastAsia="zh-CN"/>
        </w:rPr>
      </w:pPr>
      <w:r>
        <w:rPr>
          <w:rFonts w:hint="eastAsia"/>
          <w:b w:val="0"/>
          <w:bCs/>
          <w:color w:val="000000"/>
          <w:lang w:val="en-US" w:eastAsia="zh-CN"/>
        </w:rPr>
        <w:t>“</w:t>
      </w:r>
      <w:r>
        <w:rPr>
          <w:rFonts w:hint="default"/>
          <w:b w:val="0"/>
          <w:bCs/>
          <w:color w:val="000000"/>
          <w:lang w:val="en-US" w:eastAsia="zh-CN"/>
        </w:rPr>
        <w:t>《坚不可摧》一书见解深刻、引人入胜，它打破了关于韧性的流行谬论，并提供了一条看似简单却极具实效的前行之路。书中讲述了人们在日益严苛的世界中面对严重身心挑战的动人而令人痛心的故事，包括作者自己在身心受挫方面的惨痛经历，这会让许多读者感到自己并非孤身一人。幸运的是，尤里奇不仅带来了希望，还提供了切实可行的指导——教导读者如何从被动的韧性转变为积极的力量，以实际行动和强大手段实现这一转变；并培养自我意识，以营造心理安全感，学会从失败中汲取教训。</w:t>
      </w:r>
      <w:r>
        <w:rPr>
          <w:rFonts w:hint="eastAsia"/>
          <w:b w:val="0"/>
          <w:bCs/>
          <w:color w:val="000000"/>
          <w:lang w:val="en-US" w:eastAsia="zh-CN"/>
        </w:rPr>
        <w:t>”</w:t>
      </w:r>
    </w:p>
    <w:p w14:paraId="23D9F6B7">
      <w:pPr>
        <w:jc w:val="right"/>
        <w:rPr>
          <w:rFonts w:hint="default"/>
          <w:b w:val="0"/>
          <w:bCs/>
          <w:color w:val="000000"/>
          <w:lang w:val="en-US" w:eastAsia="zh-CN"/>
        </w:rPr>
      </w:pPr>
      <w:r>
        <w:rPr>
          <w:rFonts w:hint="default"/>
          <w:b w:val="0"/>
          <w:bCs/>
          <w:color w:val="000000"/>
          <w:lang w:val="en-US" w:eastAsia="zh-CN"/>
        </w:rPr>
        <w:t>——艾米·C·埃德蒙森，哈佛商学院诺华领导力教授；《犯错的正确方式：从失败中汲取教训的科学》（阿特里亚出版社，2023 年）作者</w:t>
      </w:r>
    </w:p>
    <w:p w14:paraId="28996709">
      <w:pPr>
        <w:rPr>
          <w:rFonts w:hint="default"/>
          <w:b w:val="0"/>
          <w:bCs/>
          <w:color w:val="000000"/>
          <w:lang w:val="en-US" w:eastAsia="zh-CN"/>
        </w:rPr>
      </w:pPr>
    </w:p>
    <w:p w14:paraId="179DC364">
      <w:pPr>
        <w:ind w:firstLine="420" w:firstLineChars="200"/>
        <w:rPr>
          <w:rFonts w:hint="eastAsia"/>
          <w:b w:val="0"/>
          <w:bCs/>
          <w:color w:val="000000"/>
          <w:lang w:val="en-US" w:eastAsia="zh-CN"/>
        </w:rPr>
      </w:pPr>
      <w:r>
        <w:rPr>
          <w:rFonts w:hint="eastAsia"/>
          <w:b w:val="0"/>
          <w:bCs/>
          <w:color w:val="000000"/>
          <w:lang w:val="en-US" w:eastAsia="zh-CN"/>
        </w:rPr>
        <w:t>“</w:t>
      </w:r>
      <w:r>
        <w:rPr>
          <w:rFonts w:hint="default"/>
          <w:b w:val="0"/>
          <w:bCs/>
          <w:color w:val="000000"/>
          <w:lang w:val="en-US" w:eastAsia="zh-CN"/>
        </w:rPr>
        <w:t>在《坚不可摧》一书中，塔莎·尤里奇为一个被混乱和不确定性所淹没的世界重新定义了韧性。她挑战了无尽忍耐的神话，提出了“韧性上限”的概念——即传统应对策略失效的临界点，并揭露了“坚毅精神错乱”的危害，即羞辱那些未能不惜一切代价、超出自身能力坚持下去的人。和我一样，尤里奇认为韧性并非终极目标，而是通向积极转变的垫脚石。对于任何因现代生活的种种要求而感到力不从心的人来说，《坚不可摧》提供了清晰的思路、同情的理解以及通向更美好生活的道路。</w:t>
      </w:r>
      <w:r>
        <w:rPr>
          <w:rFonts w:hint="eastAsia"/>
          <w:b w:val="0"/>
          <w:bCs/>
          <w:color w:val="000000"/>
          <w:lang w:val="en-US" w:eastAsia="zh-CN"/>
        </w:rPr>
        <w:t>”</w:t>
      </w:r>
    </w:p>
    <w:p w14:paraId="6CD95F95">
      <w:pPr>
        <w:jc w:val="right"/>
        <w:rPr>
          <w:rFonts w:hint="default"/>
          <w:b w:val="0"/>
          <w:bCs/>
          <w:color w:val="000000"/>
          <w:lang w:val="en-US" w:eastAsia="zh-CN"/>
        </w:rPr>
      </w:pPr>
      <w:r>
        <w:rPr>
          <w:rFonts w:hint="default"/>
          <w:b w:val="0"/>
          <w:bCs/>
          <w:color w:val="000000"/>
          <w:lang w:val="en-US" w:eastAsia="zh-CN"/>
        </w:rPr>
        <w:t>——露西·霍恩博士，《坚韧的哀悼》一书作者，2020 年 TED 演讲排名前 20 的《坚韧之人的三大秘诀》演讲者。</w:t>
      </w:r>
    </w:p>
    <w:p w14:paraId="1C9C0C60">
      <w:pPr>
        <w:rPr>
          <w:rFonts w:hint="eastAsia"/>
          <w:b/>
          <w:bCs w:val="0"/>
          <w:color w:val="000000"/>
          <w:lang w:val="en-US" w:eastAsia="zh-CN"/>
        </w:rPr>
      </w:pPr>
    </w:p>
    <w:p w14:paraId="78DDA6D5">
      <w:pPr>
        <w:rPr>
          <w:rFonts w:hint="default"/>
          <w:bCs/>
          <w:color w:val="000000"/>
          <w:lang w:val="en-US" w:eastAsia="zh-CN"/>
        </w:rPr>
      </w:pPr>
      <w:r>
        <w:rPr>
          <w:rFonts w:hint="eastAsia"/>
          <w:b/>
          <w:bCs w:val="0"/>
          <w:color w:val="000000"/>
          <w:lang w:val="en-US" w:eastAsia="zh-CN"/>
        </w:rPr>
        <w:t>全书目录：</w:t>
      </w:r>
    </w:p>
    <w:p w14:paraId="663F8A79">
      <w:pPr>
        <w:rPr>
          <w:rFonts w:hint="default"/>
          <w:bCs/>
          <w:color w:val="000000"/>
          <w:lang w:val="en-US" w:eastAsia="zh-CN"/>
        </w:rPr>
      </w:pPr>
      <w:r>
        <w:rPr>
          <w:rFonts w:hint="default"/>
          <w:bCs/>
          <w:color w:val="000000"/>
          <w:lang w:val="en-US" w:eastAsia="zh-CN"/>
        </w:rPr>
        <w:t>前言</w:t>
      </w:r>
    </w:p>
    <w:p w14:paraId="4CDC8FFC">
      <w:pPr>
        <w:rPr>
          <w:rFonts w:hint="default"/>
          <w:bCs/>
          <w:color w:val="000000"/>
          <w:lang w:val="en-US" w:eastAsia="zh-CN"/>
        </w:rPr>
      </w:pPr>
      <w:r>
        <w:rPr>
          <w:rFonts w:hint="default"/>
          <w:bCs/>
          <w:color w:val="000000"/>
          <w:lang w:val="en-US" w:eastAsia="zh-CN"/>
        </w:rPr>
        <w:t>第一部分 21世纪令人惊讶的繁荣科学</w:t>
      </w:r>
    </w:p>
    <w:p w14:paraId="3A536219">
      <w:pPr>
        <w:rPr>
          <w:rFonts w:hint="default"/>
          <w:bCs/>
          <w:color w:val="000000"/>
          <w:lang w:val="en-US" w:eastAsia="zh-CN"/>
        </w:rPr>
      </w:pPr>
      <w:r>
        <w:rPr>
          <w:rFonts w:hint="default"/>
          <w:bCs/>
          <w:color w:val="000000"/>
          <w:lang w:val="en-US" w:eastAsia="zh-CN"/>
        </w:rPr>
        <w:t>第一章 欢迎来到混沌时代</w:t>
      </w:r>
    </w:p>
    <w:p w14:paraId="03C17B11">
      <w:pPr>
        <w:rPr>
          <w:rFonts w:hint="default"/>
          <w:bCs/>
          <w:color w:val="000000"/>
          <w:lang w:val="en-US" w:eastAsia="zh-CN"/>
        </w:rPr>
      </w:pPr>
      <w:r>
        <w:rPr>
          <w:rFonts w:hint="default"/>
          <w:bCs/>
          <w:color w:val="000000"/>
          <w:lang w:val="en-US" w:eastAsia="zh-CN"/>
        </w:rPr>
        <w:t>第二章 韧性的神话</w:t>
      </w:r>
    </w:p>
    <w:p w14:paraId="52C26B2E">
      <w:pPr>
        <w:rPr>
          <w:rFonts w:hint="default"/>
          <w:bCs/>
          <w:color w:val="000000"/>
          <w:lang w:val="en-US" w:eastAsia="zh-CN"/>
        </w:rPr>
      </w:pPr>
      <w:r>
        <w:rPr>
          <w:rFonts w:hint="default"/>
          <w:bCs/>
          <w:color w:val="000000"/>
          <w:lang w:val="en-US" w:eastAsia="zh-CN"/>
        </w:rPr>
        <w:t>第三章 我们的韧性上限</w:t>
      </w:r>
    </w:p>
    <w:p w14:paraId="6D3175FA">
      <w:pPr>
        <w:rPr>
          <w:rFonts w:hint="default"/>
          <w:bCs/>
          <w:color w:val="000000"/>
          <w:lang w:val="en-US" w:eastAsia="zh-CN"/>
        </w:rPr>
      </w:pPr>
      <w:r>
        <w:rPr>
          <w:rFonts w:hint="default"/>
          <w:bCs/>
          <w:color w:val="000000"/>
          <w:lang w:val="en-US" w:eastAsia="zh-CN"/>
        </w:rPr>
        <w:t>第四章 改善生活的第二项技能</w:t>
      </w:r>
    </w:p>
    <w:p w14:paraId="586B8C65">
      <w:pPr>
        <w:rPr>
          <w:rFonts w:hint="default"/>
          <w:bCs/>
          <w:color w:val="000000"/>
          <w:lang w:val="en-US" w:eastAsia="zh-CN"/>
        </w:rPr>
      </w:pPr>
    </w:p>
    <w:p w14:paraId="40E5D9CB">
      <w:pPr>
        <w:rPr>
          <w:rFonts w:hint="default"/>
          <w:bCs/>
          <w:color w:val="000000"/>
          <w:lang w:val="en-US" w:eastAsia="zh-CN"/>
        </w:rPr>
      </w:pPr>
      <w:r>
        <w:rPr>
          <w:rFonts w:hint="default"/>
          <w:bCs/>
          <w:color w:val="000000"/>
          <w:lang w:val="en-US" w:eastAsia="zh-CN"/>
        </w:rPr>
        <w:t>第二部分 坚不可摧的4个简单步骤</w:t>
      </w:r>
    </w:p>
    <w:p w14:paraId="7FCFAA4D">
      <w:pPr>
        <w:rPr>
          <w:rFonts w:hint="default"/>
          <w:bCs/>
          <w:color w:val="000000"/>
          <w:lang w:val="en-US" w:eastAsia="zh-CN"/>
        </w:rPr>
      </w:pPr>
      <w:r>
        <w:rPr>
          <w:rFonts w:hint="default"/>
          <w:bCs/>
          <w:color w:val="000000"/>
          <w:lang w:val="en-US" w:eastAsia="zh-CN"/>
        </w:rPr>
        <w:t>第五章 善待你的痛苦</w:t>
      </w:r>
    </w:p>
    <w:p w14:paraId="3FAC62BD">
      <w:pPr>
        <w:rPr>
          <w:rFonts w:hint="default"/>
          <w:bCs/>
          <w:color w:val="000000"/>
          <w:lang w:val="en-US" w:eastAsia="zh-CN"/>
        </w:rPr>
      </w:pPr>
      <w:r>
        <w:rPr>
          <w:rFonts w:hint="default"/>
          <w:bCs/>
          <w:color w:val="000000"/>
          <w:lang w:val="en-US" w:eastAsia="zh-CN"/>
        </w:rPr>
        <w:t>第六章 追踪你的触发因素</w:t>
      </w:r>
    </w:p>
    <w:p w14:paraId="79393FEA">
      <w:pPr>
        <w:rPr>
          <w:rFonts w:hint="default"/>
          <w:bCs/>
          <w:color w:val="000000"/>
          <w:lang w:val="en-US" w:eastAsia="zh-CN"/>
        </w:rPr>
      </w:pPr>
      <w:r>
        <w:rPr>
          <w:rFonts w:hint="default"/>
          <w:bCs/>
          <w:color w:val="000000"/>
          <w:lang w:val="en-US" w:eastAsia="zh-CN"/>
        </w:rPr>
        <w:t>第七章 发现你的影子</w:t>
      </w:r>
    </w:p>
    <w:p w14:paraId="03D24410">
      <w:pPr>
        <w:rPr>
          <w:rFonts w:hint="default"/>
          <w:bCs/>
          <w:color w:val="000000"/>
          <w:lang w:val="en-US" w:eastAsia="zh-CN"/>
        </w:rPr>
      </w:pPr>
      <w:r>
        <w:rPr>
          <w:rFonts w:hint="default"/>
          <w:bCs/>
          <w:color w:val="000000"/>
          <w:lang w:val="en-US" w:eastAsia="zh-CN"/>
        </w:rPr>
        <w:t>第八章 选择你的支点</w:t>
      </w:r>
    </w:p>
    <w:p w14:paraId="40525D6F">
      <w:pPr>
        <w:rPr>
          <w:rFonts w:hint="default"/>
          <w:bCs/>
          <w:color w:val="000000"/>
          <w:lang w:val="en-US" w:eastAsia="zh-CN"/>
        </w:rPr>
      </w:pPr>
    </w:p>
    <w:p w14:paraId="587C35F0">
      <w:pPr>
        <w:rPr>
          <w:rFonts w:hint="default"/>
          <w:bCs/>
          <w:color w:val="000000"/>
          <w:lang w:val="en-US" w:eastAsia="zh-CN"/>
        </w:rPr>
      </w:pPr>
      <w:r>
        <w:rPr>
          <w:rFonts w:hint="default"/>
          <w:bCs/>
          <w:color w:val="000000"/>
          <w:lang w:val="en-US" w:eastAsia="zh-CN"/>
        </w:rPr>
        <w:t>第三部分 通向坚不可摧的道路</w:t>
      </w:r>
    </w:p>
    <w:p w14:paraId="0892A09D">
      <w:pPr>
        <w:rPr>
          <w:rFonts w:hint="default"/>
          <w:bCs/>
          <w:color w:val="000000"/>
          <w:lang w:val="en-US" w:eastAsia="zh-CN"/>
        </w:rPr>
      </w:pPr>
      <w:r>
        <w:rPr>
          <w:rFonts w:hint="default"/>
          <w:bCs/>
          <w:color w:val="000000"/>
          <w:lang w:val="en-US" w:eastAsia="zh-CN"/>
        </w:rPr>
        <w:t>第九章 培养自信</w:t>
      </w:r>
    </w:p>
    <w:p w14:paraId="278E8954">
      <w:pPr>
        <w:rPr>
          <w:rFonts w:hint="default"/>
          <w:bCs/>
          <w:color w:val="000000"/>
          <w:lang w:val="en-US" w:eastAsia="zh-CN"/>
        </w:rPr>
      </w:pPr>
      <w:r>
        <w:rPr>
          <w:rFonts w:hint="default"/>
          <w:bCs/>
          <w:color w:val="000000"/>
          <w:lang w:val="en-US" w:eastAsia="zh-CN"/>
        </w:rPr>
        <w:t>第十章 塑造选择</w:t>
      </w:r>
    </w:p>
    <w:p w14:paraId="1FD19125">
      <w:pPr>
        <w:rPr>
          <w:rFonts w:hint="default"/>
          <w:bCs/>
          <w:color w:val="000000"/>
          <w:lang w:val="en-US" w:eastAsia="zh-CN"/>
        </w:rPr>
      </w:pPr>
      <w:r>
        <w:rPr>
          <w:rFonts w:hint="default"/>
          <w:bCs/>
          <w:color w:val="000000"/>
          <w:lang w:val="en-US" w:eastAsia="zh-CN"/>
        </w:rPr>
        <w:t>第十一章 塑造连接</w:t>
      </w:r>
    </w:p>
    <w:p w14:paraId="03076779">
      <w:pPr>
        <w:rPr>
          <w:rFonts w:hint="default"/>
          <w:bCs/>
          <w:color w:val="000000"/>
          <w:lang w:val="en-US" w:eastAsia="zh-CN"/>
        </w:rPr>
      </w:pPr>
    </w:p>
    <w:p w14:paraId="4DCCF9A4">
      <w:pPr>
        <w:rPr>
          <w:rFonts w:hint="default"/>
          <w:bCs/>
          <w:color w:val="000000"/>
          <w:lang w:val="en-US" w:eastAsia="zh-CN"/>
        </w:rPr>
      </w:pPr>
      <w:r>
        <w:rPr>
          <w:rFonts w:hint="default"/>
          <w:bCs/>
          <w:color w:val="000000"/>
          <w:lang w:val="en-US" w:eastAsia="zh-CN"/>
        </w:rPr>
        <w:t>结论 构建一种坚不可摧的生活</w:t>
      </w:r>
    </w:p>
    <w:p w14:paraId="78E50F2C">
      <w:pPr>
        <w:shd w:val="clear" w:color="auto" w:fill="FFFFFF"/>
        <w:rPr>
          <w:b/>
          <w:bCs/>
          <w:color w:val="000000"/>
          <w:shd w:val="clear" w:color="auto" w:fill="FFFFFF"/>
          <w:lang w:bidi="ar"/>
        </w:rPr>
      </w:pPr>
      <w:bookmarkStart w:id="12" w:name="OLE_LINK38"/>
    </w:p>
    <w:p w14:paraId="10C2ACBF">
      <w:pPr>
        <w:shd w:val="clear" w:color="auto" w:fill="FFFFFF"/>
        <w:rPr>
          <w:color w:val="000000"/>
          <w:shd w:val="clear" w:color="auto" w:fill="FFFFFF"/>
        </w:rPr>
      </w:pPr>
      <w:r>
        <w:rPr>
          <w:b/>
          <w:bCs/>
          <w:color w:val="000000"/>
          <w:shd w:val="clear" w:color="auto" w:fill="FFFFFF"/>
          <w:lang w:bidi="ar"/>
        </w:rPr>
        <w:t>感</w:t>
      </w:r>
      <w:bookmarkEnd w:id="12"/>
      <w:r>
        <w:rPr>
          <w:b/>
          <w:bCs/>
          <w:color w:val="000000"/>
          <w:shd w:val="clear" w:color="auto" w:fill="FFFFFF"/>
          <w:lang w:bidi="ar"/>
        </w:rPr>
        <w:t>谢您的阅读！</w:t>
      </w:r>
    </w:p>
    <w:p w14:paraId="74250C19">
      <w:pPr>
        <w:rPr>
          <w:rFonts w:eastAsia="华文中宋"/>
          <w:b/>
          <w:color w:val="000000"/>
        </w:rPr>
      </w:pPr>
      <w:r>
        <w:rPr>
          <w:b/>
          <w:color w:val="000000"/>
          <w:lang w:bidi="ar"/>
        </w:rPr>
        <w:t>请将反馈信息发至：</w:t>
      </w:r>
      <w:r>
        <w:rPr>
          <w:rFonts w:eastAsia="华文中宋"/>
          <w:b/>
          <w:color w:val="000000"/>
          <w:lang w:bidi="ar"/>
        </w:rPr>
        <w:t>版权负责人</w:t>
      </w:r>
    </w:p>
    <w:p w14:paraId="3682AD16">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1628F04E">
      <w:pPr>
        <w:rPr>
          <w:b/>
          <w:color w:val="000000"/>
        </w:rPr>
      </w:pPr>
      <w:r>
        <w:rPr>
          <w:color w:val="000000"/>
          <w:lang w:bidi="ar"/>
        </w:rPr>
        <w:t>安德鲁·纳伯格联合国际有限公司北京代表处</w:t>
      </w:r>
    </w:p>
    <w:p w14:paraId="53C48BAE">
      <w:pPr>
        <w:rPr>
          <w:b/>
          <w:color w:val="000000"/>
        </w:rPr>
      </w:pPr>
      <w:r>
        <w:rPr>
          <w:color w:val="000000"/>
          <w:lang w:bidi="ar"/>
        </w:rPr>
        <w:t>北京市海淀区中关村大街甲59号中国人民大学文化大厦1705室, 邮编：100872</w:t>
      </w:r>
    </w:p>
    <w:p w14:paraId="24654AC2">
      <w:pPr>
        <w:rPr>
          <w:b/>
          <w:color w:val="000000"/>
        </w:rPr>
      </w:pPr>
      <w:r>
        <w:rPr>
          <w:color w:val="000000"/>
          <w:lang w:bidi="ar"/>
        </w:rPr>
        <w:t>电话：010-82504106, 传真：010-82504200</w:t>
      </w:r>
    </w:p>
    <w:p w14:paraId="2ED049CE">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2238B12B">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1CBC742F">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58C7C011">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64E6FAB5">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1979E2B2">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7FB74065">
      <w:pPr>
        <w:shd w:val="clear" w:color="auto" w:fill="FFFFFF"/>
        <w:rPr>
          <w:b/>
          <w:color w:val="000000"/>
          <w:shd w:val="clear" w:color="auto" w:fill="FFFFFF"/>
        </w:rPr>
      </w:pPr>
      <w:r>
        <w:rPr>
          <w:color w:val="000000"/>
          <w:shd w:val="clear" w:color="auto" w:fill="FFFFFF"/>
          <w:lang w:bidi="ar"/>
        </w:rPr>
        <w:t>微信订阅号：ANABJ2002</w:t>
      </w:r>
    </w:p>
    <w:p w14:paraId="0F072EFB">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E10CB">
    <w:pPr>
      <w:pBdr>
        <w:bottom w:val="single" w:color="auto" w:sz="6" w:space="1"/>
      </w:pBdr>
      <w:jc w:val="center"/>
      <w:rPr>
        <w:rFonts w:ascii="方正姚体" w:eastAsia="方正姚体"/>
        <w:sz w:val="18"/>
      </w:rPr>
    </w:pPr>
  </w:p>
  <w:p w14:paraId="4ED27C6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B0560A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03E2891F">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856805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7048">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C8349AE">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1DAB"/>
    <w:rsid w:val="0005529D"/>
    <w:rsid w:val="00061C2C"/>
    <w:rsid w:val="00076003"/>
    <w:rsid w:val="0007637F"/>
    <w:rsid w:val="000803A7"/>
    <w:rsid w:val="00080CD8"/>
    <w:rsid w:val="000810D5"/>
    <w:rsid w:val="00082504"/>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6183B"/>
    <w:rsid w:val="00163F80"/>
    <w:rsid w:val="0016696C"/>
    <w:rsid w:val="00167007"/>
    <w:rsid w:val="00183C24"/>
    <w:rsid w:val="00190DBE"/>
    <w:rsid w:val="00193733"/>
    <w:rsid w:val="00195D6F"/>
    <w:rsid w:val="001B2196"/>
    <w:rsid w:val="001B28E7"/>
    <w:rsid w:val="001B362A"/>
    <w:rsid w:val="001B679D"/>
    <w:rsid w:val="001B6E56"/>
    <w:rsid w:val="001C6D65"/>
    <w:rsid w:val="001D0115"/>
    <w:rsid w:val="001D0FAF"/>
    <w:rsid w:val="001D496A"/>
    <w:rsid w:val="001D4E4F"/>
    <w:rsid w:val="001E59B4"/>
    <w:rsid w:val="001E7C99"/>
    <w:rsid w:val="001F0F15"/>
    <w:rsid w:val="002068EA"/>
    <w:rsid w:val="00215BF8"/>
    <w:rsid w:val="00220A60"/>
    <w:rsid w:val="002243E8"/>
    <w:rsid w:val="00225B9B"/>
    <w:rsid w:val="00236060"/>
    <w:rsid w:val="002369F5"/>
    <w:rsid w:val="00244604"/>
    <w:rsid w:val="00244F3A"/>
    <w:rsid w:val="00244F8F"/>
    <w:rsid w:val="002465B9"/>
    <w:rsid w:val="002516C3"/>
    <w:rsid w:val="002523C1"/>
    <w:rsid w:val="00263283"/>
    <w:rsid w:val="00265795"/>
    <w:rsid w:val="002727E9"/>
    <w:rsid w:val="00272849"/>
    <w:rsid w:val="002735AD"/>
    <w:rsid w:val="0027765C"/>
    <w:rsid w:val="002833D8"/>
    <w:rsid w:val="00286672"/>
    <w:rsid w:val="00291027"/>
    <w:rsid w:val="00291207"/>
    <w:rsid w:val="002920E2"/>
    <w:rsid w:val="00294888"/>
    <w:rsid w:val="00295FD8"/>
    <w:rsid w:val="002963E7"/>
    <w:rsid w:val="0029676A"/>
    <w:rsid w:val="002A2859"/>
    <w:rsid w:val="002B5ADD"/>
    <w:rsid w:val="002C0257"/>
    <w:rsid w:val="002C666C"/>
    <w:rsid w:val="002D009B"/>
    <w:rsid w:val="002D0C7E"/>
    <w:rsid w:val="002D2E66"/>
    <w:rsid w:val="002E13E2"/>
    <w:rsid w:val="002E21FA"/>
    <w:rsid w:val="002E25C3"/>
    <w:rsid w:val="002E4527"/>
    <w:rsid w:val="002E5055"/>
    <w:rsid w:val="0030039C"/>
    <w:rsid w:val="00304C83"/>
    <w:rsid w:val="00310AD2"/>
    <w:rsid w:val="00312D3B"/>
    <w:rsid w:val="00314D8C"/>
    <w:rsid w:val="003169AA"/>
    <w:rsid w:val="003212C8"/>
    <w:rsid w:val="003250A9"/>
    <w:rsid w:val="0033179B"/>
    <w:rsid w:val="00335CB0"/>
    <w:rsid w:val="00336416"/>
    <w:rsid w:val="00340C73"/>
    <w:rsid w:val="00341881"/>
    <w:rsid w:val="0034331D"/>
    <w:rsid w:val="00346BE6"/>
    <w:rsid w:val="003514A6"/>
    <w:rsid w:val="00355722"/>
    <w:rsid w:val="003558A4"/>
    <w:rsid w:val="00357778"/>
    <w:rsid w:val="00357F6D"/>
    <w:rsid w:val="003646A1"/>
    <w:rsid w:val="003702ED"/>
    <w:rsid w:val="00374360"/>
    <w:rsid w:val="003803C5"/>
    <w:rsid w:val="00384D22"/>
    <w:rsid w:val="00387E71"/>
    <w:rsid w:val="003935E9"/>
    <w:rsid w:val="00393B9B"/>
    <w:rsid w:val="0039543C"/>
    <w:rsid w:val="003A3601"/>
    <w:rsid w:val="003A409C"/>
    <w:rsid w:val="003B11FC"/>
    <w:rsid w:val="003B5BD6"/>
    <w:rsid w:val="003C09F3"/>
    <w:rsid w:val="003C524C"/>
    <w:rsid w:val="003C6C6E"/>
    <w:rsid w:val="003C7F57"/>
    <w:rsid w:val="003D473C"/>
    <w:rsid w:val="003D49B4"/>
    <w:rsid w:val="003F4DC2"/>
    <w:rsid w:val="003F745B"/>
    <w:rsid w:val="0040126F"/>
    <w:rsid w:val="0040267E"/>
    <w:rsid w:val="004039C9"/>
    <w:rsid w:val="0041124D"/>
    <w:rsid w:val="0041243F"/>
    <w:rsid w:val="00415DBF"/>
    <w:rsid w:val="00422383"/>
    <w:rsid w:val="00422850"/>
    <w:rsid w:val="00427236"/>
    <w:rsid w:val="004304E6"/>
    <w:rsid w:val="00435906"/>
    <w:rsid w:val="004429F9"/>
    <w:rsid w:val="00452729"/>
    <w:rsid w:val="004536A9"/>
    <w:rsid w:val="004655CB"/>
    <w:rsid w:val="00467478"/>
    <w:rsid w:val="00475FD5"/>
    <w:rsid w:val="00485E2E"/>
    <w:rsid w:val="00486E31"/>
    <w:rsid w:val="004A104E"/>
    <w:rsid w:val="004B6AEC"/>
    <w:rsid w:val="004B7F56"/>
    <w:rsid w:val="004C1480"/>
    <w:rsid w:val="004C4664"/>
    <w:rsid w:val="004D5ADA"/>
    <w:rsid w:val="004F6FDA"/>
    <w:rsid w:val="0050133A"/>
    <w:rsid w:val="005068D6"/>
    <w:rsid w:val="00507886"/>
    <w:rsid w:val="00507980"/>
    <w:rsid w:val="00512B81"/>
    <w:rsid w:val="0051457B"/>
    <w:rsid w:val="00516879"/>
    <w:rsid w:val="00527595"/>
    <w:rsid w:val="00531E34"/>
    <w:rsid w:val="00542854"/>
    <w:rsid w:val="0054434C"/>
    <w:rsid w:val="005508BD"/>
    <w:rsid w:val="00553CE6"/>
    <w:rsid w:val="00554EB4"/>
    <w:rsid w:val="00556BAF"/>
    <w:rsid w:val="00557B85"/>
    <w:rsid w:val="00564CB0"/>
    <w:rsid w:val="00564FD9"/>
    <w:rsid w:val="00565220"/>
    <w:rsid w:val="00577215"/>
    <w:rsid w:val="00596FD3"/>
    <w:rsid w:val="005B19BB"/>
    <w:rsid w:val="005B2CF5"/>
    <w:rsid w:val="005B444D"/>
    <w:rsid w:val="005C244E"/>
    <w:rsid w:val="005C27DC"/>
    <w:rsid w:val="005D167F"/>
    <w:rsid w:val="005D3FD9"/>
    <w:rsid w:val="005D743E"/>
    <w:rsid w:val="005E1445"/>
    <w:rsid w:val="005E31E5"/>
    <w:rsid w:val="005E6D9A"/>
    <w:rsid w:val="005F1BE0"/>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80EFB"/>
    <w:rsid w:val="006849DF"/>
    <w:rsid w:val="0069524E"/>
    <w:rsid w:val="006972E5"/>
    <w:rsid w:val="006A7FAB"/>
    <w:rsid w:val="006B088F"/>
    <w:rsid w:val="006B6CAB"/>
    <w:rsid w:val="006C1557"/>
    <w:rsid w:val="006D1154"/>
    <w:rsid w:val="006D37ED"/>
    <w:rsid w:val="006E2E2E"/>
    <w:rsid w:val="006F07BF"/>
    <w:rsid w:val="00705A4A"/>
    <w:rsid w:val="007078E0"/>
    <w:rsid w:val="00707A2D"/>
    <w:rsid w:val="0071344A"/>
    <w:rsid w:val="00715F9D"/>
    <w:rsid w:val="007419C0"/>
    <w:rsid w:val="00745DBA"/>
    <w:rsid w:val="00747520"/>
    <w:rsid w:val="00750B99"/>
    <w:rsid w:val="0075196D"/>
    <w:rsid w:val="00756C74"/>
    <w:rsid w:val="00757830"/>
    <w:rsid w:val="007751E4"/>
    <w:rsid w:val="00792AB2"/>
    <w:rsid w:val="007936B7"/>
    <w:rsid w:val="007962CA"/>
    <w:rsid w:val="007A45C2"/>
    <w:rsid w:val="007A513F"/>
    <w:rsid w:val="007A5AA6"/>
    <w:rsid w:val="007B1606"/>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53C43"/>
    <w:rsid w:val="00857D38"/>
    <w:rsid w:val="00861E2B"/>
    <w:rsid w:val="00875C62"/>
    <w:rsid w:val="008833DC"/>
    <w:rsid w:val="00884FEC"/>
    <w:rsid w:val="00895CB6"/>
    <w:rsid w:val="00897DB4"/>
    <w:rsid w:val="008A16DC"/>
    <w:rsid w:val="008A6811"/>
    <w:rsid w:val="008A7AE7"/>
    <w:rsid w:val="008C0420"/>
    <w:rsid w:val="008C4BCC"/>
    <w:rsid w:val="008D07F2"/>
    <w:rsid w:val="008D278C"/>
    <w:rsid w:val="008D4F84"/>
    <w:rsid w:val="008E1206"/>
    <w:rsid w:val="008E1862"/>
    <w:rsid w:val="008E28EF"/>
    <w:rsid w:val="008E5DFE"/>
    <w:rsid w:val="008F46C1"/>
    <w:rsid w:val="008F72F9"/>
    <w:rsid w:val="008F7D7D"/>
    <w:rsid w:val="00901E1E"/>
    <w:rsid w:val="00905AD7"/>
    <w:rsid w:val="00906691"/>
    <w:rsid w:val="00916A50"/>
    <w:rsid w:val="00916B48"/>
    <w:rsid w:val="009222F0"/>
    <w:rsid w:val="009229E4"/>
    <w:rsid w:val="0092431A"/>
    <w:rsid w:val="00927A38"/>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9F04ED"/>
    <w:rsid w:val="00A10F0C"/>
    <w:rsid w:val="00A1225E"/>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B060D"/>
    <w:rsid w:val="00AB1EF8"/>
    <w:rsid w:val="00AB2EF6"/>
    <w:rsid w:val="00AB7588"/>
    <w:rsid w:val="00AB762B"/>
    <w:rsid w:val="00AC6089"/>
    <w:rsid w:val="00AC7610"/>
    <w:rsid w:val="00AD1193"/>
    <w:rsid w:val="00AD23A3"/>
    <w:rsid w:val="00AE7FF4"/>
    <w:rsid w:val="00AF0671"/>
    <w:rsid w:val="00B02191"/>
    <w:rsid w:val="00B057F1"/>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1B3"/>
    <w:rsid w:val="00BC558C"/>
    <w:rsid w:val="00BD57A4"/>
    <w:rsid w:val="00BD6FFE"/>
    <w:rsid w:val="00BE0268"/>
    <w:rsid w:val="00BE3AB6"/>
    <w:rsid w:val="00BE6763"/>
    <w:rsid w:val="00BF20A3"/>
    <w:rsid w:val="00BF237B"/>
    <w:rsid w:val="00BF39E0"/>
    <w:rsid w:val="00BF523C"/>
    <w:rsid w:val="00BF7C73"/>
    <w:rsid w:val="00C01700"/>
    <w:rsid w:val="00C061D1"/>
    <w:rsid w:val="00C063D3"/>
    <w:rsid w:val="00C101C0"/>
    <w:rsid w:val="00C117A9"/>
    <w:rsid w:val="00C1399B"/>
    <w:rsid w:val="00C16D2E"/>
    <w:rsid w:val="00C20C7B"/>
    <w:rsid w:val="00C22676"/>
    <w:rsid w:val="00C24F09"/>
    <w:rsid w:val="00C26063"/>
    <w:rsid w:val="00C26797"/>
    <w:rsid w:val="00C308BC"/>
    <w:rsid w:val="00C40DC8"/>
    <w:rsid w:val="00C71953"/>
    <w:rsid w:val="00C71DBF"/>
    <w:rsid w:val="00C72C49"/>
    <w:rsid w:val="00C77653"/>
    <w:rsid w:val="00C835AD"/>
    <w:rsid w:val="00C9021F"/>
    <w:rsid w:val="00CA1DDF"/>
    <w:rsid w:val="00CB3CD0"/>
    <w:rsid w:val="00CB6027"/>
    <w:rsid w:val="00CC1CE9"/>
    <w:rsid w:val="00CC69DA"/>
    <w:rsid w:val="00CC7B68"/>
    <w:rsid w:val="00CD3036"/>
    <w:rsid w:val="00CD409A"/>
    <w:rsid w:val="00CE51A6"/>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5616"/>
    <w:rsid w:val="00D762D4"/>
    <w:rsid w:val="00D76715"/>
    <w:rsid w:val="00D778F7"/>
    <w:rsid w:val="00D85CD9"/>
    <w:rsid w:val="00D86932"/>
    <w:rsid w:val="00D935FB"/>
    <w:rsid w:val="00D965A6"/>
    <w:rsid w:val="00DA3903"/>
    <w:rsid w:val="00DA6C9F"/>
    <w:rsid w:val="00DB3297"/>
    <w:rsid w:val="00DB37F4"/>
    <w:rsid w:val="00DB7D8F"/>
    <w:rsid w:val="00DC5F4D"/>
    <w:rsid w:val="00DF0BB7"/>
    <w:rsid w:val="00E00CC0"/>
    <w:rsid w:val="00E0319C"/>
    <w:rsid w:val="00E04E2B"/>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6987"/>
    <w:rsid w:val="00EA74CC"/>
    <w:rsid w:val="00EB27B1"/>
    <w:rsid w:val="00EB27F2"/>
    <w:rsid w:val="00EB3130"/>
    <w:rsid w:val="00EC129D"/>
    <w:rsid w:val="00EC2F10"/>
    <w:rsid w:val="00EC6E21"/>
    <w:rsid w:val="00ED1D72"/>
    <w:rsid w:val="00ED73A4"/>
    <w:rsid w:val="00EE4676"/>
    <w:rsid w:val="00EF60DB"/>
    <w:rsid w:val="00F000DB"/>
    <w:rsid w:val="00F033EC"/>
    <w:rsid w:val="00F11C8F"/>
    <w:rsid w:val="00F13524"/>
    <w:rsid w:val="00F22519"/>
    <w:rsid w:val="00F25456"/>
    <w:rsid w:val="00F26218"/>
    <w:rsid w:val="00F331B4"/>
    <w:rsid w:val="00F34420"/>
    <w:rsid w:val="00F34483"/>
    <w:rsid w:val="00F349FA"/>
    <w:rsid w:val="00F52EA3"/>
    <w:rsid w:val="00F54836"/>
    <w:rsid w:val="00F57001"/>
    <w:rsid w:val="00F578E8"/>
    <w:rsid w:val="00F57900"/>
    <w:rsid w:val="00F64FCE"/>
    <w:rsid w:val="00F668A4"/>
    <w:rsid w:val="00F773E9"/>
    <w:rsid w:val="00F80E8A"/>
    <w:rsid w:val="00F848CE"/>
    <w:rsid w:val="00FA2346"/>
    <w:rsid w:val="00FB277E"/>
    <w:rsid w:val="00FB5963"/>
    <w:rsid w:val="00FC3699"/>
    <w:rsid w:val="00FD049B"/>
    <w:rsid w:val="00FD2972"/>
    <w:rsid w:val="00FD3BC4"/>
    <w:rsid w:val="00FE17F4"/>
    <w:rsid w:val="00FE6E81"/>
    <w:rsid w:val="00FE7043"/>
    <w:rsid w:val="00FF01D6"/>
    <w:rsid w:val="00FF52FE"/>
    <w:rsid w:val="02617B91"/>
    <w:rsid w:val="04B21E8E"/>
    <w:rsid w:val="051B797D"/>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883E48"/>
    <w:rsid w:val="36B36BBA"/>
    <w:rsid w:val="36B97AE5"/>
    <w:rsid w:val="38D64782"/>
    <w:rsid w:val="38EA0260"/>
    <w:rsid w:val="3A133C1C"/>
    <w:rsid w:val="3C563F4C"/>
    <w:rsid w:val="3C70398D"/>
    <w:rsid w:val="3DAC00D1"/>
    <w:rsid w:val="45083B8C"/>
    <w:rsid w:val="4603463C"/>
    <w:rsid w:val="468C3169"/>
    <w:rsid w:val="494B7BFF"/>
    <w:rsid w:val="4A392FB7"/>
    <w:rsid w:val="4DFE6DE6"/>
    <w:rsid w:val="4E87411E"/>
    <w:rsid w:val="4E9F4AB7"/>
    <w:rsid w:val="4F156AC2"/>
    <w:rsid w:val="52C442F7"/>
    <w:rsid w:val="53F32DF7"/>
    <w:rsid w:val="564055B9"/>
    <w:rsid w:val="59F00E16"/>
    <w:rsid w:val="5A1E61D2"/>
    <w:rsid w:val="5A9C01B2"/>
    <w:rsid w:val="5DF94AE0"/>
    <w:rsid w:val="5E0C3542"/>
    <w:rsid w:val="5E572DEB"/>
    <w:rsid w:val="5E8E14C4"/>
    <w:rsid w:val="60197BB5"/>
    <w:rsid w:val="602F2A3B"/>
    <w:rsid w:val="605753D1"/>
    <w:rsid w:val="61E46E00"/>
    <w:rsid w:val="621F6849"/>
    <w:rsid w:val="627778A2"/>
    <w:rsid w:val="635B58F5"/>
    <w:rsid w:val="63786AEF"/>
    <w:rsid w:val="661D5426"/>
    <w:rsid w:val="674455A4"/>
    <w:rsid w:val="68202442"/>
    <w:rsid w:val="6E9A5873"/>
    <w:rsid w:val="714C3AC4"/>
    <w:rsid w:val="724427AD"/>
    <w:rsid w:val="72682163"/>
    <w:rsid w:val="73B21D95"/>
    <w:rsid w:val="73D3309A"/>
    <w:rsid w:val="77E96C58"/>
    <w:rsid w:val="795D1E91"/>
    <w:rsid w:val="79B77DA5"/>
    <w:rsid w:val="79E65AC0"/>
    <w:rsid w:val="7C991B98"/>
    <w:rsid w:val="7E5C6A2E"/>
    <w:rsid w:val="7EF377C6"/>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1579</Words>
  <Characters>2214</Characters>
  <Lines>19</Lines>
  <Paragraphs>5</Paragraphs>
  <TotalTime>4</TotalTime>
  <ScaleCrop>false</ScaleCrop>
  <LinksUpToDate>false</LinksUpToDate>
  <CharactersWithSpaces>2278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2024-06-17T01:23:00Z</dcterms:created>
  <dc:creator>Image</dc:creator>
  <cp:lastModifiedBy>Jessica_Wu</cp:lastModifiedBy>
  <cp:lastPrinted>2005-06-10T06:33:00Z</cp:lastPrinted>
  <dcterms:modified xsi:type="dcterms:W3CDTF">2025-05-07T07:26:30Z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90BBBF6776D0492C9EE2CB14B8260315_13</vt:lpwstr>
  </property>
  <property fmtid="{D5CDD505-2E9C-101B-9397-08002B2CF9AE}" pid="4" name="KSOTemplateDocerSaveRecord">
    <vt:lpwstr>eyJoZGlkIjoiM2MwNTQyNTQ4YjYyMWFmMDY0MDg5YmE1NzQ5OGU4YWUiLCJ1c2VySWQiOiI1NzAyNTQ5ODcifQ==</vt:lpwstr>
  </property>
</Properties>
</file>