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4A6C9">
      <w:pPr>
        <w:keepNext w:val="0"/>
        <w:keepLines w:val="0"/>
        <w:widowControl/>
        <w:suppressLineNumbers w:val="0"/>
        <w:jc w:val="left"/>
      </w:pPr>
    </w:p>
    <w:p w14:paraId="2BF6D8A2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7E178B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5FE02731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54C7D89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158115</wp:posOffset>
            </wp:positionV>
            <wp:extent cx="1536065" cy="2388870"/>
            <wp:effectExtent l="0" t="0" r="13335" b="2413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78B87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中文书名：《</w:t>
      </w:r>
      <w:r>
        <w:rPr>
          <w:rFonts w:hint="eastAsia"/>
          <w:b/>
          <w:color w:val="000000"/>
          <w:szCs w:val="21"/>
        </w:rPr>
        <w:t>新时代性别歧视</w:t>
      </w:r>
      <w:r>
        <w:rPr>
          <w:b/>
          <w:color w:val="000000"/>
          <w:szCs w:val="21"/>
        </w:rPr>
        <w:t>》</w:t>
      </w:r>
    </w:p>
    <w:p w14:paraId="7C49F3A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英文书名：THE NEW AGE OF SEXISM</w:t>
      </w:r>
    </w:p>
    <w:p w14:paraId="3C14B3D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者：Laura Bates</w:t>
      </w:r>
    </w:p>
    <w:p w14:paraId="01433FA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社：Simon &amp; Schuster</w:t>
      </w:r>
    </w:p>
    <w:p w14:paraId="0BEDC4A2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代理公司：Rachel Mills</w:t>
      </w:r>
      <w:r>
        <w:rPr>
          <w:rFonts w:hint="eastAsia"/>
          <w:b/>
          <w:color w:val="000000"/>
          <w:szCs w:val="21"/>
        </w:rPr>
        <w:t>/</w:t>
      </w:r>
      <w:r>
        <w:rPr>
          <w:b/>
          <w:color w:val="000000"/>
          <w:szCs w:val="21"/>
        </w:rPr>
        <w:t>ANA/</w:t>
      </w:r>
      <w:r>
        <w:rPr>
          <w:rFonts w:hint="eastAsia"/>
          <w:b/>
          <w:color w:val="000000"/>
          <w:szCs w:val="21"/>
          <w:lang w:val="en-US" w:eastAsia="zh-CN"/>
        </w:rPr>
        <w:t>Winney</w:t>
      </w:r>
    </w:p>
    <w:p w14:paraId="3B9D41F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</w:rPr>
        <w:t>3</w:t>
      </w:r>
      <w:r>
        <w:rPr>
          <w:b/>
          <w:color w:val="000000"/>
          <w:szCs w:val="21"/>
        </w:rPr>
        <w:t>20</w:t>
      </w:r>
      <w:r>
        <w:rPr>
          <w:rFonts w:hint="eastAsia"/>
          <w:b/>
          <w:color w:val="000000"/>
          <w:szCs w:val="21"/>
        </w:rPr>
        <w:t>页</w:t>
      </w:r>
    </w:p>
    <w:p w14:paraId="1AF847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025</w:t>
      </w:r>
      <w:r>
        <w:rPr>
          <w:rFonts w:hint="eastAsia"/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5</w:t>
      </w:r>
      <w:r>
        <w:rPr>
          <w:rFonts w:hint="eastAsia"/>
          <w:b/>
          <w:color w:val="000000"/>
          <w:szCs w:val="21"/>
        </w:rPr>
        <w:t>月</w:t>
      </w:r>
    </w:p>
    <w:p w14:paraId="41E78C4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AFDE6A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9863A2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大众社科</w:t>
      </w:r>
    </w:p>
    <w:p w14:paraId="1D70FD4D">
      <w:pPr>
        <w:rPr>
          <w:b/>
          <w:bCs/>
          <w:color w:val="000000"/>
          <w:szCs w:val="21"/>
        </w:rPr>
      </w:pPr>
    </w:p>
    <w:p w14:paraId="12B22960">
      <w:pPr>
        <w:rPr>
          <w:b/>
          <w:bCs/>
          <w:color w:val="000000"/>
          <w:szCs w:val="21"/>
        </w:rPr>
      </w:pPr>
    </w:p>
    <w:p w14:paraId="57E9F668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C0A00FC">
      <w:pPr>
        <w:rPr>
          <w:color w:val="000000"/>
          <w:szCs w:val="21"/>
        </w:rPr>
      </w:pPr>
    </w:p>
    <w:p w14:paraId="526C1B86">
      <w:pPr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AI 已然来临，正深刻改变着我们的社会结构。这是否意味着一个以女性及边缘群体为核心、重新想象的未来？</w:t>
      </w:r>
    </w:p>
    <w:p w14:paraId="377BBABB">
      <w:pPr>
        <w:ind w:firstLine="420" w:firstLineChars="200"/>
        <w:rPr>
          <w:rFonts w:hint="eastAsia"/>
          <w:color w:val="000000"/>
          <w:szCs w:val="21"/>
        </w:rPr>
      </w:pPr>
    </w:p>
    <w:p w14:paraId="422ACA33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我们常常认为性别平等在逐步实现。随着越来越多的高科技设备触手可及，我们倾向于认为，随着新技术的到来，以及新技术的合理使用，实现平等的进程将会加快。</w:t>
      </w:r>
    </w:p>
    <w:p w14:paraId="48F9CEAC">
      <w:pPr>
        <w:rPr>
          <w:color w:val="000000"/>
          <w:szCs w:val="21"/>
        </w:rPr>
      </w:pPr>
    </w:p>
    <w:p w14:paraId="5F9B5940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但一波新技术威胁到了这一观念：深度伪造、元宇宙、网络擦边。由于厌女症已融入到这些新技术的设计中，人工智能、虚拟现实和机器学习正在将女性拖回黑暗时代。除非我们为之奋斗。目前，权力依然掌握在少数富有白人男性手中。新的AI技术因其设计中所内嵌的性别歧视倾向，正在危及女性的权利与安全——她们的利益正在被牺牲于利润最大化与技术加速推进的祭坛之上。</w:t>
      </w:r>
    </w:p>
    <w:p w14:paraId="75CBAF5A">
      <w:pPr>
        <w:rPr>
          <w:rFonts w:hint="eastAsia"/>
          <w:color w:val="000000"/>
          <w:szCs w:val="21"/>
        </w:rPr>
      </w:pPr>
    </w:p>
    <w:p w14:paraId="3562B6D5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在《新时代性别歧视》中，《星期日泰晤士报》畅销书作家兼社会活动家Laura Bates带领我们深入探索这个迅速演变的世界。她调查了元宇宙、正面抗击深度伪造色情内容、实地走访“网络妓院”、测试聊天机器人，并倾听来自深陷网络性骚扰困扰的学校的声音。书中展现了我们生活中的各个层面——从教育到工作，从性到娱乐——如何被技术悄无声息地渗透和塑造。她发现，这个世界宛如“科技蛮荒西部”，歧视、不平等与骚扰被编码进我们即将无可选择地生活其中的未来之中——除非我们抓住这个关键时刻，发出改变的呼声。</w:t>
      </w:r>
    </w:p>
    <w:p w14:paraId="74D584FD">
      <w:pPr>
        <w:rPr>
          <w:rFonts w:hint="eastAsia"/>
          <w:color w:val="000000"/>
          <w:szCs w:val="21"/>
        </w:rPr>
      </w:pPr>
    </w:p>
    <w:p w14:paraId="261C74D6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本书将深入探讨威胁在哪里、有哪些威胁，探索人工智能、性爱机器人和基于图像的虐待等一切问题，这些都是我们不能忽视的。这不是一本关于未来的书。这一切正在发生，而且正在成为我们日常生活的一部分，进程甚至可能比我们意识到的更快。</w:t>
      </w:r>
    </w:p>
    <w:p w14:paraId="004C2B20">
      <w:pPr>
        <w:rPr>
          <w:rFonts w:hint="eastAsia"/>
          <w:color w:val="000000"/>
          <w:szCs w:val="21"/>
        </w:rPr>
      </w:pPr>
    </w:p>
    <w:p w14:paraId="75D8A9A6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本书紧张、勇敢且发人深省，揭示了一个我们再也无法忽视的现象。我们的未来岌岌可危，必须立即行动，否则将为时已晚。新兴技术正在渗透到我们生活的几乎各个方面，这对女性生活的影响几乎是不可估量的。《新时代性别歧视》呼吁大家及时采取行动，抵制在科技领域日益蔓延的厌女情绪。</w:t>
      </w:r>
      <w:bookmarkStart w:id="0" w:name="OLE_LINK38"/>
      <w:bookmarkStart w:id="1" w:name="OLE_LINK43"/>
    </w:p>
    <w:p w14:paraId="7E3389C9">
      <w:pPr>
        <w:shd w:val="clear" w:color="auto" w:fill="FFFFFF"/>
        <w:jc w:val="center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4705350" cy="5162550"/>
            <wp:effectExtent l="0" t="0" r="19050" b="19050"/>
            <wp:docPr id="2" name="图片 2" descr="Times Magazine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es Magazine spre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3F7A">
      <w:pPr>
        <w:shd w:val="clear" w:color="auto" w:fill="FFFFFF"/>
        <w:rPr>
          <w:b/>
          <w:bCs/>
          <w:color w:val="000000"/>
          <w:szCs w:val="21"/>
        </w:rPr>
      </w:pPr>
    </w:p>
    <w:p w14:paraId="49E93E4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6A782AE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135255</wp:posOffset>
            </wp:positionV>
            <wp:extent cx="1110615" cy="1388110"/>
            <wp:effectExtent l="0" t="0" r="0" b="0"/>
            <wp:wrapTight wrapText="bothSides">
              <wp:wrapPolygon>
                <wp:start x="0" y="0"/>
                <wp:lineTo x="0" y="21343"/>
                <wp:lineTo x="21242" y="21343"/>
                <wp:lineTo x="2124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58123">
      <w:pPr>
        <w:shd w:val="clear" w:color="auto" w:fill="FFFFFF"/>
        <w:ind w:firstLine="422" w:firstLineChars="20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劳拉·贝茨（</w:t>
      </w:r>
      <w:r>
        <w:rPr>
          <w:b/>
          <w:bCs/>
          <w:color w:val="000000"/>
          <w:kern w:val="0"/>
          <w:szCs w:val="21"/>
          <w:shd w:val="clear" w:color="auto" w:fill="FFFFFF"/>
        </w:rPr>
        <w:t>Laura Bates</w:t>
      </w: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是一名活动家、作家、演讲家和记者。她是“日常性别歧视项目”（Everyday Sexism Project）的创始人，该项目收集了20多万条关于性别不平等的证词，并且这个数字还在增加。劳拉曾就读于剑桥大学，后来成为自由撰稿人，为《卫报》（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T</w:t>
      </w:r>
      <w:r>
        <w:rPr>
          <w:i/>
          <w:iCs/>
          <w:color w:val="000000"/>
          <w:kern w:val="0"/>
          <w:szCs w:val="21"/>
          <w:shd w:val="clear" w:color="auto" w:fill="FFFFFF"/>
        </w:rPr>
        <w:t>he Guardian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）、《独立报》（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T</w:t>
      </w:r>
      <w:r>
        <w:rPr>
          <w:i/>
          <w:iCs/>
          <w:color w:val="000000"/>
          <w:kern w:val="0"/>
          <w:szCs w:val="21"/>
          <w:shd w:val="clear" w:color="auto" w:fill="FFFFFF"/>
        </w:rPr>
        <w:t>he Independent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）、《新政治家》（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N</w:t>
      </w:r>
      <w:r>
        <w:rPr>
          <w:i/>
          <w:iCs/>
          <w:color w:val="000000"/>
          <w:kern w:val="0"/>
          <w:szCs w:val="21"/>
          <w:shd w:val="clear" w:color="auto" w:fill="FFFFFF"/>
        </w:rPr>
        <w:t>ew Statesman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）、《红杂志》（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R</w:t>
      </w:r>
      <w:r>
        <w:rPr>
          <w:i/>
          <w:iCs/>
          <w:color w:val="000000"/>
          <w:kern w:val="0"/>
          <w:szCs w:val="21"/>
          <w:shd w:val="clear" w:color="auto" w:fill="FFFFFF"/>
        </w:rPr>
        <w:t>ed Magazine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）和</w:t>
      </w:r>
      <w:r>
        <w:rPr>
          <w:rFonts w:hint="eastAsia"/>
          <w:i/>
          <w:iCs/>
          <w:color w:val="000000"/>
          <w:kern w:val="0"/>
          <w:szCs w:val="21"/>
          <w:shd w:val="clear" w:color="auto" w:fill="FFFFFF"/>
        </w:rPr>
        <w:t>Grazia</w:t>
      </w:r>
      <w:r>
        <w:rPr>
          <w:rFonts w:hint="eastAsia"/>
          <w:color w:val="000000"/>
          <w:kern w:val="0"/>
          <w:szCs w:val="21"/>
          <w:shd w:val="clear" w:color="auto" w:fill="FFFFFF"/>
        </w:rPr>
        <w:t>等杂志撰稿。劳拉撰写了五本非虚构类书籍，其中最新的两本以七种语言销售。</w:t>
      </w:r>
    </w:p>
    <w:p w14:paraId="342B31B5">
      <w:pPr>
        <w:shd w:val="clear" w:color="auto" w:fill="FFFFFF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欢迎查看作者相关视频</w:t>
      </w:r>
    </w:p>
    <w:p w14:paraId="1C4A83BC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fldChar w:fldCharType="begin"/>
      </w:r>
      <w:r>
        <w:rPr>
          <w:rFonts w:hint="eastAsia"/>
          <w:b/>
          <w:bCs/>
          <w:color w:val="000000"/>
          <w:szCs w:val="21"/>
        </w:rPr>
        <w:instrText xml:space="preserve"> HYPERLINK "https://drive.google.com/drive/folders/1XuuZ4bmjamF0vhzs1pdTrRoyPBoK6q-q" </w:instrText>
      </w:r>
      <w:r>
        <w:rPr>
          <w:rFonts w:hint="eastAsia"/>
          <w:b/>
          <w:bCs/>
          <w:color w:val="000000"/>
          <w:szCs w:val="21"/>
        </w:rPr>
        <w:fldChar w:fldCharType="separate"/>
      </w:r>
      <w:r>
        <w:rPr>
          <w:rStyle w:val="16"/>
          <w:rFonts w:hint="eastAsia"/>
          <w:b/>
          <w:bCs/>
          <w:szCs w:val="21"/>
        </w:rPr>
        <w:t>https://drive.google.com/drive/folders/1XuuZ4bmjamF0vhzs1pdTrRoyPBoK6q-q</w:t>
      </w:r>
      <w:r>
        <w:rPr>
          <w:rFonts w:hint="eastAsia"/>
          <w:b/>
          <w:bCs/>
          <w:color w:val="000000"/>
          <w:szCs w:val="21"/>
        </w:rPr>
        <w:fldChar w:fldCharType="end"/>
      </w:r>
    </w:p>
    <w:p w14:paraId="3609270B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033FED47">
      <w:pPr>
        <w:shd w:val="clear" w:color="auto" w:fill="FFFFFF"/>
        <w:rPr>
          <w:b/>
          <w:bCs/>
          <w:color w:val="000000"/>
          <w:kern w:val="0"/>
          <w:szCs w:val="21"/>
          <w:shd w:val="clear" w:color="auto" w:fill="FFFFFF"/>
        </w:rPr>
      </w:pPr>
    </w:p>
    <w:p w14:paraId="74F9323C">
      <w:pPr>
        <w:shd w:val="clear" w:color="auto" w:fill="FFFFFF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  <w:t>媒体评价</w:t>
      </w:r>
    </w:p>
    <w:p w14:paraId="2DB9C8F5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46CDA1E6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“对这个由马克·扎克伯格在‘创始人信’中描绘的勇敢新世界进行了一场深刻而令人不安的巡礼，揭示了女性在元宇宙中被性化与受虐的种种方式，其调查暴露了人性中最黑暗的冲动。”</w:t>
      </w:r>
    </w:p>
    <w:p w14:paraId="596D6E7D">
      <w:pPr>
        <w:shd w:val="clear" w:color="auto" w:fill="FFFFFF"/>
        <w:jc w:val="righ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——Pippa Bailey，《新政治家》（</w:t>
      </w:r>
      <w:r>
        <w:rPr>
          <w:rFonts w:hint="default" w:ascii="Times New Roman Italic" w:hAnsi="Times New Roman Italic" w:cs="Times New Roman Italic"/>
          <w:b w:val="0"/>
          <w:bCs w:val="0"/>
          <w:i/>
          <w:iCs/>
          <w:color w:val="000000"/>
          <w:kern w:val="0"/>
          <w:szCs w:val="21"/>
          <w:shd w:val="clear" w:color="auto" w:fill="FFFFFF"/>
          <w:lang w:val="en-US" w:eastAsia="zh-CN"/>
        </w:rPr>
        <w:t>New Statesman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）</w:t>
      </w:r>
    </w:p>
    <w:p w14:paraId="58CAA591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2E326AC5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“如惊悚小说般扣人心弦，充满生动报道、引人注目的故事、犀利见解与震撼数据。Bates 勇敢地驾驭黑暗素材，在恐惧与希望之间拿捏得恰到好处。”</w:t>
      </w:r>
    </w:p>
    <w:p w14:paraId="5C186298">
      <w:pPr>
        <w:shd w:val="clear" w:color="auto" w:fill="FFFFFF"/>
        <w:jc w:val="righ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——Catherine Blyth，《每日电讯报》（</w:t>
      </w:r>
      <w:r>
        <w:rPr>
          <w:rFonts w:hint="default" w:ascii="Times New Roman Italic" w:hAnsi="Times New Roman Italic" w:cs="Times New Roman Italic"/>
          <w:b w:val="0"/>
          <w:bCs w:val="0"/>
          <w:i/>
          <w:iCs/>
          <w:color w:val="000000"/>
          <w:kern w:val="0"/>
          <w:szCs w:val="21"/>
          <w:shd w:val="clear" w:color="auto" w:fill="FFFFFF"/>
          <w:lang w:val="en-US" w:eastAsia="zh-CN"/>
        </w:rPr>
        <w:t>The Telegraph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），五星好评</w:t>
      </w:r>
    </w:p>
    <w:p w14:paraId="227FC359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20CD989A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“作者与AI机器人‘交友’一周，最终演变为一场令人毛骨悚然的经历，令人深思。”</w:t>
      </w:r>
    </w:p>
    <w:p w14:paraId="0125CCD7">
      <w:pPr>
        <w:shd w:val="clear" w:color="auto" w:fill="FFFFFF"/>
        <w:jc w:val="righ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——《</w:t>
      </w:r>
      <w:r>
        <w:rPr>
          <w:rFonts w:hint="default" w:ascii="Times New Roman Italic" w:hAnsi="Times New Roman Italic" w:cs="Times New Roman Italic"/>
          <w:b w:val="0"/>
          <w:bCs w:val="0"/>
          <w:i/>
          <w:iCs/>
          <w:color w:val="000000"/>
          <w:kern w:val="0"/>
          <w:szCs w:val="21"/>
          <w:shd w:val="clear" w:color="auto" w:fill="FFFFFF"/>
          <w:lang w:val="en-US" w:eastAsia="zh-CN"/>
        </w:rPr>
        <w:t>Elle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》杂志</w:t>
      </w:r>
    </w:p>
    <w:p w14:paraId="41F581B6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7DC01293">
      <w:pPr>
        <w:shd w:val="clear" w:color="auto" w:fill="FFFFFF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“独家专访与书中节选，让人得以一窥这本极具警示意义之作的深刻内涵。”</w:t>
      </w:r>
    </w:p>
    <w:p w14:paraId="552EA37A">
      <w:pPr>
        <w:shd w:val="clear" w:color="auto" w:fill="FFFFFF"/>
        <w:jc w:val="righ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——《泰晤士报杂志》（</w:t>
      </w:r>
      <w:r>
        <w:rPr>
          <w:rFonts w:hint="default" w:ascii="Times New Roman Italic" w:hAnsi="Times New Roman Italic" w:cs="Times New Roman Italic"/>
          <w:b w:val="0"/>
          <w:bCs w:val="0"/>
          <w:i/>
          <w:iCs/>
          <w:color w:val="000000"/>
          <w:kern w:val="0"/>
          <w:szCs w:val="21"/>
          <w:shd w:val="clear" w:color="auto" w:fill="FFFFFF"/>
          <w:lang w:val="en-US" w:eastAsia="zh-CN"/>
        </w:rPr>
        <w:t>The Times Magazine</w:t>
      </w: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）</w:t>
      </w:r>
    </w:p>
    <w:p w14:paraId="43217C9E">
      <w:pPr>
        <w:shd w:val="clear" w:color="auto" w:fill="FFFFFF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75E3F7BA">
      <w:pPr>
        <w:shd w:val="clear" w:color="auto" w:fill="FFFFFF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679E3349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3B227733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443A6C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22623CE5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DC6E8CC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2DD9826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A22D2EE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502C83B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46C85C1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0F82DF31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2AB90AAE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17DB91AD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D7052DE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079936B2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Times New Roman Italic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Apple SD Gothic Neo">
    <w:altName w:val="Malgun Gothic"/>
    <w:panose1 w:val="02000300000000000000"/>
    <w:charset w:val="81"/>
    <w:family w:val="auto"/>
    <w:pitch w:val="default"/>
    <w:sig w:usb0="00000000" w:usb1="00000000" w:usb2="00000010" w:usb3="00000000" w:csb0="00280005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8B42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F43715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95EF8A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2B7622C5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E209BF5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A4B5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A815FA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022D"/>
    <w:rsid w:val="00061C2C"/>
    <w:rsid w:val="000803A7"/>
    <w:rsid w:val="00080CD8"/>
    <w:rsid w:val="000810D5"/>
    <w:rsid w:val="00082504"/>
    <w:rsid w:val="00082DB6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3FFD"/>
    <w:rsid w:val="00134987"/>
    <w:rsid w:val="00146F1E"/>
    <w:rsid w:val="001630DE"/>
    <w:rsid w:val="00163F80"/>
    <w:rsid w:val="00167007"/>
    <w:rsid w:val="00172E4D"/>
    <w:rsid w:val="001737CB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6D8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2AFD"/>
    <w:rsid w:val="0036447D"/>
    <w:rsid w:val="003646A1"/>
    <w:rsid w:val="003702ED"/>
    <w:rsid w:val="00372C98"/>
    <w:rsid w:val="00374360"/>
    <w:rsid w:val="003774EC"/>
    <w:rsid w:val="003803C5"/>
    <w:rsid w:val="00383E17"/>
    <w:rsid w:val="00387E71"/>
    <w:rsid w:val="003935E9"/>
    <w:rsid w:val="0039543C"/>
    <w:rsid w:val="003A3601"/>
    <w:rsid w:val="003C524C"/>
    <w:rsid w:val="003C6144"/>
    <w:rsid w:val="003D49B4"/>
    <w:rsid w:val="003F4DC2"/>
    <w:rsid w:val="003F745B"/>
    <w:rsid w:val="004039C9"/>
    <w:rsid w:val="00422383"/>
    <w:rsid w:val="00427236"/>
    <w:rsid w:val="00434A9C"/>
    <w:rsid w:val="00435906"/>
    <w:rsid w:val="0045656A"/>
    <w:rsid w:val="004655CB"/>
    <w:rsid w:val="00482ED9"/>
    <w:rsid w:val="00485E2E"/>
    <w:rsid w:val="00486E31"/>
    <w:rsid w:val="004B7702"/>
    <w:rsid w:val="004C4664"/>
    <w:rsid w:val="004D5ADA"/>
    <w:rsid w:val="004E25EA"/>
    <w:rsid w:val="004F6FDA"/>
    <w:rsid w:val="0050133A"/>
    <w:rsid w:val="00507886"/>
    <w:rsid w:val="00512B81"/>
    <w:rsid w:val="00516879"/>
    <w:rsid w:val="0052501E"/>
    <w:rsid w:val="00527595"/>
    <w:rsid w:val="00531E34"/>
    <w:rsid w:val="00542854"/>
    <w:rsid w:val="0054434C"/>
    <w:rsid w:val="005508BD"/>
    <w:rsid w:val="00553CE6"/>
    <w:rsid w:val="00554EB4"/>
    <w:rsid w:val="00564FD9"/>
    <w:rsid w:val="0059166F"/>
    <w:rsid w:val="005B2CF5"/>
    <w:rsid w:val="005B444D"/>
    <w:rsid w:val="005B6445"/>
    <w:rsid w:val="005C244E"/>
    <w:rsid w:val="005C27DC"/>
    <w:rsid w:val="005D0625"/>
    <w:rsid w:val="005D167F"/>
    <w:rsid w:val="005D3FD9"/>
    <w:rsid w:val="005D743E"/>
    <w:rsid w:val="005E31E5"/>
    <w:rsid w:val="005E73F1"/>
    <w:rsid w:val="005F2EC6"/>
    <w:rsid w:val="005F4D4D"/>
    <w:rsid w:val="005F5420"/>
    <w:rsid w:val="00616A0F"/>
    <w:rsid w:val="006176AA"/>
    <w:rsid w:val="00620154"/>
    <w:rsid w:val="006217CF"/>
    <w:rsid w:val="00623E28"/>
    <w:rsid w:val="0064373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24943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67DE0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43D95"/>
    <w:rsid w:val="00953C63"/>
    <w:rsid w:val="0095747D"/>
    <w:rsid w:val="00973993"/>
    <w:rsid w:val="00973E1A"/>
    <w:rsid w:val="009752CA"/>
    <w:rsid w:val="009836C5"/>
    <w:rsid w:val="00995581"/>
    <w:rsid w:val="00996023"/>
    <w:rsid w:val="009A080F"/>
    <w:rsid w:val="009A1093"/>
    <w:rsid w:val="009B01A7"/>
    <w:rsid w:val="009B3943"/>
    <w:rsid w:val="009C66BB"/>
    <w:rsid w:val="009D09AC"/>
    <w:rsid w:val="009D7EA7"/>
    <w:rsid w:val="009E5739"/>
    <w:rsid w:val="009F0CF9"/>
    <w:rsid w:val="009F251D"/>
    <w:rsid w:val="00A10823"/>
    <w:rsid w:val="00A10F0C"/>
    <w:rsid w:val="00A1225E"/>
    <w:rsid w:val="00A32C68"/>
    <w:rsid w:val="00A45A3D"/>
    <w:rsid w:val="00A47186"/>
    <w:rsid w:val="00A54A8E"/>
    <w:rsid w:val="00A62162"/>
    <w:rsid w:val="00A71EAE"/>
    <w:rsid w:val="00A72798"/>
    <w:rsid w:val="00A866EC"/>
    <w:rsid w:val="00A90D6D"/>
    <w:rsid w:val="00A90FC8"/>
    <w:rsid w:val="00A91D49"/>
    <w:rsid w:val="00AB060D"/>
    <w:rsid w:val="00AB7588"/>
    <w:rsid w:val="00AB762B"/>
    <w:rsid w:val="00AC7610"/>
    <w:rsid w:val="00AD0D2C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2388"/>
    <w:rsid w:val="00B7682F"/>
    <w:rsid w:val="00B82CB7"/>
    <w:rsid w:val="00B91EB9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2F6A"/>
    <w:rsid w:val="00BF39E0"/>
    <w:rsid w:val="00BF523C"/>
    <w:rsid w:val="00C01700"/>
    <w:rsid w:val="00C061D1"/>
    <w:rsid w:val="00C117A9"/>
    <w:rsid w:val="00C1399B"/>
    <w:rsid w:val="00C16D2E"/>
    <w:rsid w:val="00C26CFF"/>
    <w:rsid w:val="00C308BC"/>
    <w:rsid w:val="00C37C80"/>
    <w:rsid w:val="00C40DC8"/>
    <w:rsid w:val="00C60B95"/>
    <w:rsid w:val="00C71DBF"/>
    <w:rsid w:val="00C835AD"/>
    <w:rsid w:val="00C85113"/>
    <w:rsid w:val="00C9021F"/>
    <w:rsid w:val="00CA1DDF"/>
    <w:rsid w:val="00CB2ADD"/>
    <w:rsid w:val="00CB6027"/>
    <w:rsid w:val="00CC69DA"/>
    <w:rsid w:val="00CD3036"/>
    <w:rsid w:val="00CD409A"/>
    <w:rsid w:val="00CE7576"/>
    <w:rsid w:val="00CF29A3"/>
    <w:rsid w:val="00D068E5"/>
    <w:rsid w:val="00D17732"/>
    <w:rsid w:val="00D24A70"/>
    <w:rsid w:val="00D24E00"/>
    <w:rsid w:val="00D32468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8429C"/>
    <w:rsid w:val="00DB3297"/>
    <w:rsid w:val="00DB7D8F"/>
    <w:rsid w:val="00DF0BB7"/>
    <w:rsid w:val="00E00CC0"/>
    <w:rsid w:val="00E132E9"/>
    <w:rsid w:val="00E15659"/>
    <w:rsid w:val="00E232C0"/>
    <w:rsid w:val="00E43598"/>
    <w:rsid w:val="00E509A5"/>
    <w:rsid w:val="00E54E5E"/>
    <w:rsid w:val="00E557C1"/>
    <w:rsid w:val="00E65115"/>
    <w:rsid w:val="00E65D9E"/>
    <w:rsid w:val="00E725A1"/>
    <w:rsid w:val="00E76CF0"/>
    <w:rsid w:val="00EA3BF2"/>
    <w:rsid w:val="00EA6987"/>
    <w:rsid w:val="00EA74CC"/>
    <w:rsid w:val="00EB27B1"/>
    <w:rsid w:val="00EC129D"/>
    <w:rsid w:val="00ED1D72"/>
    <w:rsid w:val="00EE4676"/>
    <w:rsid w:val="00EF60DB"/>
    <w:rsid w:val="00F022BA"/>
    <w:rsid w:val="00F033EC"/>
    <w:rsid w:val="00F03A0A"/>
    <w:rsid w:val="00F05A6A"/>
    <w:rsid w:val="00F25456"/>
    <w:rsid w:val="00F26218"/>
    <w:rsid w:val="00F331B4"/>
    <w:rsid w:val="00F34420"/>
    <w:rsid w:val="00F34483"/>
    <w:rsid w:val="00F349FA"/>
    <w:rsid w:val="00F41AC5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AAA"/>
    <w:rsid w:val="00FD3BC4"/>
    <w:rsid w:val="00FF01D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77F529C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  <w:rsid w:val="93BF9471"/>
    <w:rsid w:val="BFE9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1466</Words>
  <Characters>1987</Characters>
  <Lines>11</Lines>
  <Paragraphs>3</Paragraphs>
  <TotalTime>7</TotalTime>
  <ScaleCrop>false</ScaleCrop>
  <LinksUpToDate>false</LinksUpToDate>
  <CharactersWithSpaces>2031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2024-11-16T05:30:00Z</dcterms:created>
  <dc:creator>Image</dc:creator>
  <cp:lastModifiedBy>Lenovoadmin</cp:lastModifiedBy>
  <cp:lastPrinted>2005-06-10T22:33:00Z</cp:lastPrinted>
  <dcterms:modified xsi:type="dcterms:W3CDTF">2025-05-22T02:43:50Z</dcterms:modified>
  <dc:title>新 书 推 荐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eyJoZGlkIjoiMzNkZDdkYjg3ZTgxMDQ0Y2UzNTgyNTU0OWYwMWY3M2MifQ==</vt:lpwstr>
  </property>
</Properties>
</file>