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72E2F" w14:textId="6A06A57F"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14:paraId="0E3385C9" w14:textId="448A66F6" w:rsidR="00A30D90" w:rsidRPr="003C264E" w:rsidRDefault="00A30D90">
      <w:pPr>
        <w:ind w:firstLineChars="1004" w:firstLine="3629"/>
        <w:rPr>
          <w:b/>
          <w:bCs/>
          <w:color w:val="EE0000"/>
          <w:sz w:val="36"/>
        </w:rPr>
      </w:pPr>
    </w:p>
    <w:p w14:paraId="69A03926" w14:textId="555AFA73" w:rsidR="00A30D90" w:rsidRDefault="00144F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5F5BFEEF" wp14:editId="670FA1B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845" cy="2118360"/>
            <wp:effectExtent l="0" t="0" r="8255" b="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C264E">
        <w:rPr>
          <w:rFonts w:hint="eastAsia"/>
          <w:b/>
          <w:bCs/>
          <w:color w:val="000000"/>
          <w:szCs w:val="21"/>
        </w:rPr>
        <w:t>《元宇宙时尚：重塑未来的设计与技术》</w:t>
      </w:r>
    </w:p>
    <w:p w14:paraId="42BD4B6F" w14:textId="072B4749" w:rsidR="00A30D90" w:rsidRDefault="00A30D90" w:rsidP="009E0671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3C264E">
        <w:rPr>
          <w:b/>
          <w:bCs/>
          <w:i/>
          <w:color w:val="000000"/>
          <w:szCs w:val="21"/>
        </w:rPr>
        <w:t>Fashion in the Metaverse</w:t>
      </w:r>
      <w:r w:rsidR="003C264E">
        <w:rPr>
          <w:rFonts w:hint="eastAsia"/>
          <w:b/>
          <w:bCs/>
          <w:i/>
          <w:color w:val="000000"/>
          <w:szCs w:val="21"/>
        </w:rPr>
        <w:t xml:space="preserve">: </w:t>
      </w:r>
      <w:r w:rsidR="003C264E">
        <w:rPr>
          <w:b/>
          <w:bCs/>
          <w:i/>
          <w:color w:val="000000"/>
          <w:szCs w:val="21"/>
        </w:rPr>
        <w:t>Designs and Technologies Shaping the Future</w:t>
      </w:r>
    </w:p>
    <w:p w14:paraId="7303B8FD" w14:textId="593E6073" w:rsidR="00A30D90" w:rsidRDefault="00A30D90" w:rsidP="005B1A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3C264E">
        <w:rPr>
          <w:b/>
          <w:bCs/>
          <w:color w:val="000000"/>
          <w:szCs w:val="21"/>
        </w:rPr>
        <w:t xml:space="preserve">Bradley Quinn </w:t>
      </w:r>
      <w:hyperlink r:id="rId9" w:history="1"/>
    </w:p>
    <w:p w14:paraId="70DCAFAD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F4585">
        <w:rPr>
          <w:b/>
          <w:bCs/>
          <w:color w:val="000000"/>
          <w:szCs w:val="21"/>
        </w:rPr>
        <w:t>Laurence King</w:t>
      </w:r>
    </w:p>
    <w:p w14:paraId="5D4C8418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5B747D7C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3C264E">
        <w:rPr>
          <w:rFonts w:hint="eastAsia"/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14:paraId="1EFEE60D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B1A9D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3C264E"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14:paraId="33CC38B2" w14:textId="77777777"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CA7D271" w14:textId="28688C85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D41015C" w14:textId="21414FF3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144F18">
        <w:rPr>
          <w:rFonts w:hint="eastAsia"/>
          <w:b/>
          <w:bCs/>
          <w:color w:val="000000"/>
          <w:szCs w:val="21"/>
        </w:rPr>
        <w:t>时装设计</w:t>
      </w:r>
    </w:p>
    <w:p w14:paraId="11DDE4C4" w14:textId="0A787D0E" w:rsidR="00A60828" w:rsidRPr="003C264E" w:rsidRDefault="00A60828">
      <w:pPr>
        <w:rPr>
          <w:b/>
          <w:bCs/>
          <w:color w:val="EE0000"/>
        </w:rPr>
      </w:pPr>
    </w:p>
    <w:p w14:paraId="089DEB7A" w14:textId="216015F5" w:rsidR="003A689B" w:rsidRPr="003C264E" w:rsidRDefault="003A689B">
      <w:pPr>
        <w:rPr>
          <w:b/>
          <w:bCs/>
          <w:color w:val="EE0000"/>
        </w:rPr>
      </w:pPr>
    </w:p>
    <w:p w14:paraId="2D5F6A9B" w14:textId="77777777" w:rsidR="00A30D90" w:rsidRDefault="00A30D9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14:paraId="40899A7E" w14:textId="1AD2A068" w:rsidR="00A30D90" w:rsidRDefault="00A30D90">
      <w:pPr>
        <w:rPr>
          <w:b/>
          <w:bCs/>
          <w:color w:val="000000"/>
        </w:rPr>
      </w:pPr>
    </w:p>
    <w:p w14:paraId="79F8B9F9" w14:textId="7EE376AD" w:rsidR="003C264E" w:rsidRDefault="003C264E" w:rsidP="003C264E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行业前瞻性：聚焦元宇宙对时尚产业的冲击，解码技术如何颠覆传统服饰逻辑；</w:t>
      </w:r>
    </w:p>
    <w:p w14:paraId="56037C5E" w14:textId="3F2BAE33" w:rsidR="003C264E" w:rsidRDefault="003C264E" w:rsidP="003C264E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一手访谈实录：收录虚拟服装主创、虚拟商业先锋、时尚虚拟形象设计师的深度对话；</w:t>
      </w:r>
    </w:p>
    <w:p w14:paraId="5EC7062D" w14:textId="77777777" w:rsidR="003C264E" w:rsidRDefault="003C264E" w:rsidP="003C264E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知识工具包：</w:t>
      </w:r>
      <w:proofErr w:type="gramStart"/>
      <w:r>
        <w:rPr>
          <w:rFonts w:hint="eastAsia"/>
          <w:bCs/>
          <w:color w:val="000000"/>
        </w:rPr>
        <w:t>附元宇宙</w:t>
      </w:r>
      <w:proofErr w:type="gramEnd"/>
      <w:r>
        <w:rPr>
          <w:rFonts w:hint="eastAsia"/>
          <w:bCs/>
          <w:color w:val="000000"/>
        </w:rPr>
        <w:t>时尚关键术语词典，扫清概念理解门槛。</w:t>
      </w:r>
    </w:p>
    <w:p w14:paraId="1444D8FF" w14:textId="77777777" w:rsidR="00A60828" w:rsidRDefault="00A60828" w:rsidP="00A60828">
      <w:pPr>
        <w:rPr>
          <w:bCs/>
          <w:color w:val="000000"/>
        </w:rPr>
      </w:pPr>
    </w:p>
    <w:p w14:paraId="304570A6" w14:textId="77777777" w:rsidR="00A60828" w:rsidRDefault="00A60828" w:rsidP="00A60828">
      <w:pPr>
        <w:rPr>
          <w:bCs/>
          <w:color w:val="000000"/>
        </w:rPr>
      </w:pPr>
    </w:p>
    <w:p w14:paraId="72FF6B1D" w14:textId="77777777"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4BBD3D6E" w14:textId="77777777" w:rsidR="003A689B" w:rsidRDefault="003A689B" w:rsidP="003A689B">
      <w:pPr>
        <w:rPr>
          <w:bCs/>
          <w:color w:val="000000"/>
        </w:rPr>
      </w:pPr>
    </w:p>
    <w:p w14:paraId="35EA9594" w14:textId="51660D78" w:rsidR="003C264E" w:rsidRDefault="00144F18" w:rsidP="003C264E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当技术创新驱动时尚行业破界，本书锚定这场变革的核心——设计师、品牌与消费者正跳出实体服装</w:t>
      </w:r>
      <w:r w:rsidR="003C264E">
        <w:rPr>
          <w:rFonts w:hint="eastAsia"/>
          <w:bCs/>
          <w:color w:val="000000"/>
        </w:rPr>
        <w:t>思维，在</w:t>
      </w:r>
      <w:r w:rsidR="003C264E">
        <w:rPr>
          <w:rFonts w:hint="eastAsia"/>
          <w:bCs/>
          <w:color w:val="000000"/>
        </w:rPr>
        <w:t>3D</w:t>
      </w:r>
      <w:r w:rsidR="003C264E">
        <w:rPr>
          <w:rFonts w:hint="eastAsia"/>
          <w:bCs/>
          <w:color w:val="000000"/>
        </w:rPr>
        <w:t>虚拟空间重构与数字服饰的关联。</w:t>
      </w:r>
    </w:p>
    <w:p w14:paraId="037928D5" w14:textId="33D3117B" w:rsidR="003C264E" w:rsidRDefault="003C264E" w:rsidP="003C264E">
      <w:pPr>
        <w:ind w:firstLineChars="200" w:firstLine="420"/>
        <w:rPr>
          <w:bCs/>
          <w:color w:val="000000"/>
        </w:rPr>
      </w:pPr>
    </w:p>
    <w:p w14:paraId="5A203397" w14:textId="5B5A88B3" w:rsidR="00382DFC" w:rsidRDefault="003C264E" w:rsidP="003C264E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《元宇宙时尚》不仅拆解区块链数字时装、虚拟穿戴技术等前沿应用逻辑，更直面</w:t>
      </w:r>
      <w:r>
        <w:rPr>
          <w:rFonts w:hint="eastAsia"/>
          <w:bCs/>
          <w:color w:val="000000"/>
        </w:rPr>
        <w:t>AI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>NFT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>Web3</w:t>
      </w:r>
      <w:r>
        <w:rPr>
          <w:rFonts w:hint="eastAsia"/>
          <w:bCs/>
          <w:color w:val="000000"/>
        </w:rPr>
        <w:t>带来的不确定性：从数字资产确权争议，到</w:t>
      </w:r>
      <w:proofErr w:type="gramStart"/>
      <w:r>
        <w:rPr>
          <w:rFonts w:hint="eastAsia"/>
          <w:bCs/>
          <w:color w:val="000000"/>
        </w:rPr>
        <w:t>虚拟穿搭如何</w:t>
      </w:r>
      <w:proofErr w:type="gramEnd"/>
      <w:r>
        <w:rPr>
          <w:rFonts w:hint="eastAsia"/>
          <w:bCs/>
          <w:color w:val="000000"/>
        </w:rPr>
        <w:t>改写消费习惯，带你穿透概念迷雾，看懂技术浪潮里的时尚新生态。</w:t>
      </w:r>
    </w:p>
    <w:p w14:paraId="20681B3F" w14:textId="20A42861" w:rsidR="005E12F1" w:rsidRPr="003C264E" w:rsidRDefault="005E12F1">
      <w:pPr>
        <w:rPr>
          <w:bCs/>
          <w:color w:val="EE0000"/>
        </w:rPr>
      </w:pPr>
    </w:p>
    <w:p w14:paraId="54EA0F3C" w14:textId="45D8739F" w:rsidR="00382DFC" w:rsidRPr="003C264E" w:rsidRDefault="00382DFC">
      <w:pPr>
        <w:rPr>
          <w:b/>
          <w:color w:val="EE0000"/>
          <w:szCs w:val="21"/>
        </w:rPr>
      </w:pPr>
    </w:p>
    <w:p w14:paraId="32575859" w14:textId="285C8681"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5BE52938" w14:textId="750DBA84" w:rsidR="008707EE" w:rsidRDefault="008707EE" w:rsidP="008707EE">
      <w:pPr>
        <w:contextualSpacing/>
        <w:rPr>
          <w:bCs/>
          <w:color w:val="000000"/>
          <w:szCs w:val="21"/>
        </w:rPr>
      </w:pPr>
    </w:p>
    <w:p w14:paraId="016B2FDA" w14:textId="13645C21" w:rsidR="003C264E" w:rsidRDefault="00144F18" w:rsidP="00382DFC">
      <w:pPr>
        <w:ind w:firstLineChars="200" w:firstLine="420"/>
        <w:contextualSpacing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7B636DF" wp14:editId="5B55C4F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63880" cy="564515"/>
            <wp:effectExtent l="0" t="0" r="7620" b="6985"/>
            <wp:wrapSquare wrapText="bothSides"/>
            <wp:docPr id="2" name="图片 2" descr="Bradley Qu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ley Qu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4" cy="5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7EE" w:rsidRPr="000555A0">
        <w:rPr>
          <w:rFonts w:hint="eastAsia"/>
          <w:b/>
          <w:color w:val="000000"/>
          <w:szCs w:val="21"/>
        </w:rPr>
        <w:t>布兰德里利·奎恩</w:t>
      </w:r>
      <w:r w:rsidR="003C264E" w:rsidRPr="000555A0">
        <w:rPr>
          <w:rFonts w:ascii="宋体" w:hAnsi="宋体" w:cs="宋体" w:hint="eastAsia"/>
          <w:b/>
          <w:color w:val="000000"/>
          <w:szCs w:val="21"/>
        </w:rPr>
        <w:t>（</w:t>
      </w:r>
      <w:r w:rsidR="003C264E" w:rsidRPr="000555A0">
        <w:rPr>
          <w:b/>
          <w:color w:val="000000"/>
          <w:szCs w:val="21"/>
        </w:rPr>
        <w:t>Bradley Quinn</w:t>
      </w:r>
      <w:r w:rsidR="003C264E" w:rsidRPr="000555A0">
        <w:rPr>
          <w:rFonts w:ascii="宋体" w:hAnsi="宋体" w:cs="宋体" w:hint="eastAsia"/>
          <w:b/>
          <w:color w:val="000000"/>
          <w:szCs w:val="21"/>
        </w:rPr>
        <w:t>）</w:t>
      </w:r>
      <w:r w:rsidR="003C264E">
        <w:rPr>
          <w:rFonts w:ascii="宋体" w:hAnsi="宋体" w:cs="宋体" w:hint="eastAsia"/>
          <w:bCs/>
          <w:color w:val="000000"/>
          <w:szCs w:val="21"/>
        </w:rPr>
        <w:t>身兼作家</w:t>
      </w:r>
      <w:r>
        <w:rPr>
          <w:rFonts w:hint="eastAsia"/>
          <w:bCs/>
          <w:color w:val="000000"/>
          <w:szCs w:val="21"/>
        </w:rPr>
        <w:t>、</w:t>
      </w:r>
      <w:r w:rsidR="003C264E">
        <w:rPr>
          <w:rFonts w:hint="eastAsia"/>
          <w:bCs/>
          <w:color w:val="000000"/>
          <w:szCs w:val="21"/>
        </w:rPr>
        <w:t>学者</w:t>
      </w:r>
      <w:r>
        <w:rPr>
          <w:rFonts w:hint="eastAsia"/>
          <w:bCs/>
          <w:color w:val="000000"/>
          <w:szCs w:val="21"/>
        </w:rPr>
        <w:t>、</w:t>
      </w:r>
      <w:r w:rsidR="003C264E">
        <w:rPr>
          <w:rFonts w:hint="eastAsia"/>
          <w:bCs/>
          <w:color w:val="000000"/>
          <w:szCs w:val="21"/>
        </w:rPr>
        <w:t>时尚行业战略顾问三重身份，深耕可穿戴技术与趋势研究十余年。代表作《科技时尚》《设计未来》等已成为领域必读，用扎实学术功底</w:t>
      </w:r>
      <w:r>
        <w:rPr>
          <w:rFonts w:hint="eastAsia"/>
          <w:bCs/>
          <w:color w:val="000000"/>
          <w:szCs w:val="21"/>
        </w:rPr>
        <w:t>和</w:t>
      </w:r>
      <w:r w:rsidR="003C264E">
        <w:rPr>
          <w:rFonts w:hint="eastAsia"/>
          <w:bCs/>
          <w:color w:val="000000"/>
          <w:szCs w:val="21"/>
        </w:rPr>
        <w:t>行业一线洞察，为本书筑牢专业底色。</w:t>
      </w:r>
    </w:p>
    <w:p w14:paraId="0379C74E" w14:textId="77777777" w:rsidR="003C264E" w:rsidRDefault="003C264E" w:rsidP="00144F18">
      <w:pPr>
        <w:contextualSpacing/>
        <w:rPr>
          <w:b/>
          <w:color w:val="EE0000"/>
          <w:szCs w:val="21"/>
        </w:rPr>
      </w:pPr>
    </w:p>
    <w:p w14:paraId="047313C7" w14:textId="77777777" w:rsidR="00144F18" w:rsidRDefault="00144F18" w:rsidP="00144F18">
      <w:pPr>
        <w:contextualSpacing/>
        <w:rPr>
          <w:b/>
          <w:color w:val="EE0000"/>
          <w:szCs w:val="21"/>
        </w:rPr>
      </w:pPr>
    </w:p>
    <w:p w14:paraId="4DCA620E" w14:textId="42B73E2F" w:rsidR="00144F18" w:rsidRPr="00144F18" w:rsidRDefault="00144F18" w:rsidP="00144F18">
      <w:pPr>
        <w:contextualSpacing/>
        <w:rPr>
          <w:b/>
          <w:szCs w:val="21"/>
        </w:rPr>
      </w:pPr>
      <w:r w:rsidRPr="00144F18">
        <w:rPr>
          <w:b/>
          <w:szCs w:val="21"/>
        </w:rPr>
        <w:t>内页样张：</w:t>
      </w:r>
    </w:p>
    <w:p w14:paraId="0AD97675" w14:textId="77777777" w:rsidR="00144F18" w:rsidRDefault="00144F18" w:rsidP="00144F18">
      <w:pPr>
        <w:contextualSpacing/>
        <w:rPr>
          <w:b/>
          <w:color w:val="EE0000"/>
          <w:szCs w:val="21"/>
        </w:rPr>
      </w:pPr>
    </w:p>
    <w:p w14:paraId="53A210C3" w14:textId="1DA605ED" w:rsidR="00144F18" w:rsidRDefault="00144F18" w:rsidP="00144F18">
      <w:pPr>
        <w:contextualSpacing/>
        <w:rPr>
          <w:b/>
          <w:color w:val="EE0000"/>
          <w:szCs w:val="21"/>
        </w:rPr>
      </w:pPr>
      <w:r>
        <w:rPr>
          <w:noProof/>
        </w:rPr>
        <w:drawing>
          <wp:inline distT="0" distB="0" distL="0" distR="0" wp14:anchorId="6A85358A" wp14:editId="5721F4D3">
            <wp:extent cx="2664000" cy="2664000"/>
            <wp:effectExtent l="0" t="0" r="3175" b="3175"/>
            <wp:docPr id="3" name="图片 3" descr="https://m.media-amazon.com/images/I/71ULI8H2a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ULI8H2az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A25BF" wp14:editId="0E0CD723">
            <wp:extent cx="2664000" cy="2664000"/>
            <wp:effectExtent l="0" t="0" r="3175" b="3175"/>
            <wp:docPr id="4" name="图片 4" descr="https://m.media-amazon.com/images/I/81pUWuc8N8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pUWuc8N8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53E0F05" w14:textId="646C5B96" w:rsidR="00144F18" w:rsidRDefault="00144F18" w:rsidP="00144F18">
      <w:pPr>
        <w:contextualSpacing/>
        <w:rPr>
          <w:rFonts w:hint="eastAsia"/>
          <w:b/>
          <w:color w:val="EE0000"/>
          <w:szCs w:val="21"/>
        </w:rPr>
      </w:pPr>
      <w:r>
        <w:rPr>
          <w:noProof/>
        </w:rPr>
        <w:drawing>
          <wp:inline distT="0" distB="0" distL="0" distR="0" wp14:anchorId="31455B0A" wp14:editId="7DD3831E">
            <wp:extent cx="2664000" cy="2664000"/>
            <wp:effectExtent l="0" t="0" r="3175" b="3175"/>
            <wp:docPr id="5" name="图片 5" descr="https://m.media-amazon.com/images/I/81h4iMgg3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h4iMgg3W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FBF1C5" wp14:editId="0783C013">
            <wp:extent cx="2664000" cy="2664000"/>
            <wp:effectExtent l="0" t="0" r="3175" b="3175"/>
            <wp:docPr id="6" name="图片 6" descr="https://m.media-amazon.com/images/I/71Q7J0Gu1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Q7J0Gu1I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074E" w14:textId="77777777" w:rsidR="00144F18" w:rsidRDefault="00144F18" w:rsidP="00144F18">
      <w:pPr>
        <w:contextualSpacing/>
        <w:rPr>
          <w:rFonts w:hint="eastAsia"/>
          <w:b/>
          <w:color w:val="EE0000"/>
          <w:szCs w:val="21"/>
        </w:rPr>
      </w:pPr>
    </w:p>
    <w:p w14:paraId="71DFA149" w14:textId="77777777" w:rsidR="003C264E" w:rsidRDefault="003C264E" w:rsidP="003C264E">
      <w:pPr>
        <w:contextualSpacing/>
        <w:rPr>
          <w:b/>
          <w:color w:val="000000"/>
          <w:szCs w:val="21"/>
        </w:rPr>
      </w:pPr>
    </w:p>
    <w:p w14:paraId="2B3B5A94" w14:textId="77777777"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F0EB4F6" w14:textId="77777777"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12410900" w14:textId="77777777"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5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14:paraId="6403115A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64BD870E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55F30A5D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67E1694D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6" w:history="1">
        <w:r>
          <w:rPr>
            <w:rStyle w:val="a9"/>
            <w:color w:val="000000"/>
          </w:rPr>
          <w:t>http://www.nurnberg.com.cn</w:t>
        </w:r>
      </w:hyperlink>
    </w:p>
    <w:p w14:paraId="4D918ECE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书目下载：</w:t>
      </w:r>
      <w:hyperlink r:id="rId17" w:history="1">
        <w:r>
          <w:rPr>
            <w:rStyle w:val="a9"/>
            <w:color w:val="000000"/>
          </w:rPr>
          <w:t>http://www.nurnberg.com.cn/booklist_zh/list.aspx</w:t>
        </w:r>
      </w:hyperlink>
    </w:p>
    <w:p w14:paraId="64205AE3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8" w:history="1">
        <w:r>
          <w:rPr>
            <w:rStyle w:val="a9"/>
            <w:color w:val="000000"/>
          </w:rPr>
          <w:t>http://www.nurnberg.com.cn/book/book.aspx</w:t>
        </w:r>
      </w:hyperlink>
    </w:p>
    <w:p w14:paraId="484B9F70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9" w:history="1">
        <w:r>
          <w:rPr>
            <w:rStyle w:val="a9"/>
            <w:color w:val="000000"/>
          </w:rPr>
          <w:t>http://www.nurnberg.com.cn/video/video.aspx</w:t>
        </w:r>
      </w:hyperlink>
    </w:p>
    <w:p w14:paraId="183077E3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20" w:history="1">
        <w:r>
          <w:rPr>
            <w:rStyle w:val="a9"/>
            <w:color w:val="000000"/>
          </w:rPr>
          <w:t>http://site.douban.com/110577/</w:t>
        </w:r>
      </w:hyperlink>
    </w:p>
    <w:p w14:paraId="1673FE08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21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14:paraId="7AE54614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8BE70EA" w14:textId="3D83E3DC" w:rsidR="00A30D90" w:rsidRDefault="00C24FA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 wp14:anchorId="674FF229" wp14:editId="2F7F30E7">
            <wp:extent cx="808355" cy="876300"/>
            <wp:effectExtent l="0" t="0" r="0" b="0"/>
            <wp:docPr id="7324761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A064" w14:textId="77777777" w:rsidR="00A30D90" w:rsidRPr="003C264E" w:rsidRDefault="00A30D90">
      <w:pPr>
        <w:widowControl/>
        <w:jc w:val="left"/>
        <w:rPr>
          <w:color w:val="EE0000"/>
        </w:rPr>
      </w:pPr>
    </w:p>
    <w:sectPr w:rsidR="00A30D90" w:rsidRPr="003C264E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E8B2" w14:textId="77777777" w:rsidR="00BD7A94" w:rsidRDefault="00BD7A94">
      <w:r>
        <w:separator/>
      </w:r>
    </w:p>
  </w:endnote>
  <w:endnote w:type="continuationSeparator" w:id="0">
    <w:p w14:paraId="5706C1A3" w14:textId="77777777" w:rsidR="00BD7A94" w:rsidRDefault="00B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BDA1" w14:textId="77777777"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DFB7A1" w14:textId="77777777" w:rsidR="00A30D90" w:rsidRDefault="00A30D90">
    <w:pPr>
      <w:jc w:val="center"/>
      <w:rPr>
        <w:rFonts w:ascii="方正姚体" w:eastAsia="方正姚体"/>
        <w:sz w:val="18"/>
      </w:rPr>
    </w:pPr>
  </w:p>
  <w:p w14:paraId="16949C25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E36E645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B2CD30F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1A9D92B" w14:textId="77777777" w:rsidR="00A30D90" w:rsidRDefault="00A30D90">
    <w:pPr>
      <w:pStyle w:val="a4"/>
      <w:jc w:val="center"/>
      <w:rPr>
        <w:rFonts w:eastAsia="方正姚体"/>
      </w:rPr>
    </w:pPr>
  </w:p>
  <w:p w14:paraId="6BFCFDB1" w14:textId="77777777"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44F1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CFF5" w14:textId="77777777" w:rsidR="00BD7A94" w:rsidRDefault="00BD7A94">
      <w:r>
        <w:separator/>
      </w:r>
    </w:p>
  </w:footnote>
  <w:footnote w:type="continuationSeparator" w:id="0">
    <w:p w14:paraId="65F59F74" w14:textId="77777777" w:rsidR="00BD7A94" w:rsidRDefault="00B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7188" w14:textId="76999E25" w:rsidR="00A30D90" w:rsidRDefault="00C24F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265BE9" wp14:editId="3FC4A92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05DFA" w14:textId="595CB871"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5A0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966E2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205D2"/>
    <w:rsid w:val="001304FB"/>
    <w:rsid w:val="001310F7"/>
    <w:rsid w:val="001352A5"/>
    <w:rsid w:val="001413B7"/>
    <w:rsid w:val="00141952"/>
    <w:rsid w:val="00144F18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1FE9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4585"/>
    <w:rsid w:val="002F57E0"/>
    <w:rsid w:val="002F760F"/>
    <w:rsid w:val="003021BD"/>
    <w:rsid w:val="003115F6"/>
    <w:rsid w:val="00311D1B"/>
    <w:rsid w:val="0031325C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DF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A689B"/>
    <w:rsid w:val="003B6FAC"/>
    <w:rsid w:val="003C264E"/>
    <w:rsid w:val="003D0A46"/>
    <w:rsid w:val="003D711B"/>
    <w:rsid w:val="003E097B"/>
    <w:rsid w:val="003E4442"/>
    <w:rsid w:val="003F030A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07166"/>
    <w:rsid w:val="00507AC1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6AAE"/>
    <w:rsid w:val="00597029"/>
    <w:rsid w:val="005A0271"/>
    <w:rsid w:val="005A42FE"/>
    <w:rsid w:val="005A56E2"/>
    <w:rsid w:val="005B00F7"/>
    <w:rsid w:val="005B1A9D"/>
    <w:rsid w:val="005B7E98"/>
    <w:rsid w:val="005D3ABC"/>
    <w:rsid w:val="005D4D83"/>
    <w:rsid w:val="005E12F1"/>
    <w:rsid w:val="005E38FB"/>
    <w:rsid w:val="005E52DE"/>
    <w:rsid w:val="005E76F9"/>
    <w:rsid w:val="00600E95"/>
    <w:rsid w:val="00602087"/>
    <w:rsid w:val="0060236E"/>
    <w:rsid w:val="0060498E"/>
    <w:rsid w:val="00605EBE"/>
    <w:rsid w:val="0061116F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0D5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6F45F3"/>
    <w:rsid w:val="00702E0E"/>
    <w:rsid w:val="00702E2B"/>
    <w:rsid w:val="0070603A"/>
    <w:rsid w:val="0070669B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33D3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57CD"/>
    <w:rsid w:val="008561F3"/>
    <w:rsid w:val="00856CC4"/>
    <w:rsid w:val="0085786D"/>
    <w:rsid w:val="00866325"/>
    <w:rsid w:val="00867302"/>
    <w:rsid w:val="008707EE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12FE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671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2C7C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7A94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4FAC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87171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B5D9C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139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CA4E3"/>
  <w15:chartTrackingRefBased/>
  <w15:docId w15:val="{F16A8190-60DA-4592-A25F-C4429FD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a">
    <w:name w:val="annotation reference"/>
    <w:rsid w:val="00482D37"/>
    <w:rPr>
      <w:sz w:val="21"/>
      <w:szCs w:val="21"/>
    </w:rPr>
  </w:style>
  <w:style w:type="paragraph" w:styleId="ab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b"/>
    <w:rsid w:val="00482D3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482D37"/>
    <w:rPr>
      <w:b/>
      <w:bCs/>
    </w:rPr>
  </w:style>
  <w:style w:type="character" w:customStyle="1" w:styleId="Char0">
    <w:name w:val="批注主题 Char"/>
    <w:link w:val="ac"/>
    <w:rsid w:val="00482D37"/>
    <w:rPr>
      <w:b/>
      <w:bCs/>
      <w:kern w:val="2"/>
      <w:sz w:val="21"/>
      <w:szCs w:val="24"/>
    </w:rPr>
  </w:style>
  <w:style w:type="paragraph" w:styleId="ad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d"/>
    <w:rsid w:val="00482D37"/>
    <w:rPr>
      <w:kern w:val="2"/>
      <w:sz w:val="18"/>
      <w:szCs w:val="18"/>
    </w:rPr>
  </w:style>
  <w:style w:type="paragraph" w:styleId="ae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7607-7F9A-4D79-9D4F-CB25283A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967</Characters>
  <Application>Microsoft Office Word</Application>
  <DocSecurity>0</DocSecurity>
  <Lines>53</Lines>
  <Paragraphs>54</Paragraphs>
  <ScaleCrop>false</ScaleCrop>
  <Company>2ndSpAcE</Company>
  <LinksUpToDate>false</LinksUpToDate>
  <CharactersWithSpaces>1524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2025-07-16T05:57:00Z</dcterms:created>
  <dcterms:modified xsi:type="dcterms:W3CDTF">2025-07-16T06:02:00Z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