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AF6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 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推 荐</w:t>
      </w:r>
    </w:p>
    <w:p w14:paraId="10C309F4">
      <w:pPr>
        <w:jc w:val="left"/>
        <w:rPr>
          <w:b/>
          <w:bCs/>
          <w:color w:val="000000"/>
          <w:szCs w:val="21"/>
        </w:rPr>
      </w:pPr>
    </w:p>
    <w:p w14:paraId="0AAC8FBD">
      <w:pPr>
        <w:jc w:val="left"/>
        <w:rPr>
          <w:b/>
          <w:bCs/>
          <w:color w:val="000000"/>
          <w:szCs w:val="21"/>
        </w:rPr>
      </w:pPr>
    </w:p>
    <w:p w14:paraId="05345F27">
      <w:pPr>
        <w:shd w:val="clear" w:color="auto" w:fill="FFFFFF"/>
        <w:rPr>
          <w:b/>
          <w:bCs/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4226560</wp:posOffset>
            </wp:positionH>
            <wp:positionV relativeFrom="paragraph">
              <wp:posOffset>15240</wp:posOffset>
            </wp:positionV>
            <wp:extent cx="1255395" cy="1799590"/>
            <wp:effectExtent l="0" t="0" r="1905" b="0"/>
            <wp:wrapSquare wrapText="bothSides"/>
            <wp:docPr id="6143226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322622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中文书名：《</w:t>
      </w:r>
      <w:r>
        <w:rPr>
          <w:rFonts w:hint="eastAsia"/>
          <w:b/>
          <w:bCs/>
          <w:color w:val="000000"/>
          <w:szCs w:val="21"/>
        </w:rPr>
        <w:t>债锁人生：12问看透债务如何塑造人生与世界</w:t>
      </w:r>
      <w:r>
        <w:rPr>
          <w:b/>
          <w:bCs/>
          <w:color w:val="000000"/>
          <w:szCs w:val="21"/>
        </w:rPr>
        <w:t>》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英文书名：</w:t>
      </w:r>
      <w:r>
        <w:rPr>
          <w:b/>
          <w:bCs/>
          <w:i/>
          <w:iCs/>
          <w:color w:val="000000"/>
          <w:szCs w:val="21"/>
        </w:rPr>
        <w:t>Borrowed Time: How Debt Shapes Your Life and the World in 12 Questions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作</w:t>
      </w:r>
      <w:r>
        <w:rPr>
          <w:rFonts w:hint="eastAsia"/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者：Gerard Lyons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出 版 社：Reaktion Books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代理公司：Northbank/ANA/Winney</w:t>
      </w:r>
    </w:p>
    <w:p w14:paraId="440789AC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rFonts w:hint="eastAsia"/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待定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出版时间：2026年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代理地区：中国大陆、台湾</w:t>
      </w:r>
    </w:p>
    <w:p w14:paraId="2EA15E9E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大纲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类</w:t>
      </w:r>
      <w:r>
        <w:rPr>
          <w:rFonts w:hint="eastAsia"/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型：</w:t>
      </w:r>
      <w:r>
        <w:rPr>
          <w:rFonts w:hint="eastAsia"/>
          <w:b/>
          <w:bCs/>
          <w:color w:val="000000"/>
          <w:szCs w:val="21"/>
        </w:rPr>
        <w:t>经管</w:t>
      </w:r>
      <w:bookmarkStart w:id="2" w:name="_GoBack"/>
      <w:bookmarkEnd w:id="2"/>
    </w:p>
    <w:p w14:paraId="570A15CD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04D502B0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内容简介:</w:t>
      </w:r>
    </w:p>
    <w:p w14:paraId="65CF1FFB">
      <w:pPr>
        <w:shd w:val="clear" w:color="auto" w:fill="FFFFFF"/>
        <w:ind w:firstLine="420" w:firstLineChars="200"/>
        <w:rPr>
          <w:color w:val="000000"/>
          <w:szCs w:val="21"/>
        </w:rPr>
      </w:pPr>
    </w:p>
    <w:p w14:paraId="3C7DEC72">
      <w:pPr>
        <w:shd w:val="clear" w:color="auto" w:fill="FFFFFF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本书是一部关乎全球命运与个人生活的关键著作。杰拉德·莱昂斯（Gerard Lyons）以十二个核心问题为结构，深刻探讨我们从出生到死亡始终无法回避的“债务”——它不仅塑造了我们的生活轨迹，也深刻影响着全球政治经济格局。</w:t>
      </w:r>
    </w:p>
    <w:p w14:paraId="6D8F53EF">
      <w:pPr>
        <w:shd w:val="clear" w:color="auto" w:fill="FFFFFF"/>
        <w:ind w:firstLine="420" w:firstLineChars="200"/>
        <w:rPr>
          <w:rFonts w:hint="eastAsia" w:ascii="宋体" w:hAnsi="宋体"/>
          <w:color w:val="000000"/>
          <w:szCs w:val="21"/>
        </w:rPr>
      </w:pPr>
    </w:p>
    <w:p w14:paraId="45E4A82E">
      <w:pPr>
        <w:shd w:val="clear" w:color="auto" w:fill="FFFFFF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21世纪以来，世界经济经历了一连串冲击——2008年全球金融危机、新冠疫情等，使全球债务水平（无论是公共部门还是私人部门）飙升至历史新高。</w:t>
      </w:r>
    </w:p>
    <w:p w14:paraId="7C8822E8">
      <w:pPr>
        <w:shd w:val="clear" w:color="auto" w:fill="FFFFFF"/>
        <w:ind w:firstLine="420" w:firstLineChars="200"/>
        <w:rPr>
          <w:rFonts w:hint="eastAsia" w:ascii="宋体" w:hAnsi="宋体"/>
          <w:color w:val="000000"/>
          <w:szCs w:val="21"/>
        </w:rPr>
      </w:pPr>
    </w:p>
    <w:p w14:paraId="7014D396">
      <w:pPr>
        <w:shd w:val="clear" w:color="auto" w:fill="FFFFFF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莱昂斯用通俗易懂而富有洞察力的语言，将宏观经济的复杂结构与个体日常生活紧密联系起来。他所提出的十二个问题，触及了当今最紧迫的议题：</w:t>
      </w:r>
    </w:p>
    <w:p w14:paraId="480E7EB1">
      <w:pPr>
        <w:shd w:val="clear" w:color="auto" w:fill="FFFFFF"/>
        <w:ind w:firstLine="420" w:firstLineChars="200"/>
        <w:rPr>
          <w:rFonts w:hint="eastAsia" w:ascii="宋体" w:hAnsi="宋体"/>
          <w:color w:val="000000"/>
          <w:szCs w:val="21"/>
        </w:rPr>
      </w:pPr>
    </w:p>
    <w:p w14:paraId="6A060A64">
      <w:pPr>
        <w:numPr>
          <w:ilvl w:val="0"/>
          <w:numId w:val="1"/>
        </w:numPr>
        <w:shd w:val="clear" w:color="auto" w:fill="FFFFFF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老龄化社会如何影响国家债务结构？</w:t>
      </w:r>
    </w:p>
    <w:p w14:paraId="04C9838F">
      <w:pPr>
        <w:numPr>
          <w:ilvl w:val="0"/>
          <w:numId w:val="1"/>
        </w:numPr>
        <w:shd w:val="clear" w:color="auto" w:fill="FFFFFF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四十年来，金融资本如何渗透到普通民众的日常生活？</w:t>
      </w:r>
    </w:p>
    <w:p w14:paraId="41C8C7A3">
      <w:pPr>
        <w:numPr>
          <w:ilvl w:val="0"/>
          <w:numId w:val="1"/>
        </w:numPr>
        <w:shd w:val="clear" w:color="auto" w:fill="FFFFFF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谁应该为学生贷款买单？</w:t>
      </w:r>
    </w:p>
    <w:p w14:paraId="4E9F8504">
      <w:pPr>
        <w:numPr>
          <w:ilvl w:val="0"/>
          <w:numId w:val="1"/>
        </w:numPr>
        <w:shd w:val="clear" w:color="auto" w:fill="FFFFFF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像英国这样的国家可能会“破产”吗？</w:t>
      </w:r>
    </w:p>
    <w:p w14:paraId="58BECB42">
      <w:pPr>
        <w:numPr>
          <w:ilvl w:val="0"/>
          <w:numId w:val="1"/>
        </w:numPr>
        <w:shd w:val="clear" w:color="auto" w:fill="FFFFFF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我们是否欠地球一笔“环境债”？</w:t>
      </w:r>
    </w:p>
    <w:p w14:paraId="41D97FCA">
      <w:pPr>
        <w:shd w:val="clear" w:color="auto" w:fill="FFFFFF"/>
        <w:ind w:left="1140"/>
        <w:rPr>
          <w:rFonts w:hint="eastAsia" w:ascii="宋体" w:hAnsi="宋体"/>
          <w:color w:val="000000"/>
          <w:szCs w:val="21"/>
        </w:rPr>
      </w:pPr>
    </w:p>
    <w:p w14:paraId="2A8896E4">
      <w:pPr>
        <w:shd w:val="clear" w:color="auto" w:fill="FFFFFF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这是一本提供认知框架与现实洞察的作品，适合所有关心经济、社会与未来的人阅读。</w:t>
      </w:r>
    </w:p>
    <w:p w14:paraId="74C8C743">
      <w:pPr>
        <w:shd w:val="clear" w:color="auto" w:fill="FFFFFF"/>
        <w:ind w:firstLine="420" w:firstLineChars="200"/>
        <w:rPr>
          <w:color w:val="000000"/>
          <w:szCs w:val="21"/>
        </w:rPr>
      </w:pPr>
    </w:p>
    <w:p w14:paraId="7C9BE351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作者简介:</w:t>
      </w:r>
    </w:p>
    <w:p w14:paraId="1C2758F5">
      <w:pPr>
        <w:shd w:val="clear" w:color="auto" w:fill="FFFFFF"/>
        <w:rPr>
          <w:color w:val="000000"/>
          <w:szCs w:val="21"/>
        </w:rPr>
      </w:pPr>
    </w:p>
    <w:p w14:paraId="0DF8A5EA">
      <w:pPr>
        <w:shd w:val="clear" w:color="auto" w:fill="FFFFFF"/>
        <w:ind w:firstLine="420" w:firstLineChars="200"/>
        <w:rPr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152400</wp:posOffset>
            </wp:positionV>
            <wp:extent cx="763270" cy="763270"/>
            <wp:effectExtent l="0" t="0" r="0" b="0"/>
            <wp:wrapSquare wrapText="bothSides"/>
            <wp:docPr id="17663214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321466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杰拉德·莱昂斯（Gerard Lyons）</w:t>
      </w:r>
      <w:r>
        <w:rPr>
          <w:color w:val="000000"/>
          <w:szCs w:val="21"/>
        </w:rPr>
        <w:t>被《泰晤士报》誉为“全球经济最具影响力的分析师之一”。他在金融与公共政策领域拥有三十多年资深经验，其全球经济分析，尤其针对亚洲、非洲及中东新兴市场的洞见，深受政策制定者（包括政客与央行官员）青睐。至今他已在82个国家发表演讲，曾在美国国会和参议院、以及英国议会多个委员会作证。</w:t>
      </w:r>
    </w:p>
    <w:p w14:paraId="6F09B6D7">
      <w:pPr>
        <w:shd w:val="clear" w:color="auto" w:fill="FFFFFF"/>
        <w:rPr>
          <w:b/>
          <w:bCs/>
          <w:color w:val="000000"/>
          <w:szCs w:val="21"/>
        </w:rPr>
      </w:pPr>
    </w:p>
    <w:p w14:paraId="0CAA9B16">
      <w:pPr>
        <w:shd w:val="clear" w:color="auto" w:fill="FFFFFF"/>
        <w:rPr>
          <w:b/>
          <w:bCs/>
          <w:color w:val="000000"/>
          <w:szCs w:val="21"/>
        </w:rPr>
      </w:pPr>
    </w:p>
    <w:p w14:paraId="5FA24F83">
      <w:pPr>
        <w:shd w:val="clear" w:color="auto" w:fill="FFFFFF"/>
        <w:rPr>
          <w:b/>
          <w:bCs/>
          <w:color w:val="000000"/>
          <w:szCs w:val="21"/>
        </w:rPr>
      </w:pPr>
    </w:p>
    <w:p w14:paraId="067C348A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: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5D50748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72923F7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邮编:100872</w:t>
      </w:r>
    </w:p>
    <w:p w14:paraId="6F98E4A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电话:010-82504106, 传真:010-82504200</w:t>
      </w:r>
    </w:p>
    <w:p w14:paraId="5789F98B">
      <w:pPr>
        <w:rPr>
          <w:rStyle w:val="16"/>
          <w:szCs w:val="21"/>
        </w:rPr>
      </w:pPr>
      <w:r>
        <w:rPr>
          <w:color w:val="000000"/>
          <w:szCs w:val="21"/>
        </w:rPr>
        <w:t>公司网址: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63373FF5">
      <w:pPr>
        <w:rPr>
          <w:color w:val="000000"/>
          <w:szCs w:val="21"/>
        </w:rPr>
      </w:pPr>
      <w:r>
        <w:rPr>
          <w:color w:val="000000"/>
          <w:szCs w:val="21"/>
        </w:rPr>
        <w:t>书目下载: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99D7A83">
      <w:pPr>
        <w:rPr>
          <w:color w:val="000000"/>
          <w:szCs w:val="21"/>
        </w:rPr>
      </w:pPr>
      <w:r>
        <w:rPr>
          <w:color w:val="000000"/>
          <w:szCs w:val="21"/>
        </w:rPr>
        <w:t>书讯浏览: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0971CBA2">
      <w:pPr>
        <w:rPr>
          <w:color w:val="000000"/>
          <w:szCs w:val="21"/>
        </w:rPr>
      </w:pPr>
      <w:r>
        <w:rPr>
          <w:color w:val="000000"/>
          <w:szCs w:val="21"/>
        </w:rPr>
        <w:t>视频推荐: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6D9DC9BC">
      <w:pPr>
        <w:rPr>
          <w:rStyle w:val="16"/>
          <w:szCs w:val="21"/>
        </w:rPr>
      </w:pPr>
      <w:r>
        <w:rPr>
          <w:color w:val="000000"/>
          <w:szCs w:val="21"/>
        </w:rPr>
        <w:t>豆瓣小站: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95120D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: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866A9F6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微信订阅号:ANABJ2002</w:t>
      </w:r>
    </w:p>
    <w:bookmarkEnd w:id="0"/>
    <w:bookmarkEnd w:id="1"/>
    <w:p w14:paraId="757705D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921990"/>
    <w:multiLevelType w:val="multilevel"/>
    <w:tmpl w:val="6392199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84B71"/>
    <w:rsid w:val="00192DB0"/>
    <w:rsid w:val="00193733"/>
    <w:rsid w:val="00195D6F"/>
    <w:rsid w:val="001978B6"/>
    <w:rsid w:val="001A34F9"/>
    <w:rsid w:val="001A5794"/>
    <w:rsid w:val="001B2196"/>
    <w:rsid w:val="001B4DDE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E55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A436D"/>
    <w:rsid w:val="003B4B31"/>
    <w:rsid w:val="003C524C"/>
    <w:rsid w:val="003C632B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22383"/>
    <w:rsid w:val="004226BC"/>
    <w:rsid w:val="00424550"/>
    <w:rsid w:val="00427236"/>
    <w:rsid w:val="00427A5D"/>
    <w:rsid w:val="00435906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3CC4"/>
    <w:rsid w:val="004A5390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0F6E"/>
    <w:rsid w:val="00625BDE"/>
    <w:rsid w:val="0063017E"/>
    <w:rsid w:val="00631C28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32EC"/>
    <w:rsid w:val="006C3643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1853"/>
    <w:rsid w:val="00712AFF"/>
    <w:rsid w:val="00715F9D"/>
    <w:rsid w:val="00717984"/>
    <w:rsid w:val="007213D9"/>
    <w:rsid w:val="00721FF5"/>
    <w:rsid w:val="0072268E"/>
    <w:rsid w:val="00725139"/>
    <w:rsid w:val="007372FD"/>
    <w:rsid w:val="007419C0"/>
    <w:rsid w:val="007427C1"/>
    <w:rsid w:val="00744197"/>
    <w:rsid w:val="00744CC8"/>
    <w:rsid w:val="007451CD"/>
    <w:rsid w:val="00747520"/>
    <w:rsid w:val="0075074F"/>
    <w:rsid w:val="0075196D"/>
    <w:rsid w:val="00763D35"/>
    <w:rsid w:val="00770DE3"/>
    <w:rsid w:val="0077161B"/>
    <w:rsid w:val="007719AA"/>
    <w:rsid w:val="00773AAA"/>
    <w:rsid w:val="00775C8C"/>
    <w:rsid w:val="00781BD0"/>
    <w:rsid w:val="00792AB2"/>
    <w:rsid w:val="007962CA"/>
    <w:rsid w:val="00796640"/>
    <w:rsid w:val="007A2B52"/>
    <w:rsid w:val="007A2E25"/>
    <w:rsid w:val="007A36E8"/>
    <w:rsid w:val="007A513F"/>
    <w:rsid w:val="007A5AA6"/>
    <w:rsid w:val="007B2959"/>
    <w:rsid w:val="007B5222"/>
    <w:rsid w:val="007B6993"/>
    <w:rsid w:val="007B7D81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52C8A"/>
    <w:rsid w:val="0087108B"/>
    <w:rsid w:val="00873E1D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722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D69"/>
    <w:rsid w:val="00B03F5B"/>
    <w:rsid w:val="00B04029"/>
    <w:rsid w:val="00B057F1"/>
    <w:rsid w:val="00B141EA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C6000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914B6"/>
    <w:rsid w:val="00E91B39"/>
    <w:rsid w:val="00E95DDD"/>
    <w:rsid w:val="00EA1D52"/>
    <w:rsid w:val="00EA5B8C"/>
    <w:rsid w:val="00EA6987"/>
    <w:rsid w:val="00EA74CC"/>
    <w:rsid w:val="00EB1357"/>
    <w:rsid w:val="00EB27B1"/>
    <w:rsid w:val="00EB3642"/>
    <w:rsid w:val="00EB4DC9"/>
    <w:rsid w:val="00EC129D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B027C8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uiPriority w:val="99"/>
    <w:rPr>
      <w:color w:val="605E5C"/>
      <w:shd w:val="clear" w:color="auto" w:fill="E1DFDD"/>
    </w:rPr>
  </w:style>
  <w:style w:type="paragraph" w:styleId="3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741</Words>
  <Characters>1121</Characters>
  <Lines>41</Lines>
  <Paragraphs>34</Paragraphs>
  <TotalTime>11</TotalTime>
  <ScaleCrop>false</ScaleCrop>
  <LinksUpToDate>false</LinksUpToDate>
  <CharactersWithSpaces>1157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2025-07-22T07:20:00Z</dcterms:created>
  <dc:creator>Image</dc:creator>
  <cp:lastModifiedBy>SEER</cp:lastModifiedBy>
  <cp:lastPrinted>2005-06-10T06:33:00Z</cp:lastPrinted>
  <dcterms:modified xsi:type="dcterms:W3CDTF">2025-07-22T09:37:43Z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6392D01AE77141749FCC406C76AB5AC0_13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