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30DFB31A" w:rsidR="00E95DDD"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A0D715F" w14:textId="182C6B1C" w:rsidR="00E95DDD" w:rsidRDefault="00E95DDD">
      <w:pPr>
        <w:tabs>
          <w:tab w:val="left" w:pos="341"/>
          <w:tab w:val="left" w:pos="5235"/>
        </w:tabs>
        <w:jc w:val="left"/>
        <w:rPr>
          <w:b/>
          <w:bCs/>
          <w:color w:val="000000"/>
          <w:szCs w:val="18"/>
        </w:rPr>
      </w:pPr>
    </w:p>
    <w:p w14:paraId="10C309F4" w14:textId="3AF2728D" w:rsidR="00E95DDD" w:rsidRDefault="00E95DDD">
      <w:pPr>
        <w:rPr>
          <w:b/>
          <w:color w:val="000000"/>
          <w:szCs w:val="21"/>
        </w:rPr>
      </w:pPr>
    </w:p>
    <w:p w14:paraId="25619136" w14:textId="2250EE74" w:rsidR="00E95DDD" w:rsidRDefault="007F6639" w:rsidP="002C28D4">
      <w:pPr>
        <w:rPr>
          <w:b/>
          <w:color w:val="000000"/>
          <w:szCs w:val="21"/>
        </w:rPr>
      </w:pPr>
      <w:r w:rsidRPr="007F6639">
        <w:rPr>
          <w:rFonts w:hint="eastAsia"/>
          <w:b/>
          <w:color w:val="000000"/>
          <w:szCs w:val="21"/>
        </w:rPr>
        <w:drawing>
          <wp:anchor distT="0" distB="0" distL="114300" distR="114300" simplePos="0" relativeHeight="251660288" behindDoc="0" locked="0" layoutInCell="1" allowOverlap="1" wp14:anchorId="4A829B41" wp14:editId="62D9894D">
            <wp:simplePos x="0" y="0"/>
            <wp:positionH relativeFrom="column">
              <wp:posOffset>3960495</wp:posOffset>
            </wp:positionH>
            <wp:positionV relativeFrom="paragraph">
              <wp:posOffset>79919</wp:posOffset>
            </wp:positionV>
            <wp:extent cx="1454330" cy="1741714"/>
            <wp:effectExtent l="0" t="0" r="0" b="0"/>
            <wp:wrapSquare wrapText="bothSides"/>
            <wp:docPr id="18320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330" cy="1741714"/>
                    </a:xfrm>
                    <a:prstGeom prst="rect">
                      <a:avLst/>
                    </a:prstGeom>
                    <a:noFill/>
                    <a:ln>
                      <a:noFill/>
                    </a:ln>
                  </pic:spPr>
                </pic:pic>
              </a:graphicData>
            </a:graphic>
          </wp:anchor>
        </w:drawing>
      </w:r>
      <w:r w:rsidR="004C2619">
        <w:rPr>
          <w:b/>
          <w:color w:val="000000"/>
          <w:szCs w:val="21"/>
        </w:rPr>
        <w:t>中文书名：</w:t>
      </w:r>
      <w:r w:rsidR="00C04A4C" w:rsidRPr="00C04A4C">
        <w:rPr>
          <w:rFonts w:hint="eastAsia"/>
          <w:b/>
          <w:color w:val="000000"/>
          <w:szCs w:val="21"/>
        </w:rPr>
        <w:t>《该出发了，西德》</w:t>
      </w:r>
    </w:p>
    <w:p w14:paraId="2B0C879B" w14:textId="6090C9FA" w:rsidR="00E95DDD" w:rsidRPr="00AA1976" w:rsidRDefault="00000000" w:rsidP="00AA1976">
      <w:pPr>
        <w:rPr>
          <w:b/>
          <w:bCs/>
          <w:color w:val="000000"/>
          <w:szCs w:val="21"/>
        </w:rPr>
      </w:pPr>
      <w:r>
        <w:rPr>
          <w:b/>
          <w:color w:val="000000"/>
          <w:szCs w:val="21"/>
        </w:rPr>
        <w:t>英文书名：</w:t>
      </w:r>
      <w:r w:rsidR="007F6639" w:rsidRPr="007F6639">
        <w:rPr>
          <w:b/>
          <w:bCs/>
          <w:color w:val="000000"/>
          <w:szCs w:val="21"/>
        </w:rPr>
        <w:t>TIME TO GO, SID</w:t>
      </w:r>
    </w:p>
    <w:p w14:paraId="1ABB079F" w14:textId="683E10A7" w:rsidR="00E95DDD" w:rsidRPr="00206275" w:rsidRDefault="00000000" w:rsidP="00831BEC">
      <w:pPr>
        <w:rPr>
          <w:b/>
          <w:bCs/>
          <w:color w:val="000000"/>
          <w:szCs w:val="21"/>
        </w:rPr>
      </w:pPr>
      <w:r>
        <w:rPr>
          <w:b/>
          <w:color w:val="000000"/>
          <w:szCs w:val="21"/>
        </w:rPr>
        <w:t>作</w:t>
      </w:r>
      <w:r w:rsidRPr="00206275">
        <w:rPr>
          <w:b/>
          <w:color w:val="000000"/>
          <w:szCs w:val="21"/>
        </w:rPr>
        <w:t xml:space="preserve">    </w:t>
      </w:r>
      <w:r>
        <w:rPr>
          <w:b/>
          <w:color w:val="000000"/>
          <w:szCs w:val="21"/>
        </w:rPr>
        <w:t>者</w:t>
      </w:r>
      <w:r w:rsidRPr="00206275">
        <w:rPr>
          <w:b/>
          <w:color w:val="000000"/>
          <w:szCs w:val="21"/>
        </w:rPr>
        <w:t>：</w:t>
      </w:r>
      <w:r w:rsidR="007F6639" w:rsidRPr="007F6639">
        <w:rPr>
          <w:b/>
          <w:bCs/>
          <w:color w:val="000000"/>
          <w:szCs w:val="21"/>
        </w:rPr>
        <w:t>Isabel Greenberg</w:t>
      </w:r>
    </w:p>
    <w:p w14:paraId="14202F16" w14:textId="47F1BEE6" w:rsidR="00E95DDD" w:rsidRDefault="00000000">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7F6639" w:rsidRPr="007F6639">
        <w:rPr>
          <w:rFonts w:hint="eastAsia"/>
          <w:b/>
          <w:bCs/>
          <w:color w:val="000000" w:themeColor="text1"/>
          <w:kern w:val="0"/>
          <w:szCs w:val="21"/>
        </w:rPr>
        <w:t>Abrams</w:t>
      </w:r>
    </w:p>
    <w:p w14:paraId="31BB2E0B" w14:textId="4967C28A" w:rsidR="00E95DDD" w:rsidRDefault="00000000">
      <w:pPr>
        <w:widowControl/>
        <w:rPr>
          <w:kern w:val="0"/>
          <w:szCs w:val="21"/>
        </w:rPr>
      </w:pPr>
      <w:r>
        <w:rPr>
          <w:b/>
          <w:bCs/>
          <w:kern w:val="0"/>
          <w:szCs w:val="21"/>
        </w:rPr>
        <w:t>代理公司：</w:t>
      </w:r>
      <w:r w:rsidR="007F6639" w:rsidRPr="007F6639">
        <w:rPr>
          <w:rFonts w:hint="eastAsia"/>
          <w:b/>
          <w:bCs/>
          <w:kern w:val="0"/>
          <w:szCs w:val="21"/>
        </w:rPr>
        <w:t>Abrams/ANA</w:t>
      </w:r>
    </w:p>
    <w:p w14:paraId="74E227AC" w14:textId="2C253E20" w:rsidR="00E95DDD" w:rsidRDefault="00000000">
      <w:pPr>
        <w:widowControl/>
        <w:rPr>
          <w:kern w:val="0"/>
          <w:szCs w:val="21"/>
        </w:rPr>
      </w:pPr>
      <w:r>
        <w:rPr>
          <w:b/>
          <w:bCs/>
          <w:kern w:val="0"/>
          <w:szCs w:val="21"/>
        </w:rPr>
        <w:t>页</w:t>
      </w:r>
      <w:r>
        <w:rPr>
          <w:b/>
          <w:bCs/>
          <w:kern w:val="0"/>
          <w:szCs w:val="21"/>
        </w:rPr>
        <w:t xml:space="preserve">    </w:t>
      </w:r>
      <w:r>
        <w:rPr>
          <w:b/>
          <w:bCs/>
          <w:kern w:val="0"/>
          <w:szCs w:val="21"/>
        </w:rPr>
        <w:t>数</w:t>
      </w:r>
      <w:r w:rsidR="0007469B">
        <w:rPr>
          <w:rFonts w:ascii="宋体" w:hAnsi="宋体" w:hint="eastAsia"/>
          <w:b/>
          <w:bCs/>
          <w:kern w:val="0"/>
          <w:szCs w:val="21"/>
        </w:rPr>
        <w:t>：</w:t>
      </w:r>
      <w:r w:rsidR="007F6639" w:rsidRPr="007F6639">
        <w:rPr>
          <w:b/>
          <w:bCs/>
          <w:kern w:val="0"/>
          <w:szCs w:val="21"/>
        </w:rPr>
        <w:t>32</w:t>
      </w:r>
      <w:r w:rsidR="00AA1976">
        <w:rPr>
          <w:rFonts w:hint="eastAsia"/>
          <w:b/>
          <w:bCs/>
          <w:kern w:val="0"/>
          <w:szCs w:val="21"/>
        </w:rPr>
        <w:t>页</w:t>
      </w:r>
    </w:p>
    <w:p w14:paraId="2318DCDC" w14:textId="32C9D019" w:rsidR="00E95DDD" w:rsidRDefault="00000000">
      <w:pPr>
        <w:widowControl/>
        <w:rPr>
          <w:kern w:val="0"/>
          <w:szCs w:val="21"/>
        </w:rPr>
      </w:pPr>
      <w:r>
        <w:rPr>
          <w:b/>
          <w:bCs/>
          <w:kern w:val="0"/>
          <w:szCs w:val="21"/>
        </w:rPr>
        <w:t>出版时间：</w:t>
      </w:r>
      <w:r>
        <w:rPr>
          <w:b/>
          <w:bCs/>
          <w:kern w:val="0"/>
          <w:szCs w:val="21"/>
        </w:rPr>
        <w:t>202</w:t>
      </w:r>
      <w:r w:rsidR="007F6639">
        <w:rPr>
          <w:rFonts w:hint="eastAsia"/>
          <w:b/>
          <w:bCs/>
          <w:kern w:val="0"/>
          <w:szCs w:val="21"/>
        </w:rPr>
        <w:t>6</w:t>
      </w:r>
      <w:r>
        <w:rPr>
          <w:b/>
          <w:bCs/>
          <w:kern w:val="0"/>
          <w:szCs w:val="21"/>
        </w:rPr>
        <w:t>年</w:t>
      </w:r>
      <w:r w:rsidR="00011B53">
        <w:rPr>
          <w:rFonts w:hint="eastAsia"/>
          <w:b/>
          <w:bCs/>
          <w:kern w:val="0"/>
          <w:szCs w:val="21"/>
        </w:rPr>
        <w:t>1</w:t>
      </w:r>
      <w:r w:rsidR="00AA1976">
        <w:rPr>
          <w:rFonts w:hint="eastAsia"/>
          <w:b/>
          <w:bCs/>
          <w:kern w:val="0"/>
          <w:szCs w:val="21"/>
        </w:rPr>
        <w:t>月</w:t>
      </w:r>
    </w:p>
    <w:p w14:paraId="0BDDA2A4" w14:textId="04C3B98B" w:rsidR="00E95DDD" w:rsidRDefault="00000000">
      <w:pPr>
        <w:widowControl/>
        <w:rPr>
          <w:kern w:val="0"/>
          <w:szCs w:val="21"/>
        </w:rPr>
      </w:pPr>
      <w:r>
        <w:rPr>
          <w:b/>
          <w:bCs/>
          <w:kern w:val="0"/>
          <w:szCs w:val="21"/>
        </w:rPr>
        <w:t>代理地区：中国大陆、台湾</w:t>
      </w:r>
    </w:p>
    <w:p w14:paraId="50B52254" w14:textId="3C8280CE" w:rsidR="00E95DDD" w:rsidRDefault="00000000">
      <w:pPr>
        <w:widowControl/>
        <w:rPr>
          <w:kern w:val="0"/>
          <w:szCs w:val="21"/>
        </w:rPr>
      </w:pPr>
      <w:r>
        <w:rPr>
          <w:b/>
          <w:bCs/>
          <w:kern w:val="0"/>
          <w:szCs w:val="21"/>
        </w:rPr>
        <w:t>审读资料：</w:t>
      </w:r>
      <w:r w:rsidR="008251E6">
        <w:rPr>
          <w:rFonts w:hint="eastAsia"/>
          <w:b/>
          <w:bCs/>
          <w:kern w:val="0"/>
          <w:szCs w:val="21"/>
        </w:rPr>
        <w:t>电子</w:t>
      </w:r>
      <w:r w:rsidR="007F6639">
        <w:rPr>
          <w:rFonts w:hint="eastAsia"/>
          <w:b/>
          <w:bCs/>
          <w:kern w:val="0"/>
          <w:szCs w:val="21"/>
        </w:rPr>
        <w:t>稿</w:t>
      </w:r>
    </w:p>
    <w:p w14:paraId="49F39F9B" w14:textId="0D37F5AB" w:rsidR="0061306B" w:rsidRDefault="00000000" w:rsidP="00831BEC">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7F6639">
        <w:rPr>
          <w:rFonts w:hint="eastAsia"/>
          <w:b/>
          <w:bCs/>
          <w:kern w:val="0"/>
          <w:szCs w:val="21"/>
        </w:rPr>
        <w:t>故事绘本</w:t>
      </w:r>
    </w:p>
    <w:p w14:paraId="443FF2BD" w14:textId="77777777" w:rsidR="00831BEC" w:rsidRPr="00831BEC" w:rsidRDefault="00831BEC" w:rsidP="00831BEC">
      <w:pPr>
        <w:widowControl/>
        <w:rPr>
          <w:b/>
          <w:bCs/>
          <w:kern w:val="0"/>
          <w:szCs w:val="21"/>
        </w:rPr>
      </w:pPr>
    </w:p>
    <w:p w14:paraId="1D1CAD67" w14:textId="77777777" w:rsidR="008251E6" w:rsidRDefault="00000000">
      <w:pPr>
        <w:rPr>
          <w:b/>
          <w:bCs/>
          <w:color w:val="000000"/>
          <w:szCs w:val="21"/>
        </w:rPr>
      </w:pPr>
      <w:r>
        <w:rPr>
          <w:b/>
          <w:bCs/>
          <w:color w:val="000000"/>
          <w:szCs w:val="21"/>
        </w:rPr>
        <w:t>内容简介：</w:t>
      </w:r>
    </w:p>
    <w:p w14:paraId="18C9B4BA" w14:textId="6EE05D5A" w:rsidR="008251E6" w:rsidRPr="0061306B" w:rsidRDefault="008251E6" w:rsidP="0061306B">
      <w:pPr>
        <w:rPr>
          <w:color w:val="000000"/>
          <w:szCs w:val="21"/>
        </w:rPr>
      </w:pPr>
    </w:p>
    <w:p w14:paraId="07EB608B" w14:textId="54BEF3F5" w:rsidR="00206275" w:rsidRDefault="00206275" w:rsidP="00206275">
      <w:pPr>
        <w:tabs>
          <w:tab w:val="center" w:pos="4252"/>
        </w:tabs>
        <w:ind w:firstLineChars="200" w:firstLine="420"/>
        <w:rPr>
          <w:color w:val="000000"/>
          <w:szCs w:val="21"/>
        </w:rPr>
      </w:pPr>
      <w:r w:rsidRPr="00206275">
        <w:rPr>
          <w:color w:val="000000"/>
          <w:szCs w:val="21"/>
        </w:rPr>
        <w:t>在这本诙谐搞怪</w:t>
      </w:r>
      <w:proofErr w:type="gramStart"/>
      <w:r w:rsidRPr="00206275">
        <w:rPr>
          <w:color w:val="000000"/>
          <w:szCs w:val="21"/>
        </w:rPr>
        <w:t>的</w:t>
      </w:r>
      <w:r>
        <w:rPr>
          <w:color w:val="000000"/>
          <w:szCs w:val="21"/>
        </w:rPr>
        <w:t>绘本</w:t>
      </w:r>
      <w:r w:rsidRPr="00206275">
        <w:rPr>
          <w:color w:val="000000"/>
          <w:szCs w:val="21"/>
        </w:rPr>
        <w:t>中</w:t>
      </w:r>
      <w:proofErr w:type="gramEnd"/>
      <w:r w:rsidRPr="00206275">
        <w:rPr>
          <w:color w:val="000000"/>
          <w:szCs w:val="21"/>
        </w:rPr>
        <w:t>，</w:t>
      </w:r>
      <w:r w:rsidRPr="00206275">
        <w:rPr>
          <w:rFonts w:ascii="宋体" w:hAnsi="宋体"/>
          <w:color w:val="000000"/>
          <w:szCs w:val="21"/>
        </w:rPr>
        <w:t>一个“大孩子”坚</w:t>
      </w:r>
      <w:r w:rsidRPr="00206275">
        <w:rPr>
          <w:color w:val="000000"/>
          <w:szCs w:val="21"/>
        </w:rPr>
        <w:t>持按照自己的方式和时间表完成所有事情。畅销作家兼插画家伊莎贝尔</w:t>
      </w:r>
      <w:r w:rsidRPr="00206275">
        <w:rPr>
          <w:color w:val="000000"/>
          <w:szCs w:val="21"/>
        </w:rPr>
        <w:t>·</w:t>
      </w:r>
      <w:r w:rsidRPr="00206275">
        <w:rPr>
          <w:color w:val="000000"/>
          <w:szCs w:val="21"/>
        </w:rPr>
        <w:t>格林伯格通过充满想象力的故事，展现了一个孩子逐渐增长的独立意识和天马行空的创造力。</w:t>
      </w:r>
    </w:p>
    <w:p w14:paraId="0BF94593" w14:textId="77777777" w:rsidR="00206275" w:rsidRDefault="00206275" w:rsidP="00206275">
      <w:pPr>
        <w:tabs>
          <w:tab w:val="center" w:pos="4252"/>
        </w:tabs>
        <w:ind w:firstLineChars="200" w:firstLine="420"/>
        <w:rPr>
          <w:color w:val="000000"/>
          <w:szCs w:val="21"/>
        </w:rPr>
      </w:pPr>
    </w:p>
    <w:p w14:paraId="76C8F72F" w14:textId="77777777" w:rsidR="00206275" w:rsidRDefault="00206275" w:rsidP="00206275">
      <w:pPr>
        <w:tabs>
          <w:tab w:val="center" w:pos="4252"/>
        </w:tabs>
        <w:ind w:firstLineChars="200" w:firstLine="420"/>
        <w:rPr>
          <w:rFonts w:ascii="宋体" w:hAnsi="宋体"/>
          <w:color w:val="000000"/>
          <w:szCs w:val="21"/>
        </w:rPr>
      </w:pPr>
      <w:r w:rsidRPr="00206275">
        <w:rPr>
          <w:rFonts w:ascii="宋体" w:hAnsi="宋体"/>
          <w:color w:val="000000"/>
          <w:szCs w:val="21"/>
        </w:rPr>
        <w:t>“西德，我们去公园吧？准备好了吗？出发！”</w:t>
      </w:r>
    </w:p>
    <w:p w14:paraId="718D9B5B" w14:textId="77777777" w:rsidR="00206275" w:rsidRDefault="00206275" w:rsidP="00206275">
      <w:pPr>
        <w:tabs>
          <w:tab w:val="center" w:pos="4252"/>
        </w:tabs>
        <w:ind w:firstLineChars="200" w:firstLine="420"/>
        <w:rPr>
          <w:rFonts w:ascii="宋体" w:hAnsi="宋体"/>
          <w:color w:val="000000"/>
          <w:szCs w:val="21"/>
        </w:rPr>
      </w:pPr>
    </w:p>
    <w:p w14:paraId="476DB63C" w14:textId="77777777" w:rsidR="00206275" w:rsidRDefault="00206275" w:rsidP="00206275">
      <w:pPr>
        <w:tabs>
          <w:tab w:val="center" w:pos="4252"/>
        </w:tabs>
        <w:ind w:firstLineChars="200" w:firstLine="420"/>
        <w:rPr>
          <w:rFonts w:ascii="宋体" w:hAnsi="宋体"/>
          <w:color w:val="000000"/>
          <w:szCs w:val="21"/>
        </w:rPr>
      </w:pPr>
      <w:r w:rsidRPr="00206275">
        <w:rPr>
          <w:rFonts w:ascii="宋体" w:hAnsi="宋体"/>
          <w:color w:val="000000"/>
          <w:szCs w:val="21"/>
        </w:rPr>
        <w:t>该出门了，但西德不需要任何帮助！穿衣服？那得搭配一套创意十足的造型；吃早餐？必须用上复杂的自制装置；上厕所？正好展示杂技技巧。当然，西德还要打包装满“重要物品”的背包：零食、伪装道具、龙粮、地图，以及几位可靠的助手（比如毛绒玩具）。</w:t>
      </w:r>
    </w:p>
    <w:p w14:paraId="0DE506E0" w14:textId="77777777" w:rsidR="00206275" w:rsidRDefault="00206275" w:rsidP="00206275">
      <w:pPr>
        <w:tabs>
          <w:tab w:val="center" w:pos="4252"/>
        </w:tabs>
        <w:ind w:firstLineChars="200" w:firstLine="420"/>
        <w:rPr>
          <w:rFonts w:ascii="宋体" w:hAnsi="宋体"/>
          <w:color w:val="000000"/>
          <w:szCs w:val="21"/>
        </w:rPr>
      </w:pPr>
    </w:p>
    <w:p w14:paraId="4AD5FF43" w14:textId="501D74D5" w:rsidR="00206275" w:rsidRPr="00206275" w:rsidRDefault="00206275" w:rsidP="00206275">
      <w:pPr>
        <w:tabs>
          <w:tab w:val="center" w:pos="4252"/>
        </w:tabs>
        <w:ind w:firstLineChars="200" w:firstLine="420"/>
        <w:rPr>
          <w:color w:val="000000"/>
          <w:szCs w:val="21"/>
        </w:rPr>
      </w:pPr>
      <w:r w:rsidRPr="00206275">
        <w:rPr>
          <w:color w:val="000000"/>
          <w:szCs w:val="21"/>
        </w:rPr>
        <w:t>通过儿童视角讲述，书中充满令父母会心一笑的趣味瞬间。这本迷人的</w:t>
      </w:r>
      <w:proofErr w:type="gramStart"/>
      <w:r>
        <w:rPr>
          <w:color w:val="000000"/>
          <w:szCs w:val="21"/>
        </w:rPr>
        <w:t>绘本</w:t>
      </w:r>
      <w:r w:rsidRPr="00206275">
        <w:rPr>
          <w:color w:val="000000"/>
          <w:szCs w:val="21"/>
        </w:rPr>
        <w:t>描绘</w:t>
      </w:r>
      <w:proofErr w:type="gramEnd"/>
      <w:r w:rsidRPr="00206275">
        <w:rPr>
          <w:color w:val="000000"/>
          <w:szCs w:val="21"/>
        </w:rPr>
        <w:t>了一个倔强的小家伙在自己的世界里，以</w:t>
      </w:r>
      <w:r w:rsidRPr="00206275">
        <w:rPr>
          <w:color w:val="000000"/>
          <w:szCs w:val="21"/>
        </w:rPr>
        <w:t>“</w:t>
      </w:r>
      <w:r w:rsidRPr="00206275">
        <w:rPr>
          <w:color w:val="000000"/>
          <w:szCs w:val="21"/>
        </w:rPr>
        <w:t>我自己能行！</w:t>
      </w:r>
      <w:r w:rsidRPr="00206275">
        <w:rPr>
          <w:color w:val="000000"/>
          <w:szCs w:val="21"/>
        </w:rPr>
        <w:t>”</w:t>
      </w:r>
      <w:r w:rsidRPr="00206275">
        <w:rPr>
          <w:color w:val="000000"/>
          <w:szCs w:val="21"/>
        </w:rPr>
        <w:t>的姿态，按自己的节奏成长的可爱日常。</w:t>
      </w:r>
    </w:p>
    <w:p w14:paraId="10E284C5" w14:textId="77777777" w:rsidR="00011B53" w:rsidRPr="00206275" w:rsidRDefault="00011B53" w:rsidP="00011B53">
      <w:pPr>
        <w:tabs>
          <w:tab w:val="center" w:pos="4252"/>
        </w:tabs>
        <w:rPr>
          <w:color w:val="000000"/>
          <w:szCs w:val="21"/>
        </w:rPr>
      </w:pPr>
    </w:p>
    <w:p w14:paraId="55FB9088" w14:textId="15756A7D" w:rsidR="00011B53" w:rsidRDefault="00206275" w:rsidP="00011B53">
      <w:pPr>
        <w:tabs>
          <w:tab w:val="center" w:pos="4252"/>
        </w:tabs>
        <w:rPr>
          <w:b/>
          <w:bCs/>
          <w:color w:val="000000"/>
          <w:szCs w:val="21"/>
        </w:rPr>
      </w:pPr>
      <w:r>
        <w:rPr>
          <w:rFonts w:hint="eastAsia"/>
          <w:b/>
          <w:bCs/>
          <w:color w:val="000000"/>
          <w:szCs w:val="21"/>
        </w:rPr>
        <w:t>本书卖点</w:t>
      </w:r>
      <w:r w:rsidR="00011B53">
        <w:rPr>
          <w:rFonts w:hint="eastAsia"/>
          <w:b/>
          <w:bCs/>
          <w:color w:val="000000"/>
          <w:szCs w:val="21"/>
        </w:rPr>
        <w:t>：</w:t>
      </w:r>
    </w:p>
    <w:p w14:paraId="2D0F31DC" w14:textId="77777777" w:rsidR="00011B53" w:rsidRDefault="00011B53" w:rsidP="00011B53">
      <w:pPr>
        <w:tabs>
          <w:tab w:val="center" w:pos="4252"/>
        </w:tabs>
        <w:ind w:firstLineChars="200" w:firstLine="420"/>
        <w:rPr>
          <w:color w:val="000000"/>
          <w:szCs w:val="21"/>
        </w:rPr>
      </w:pPr>
    </w:p>
    <w:p w14:paraId="52E2A126" w14:textId="01EE37EC" w:rsidR="00206275" w:rsidRDefault="00206275" w:rsidP="00206275">
      <w:pPr>
        <w:tabs>
          <w:tab w:val="num" w:pos="720"/>
          <w:tab w:val="center" w:pos="4252"/>
        </w:tabs>
        <w:ind w:firstLineChars="200" w:firstLine="422"/>
        <w:rPr>
          <w:rFonts w:ascii="宋体" w:hAnsi="宋体"/>
          <w:color w:val="000000"/>
          <w:szCs w:val="21"/>
        </w:rPr>
      </w:pPr>
      <w:r>
        <w:rPr>
          <w:rFonts w:hint="eastAsia"/>
          <w:b/>
          <w:bCs/>
          <w:color w:val="000000"/>
          <w:szCs w:val="21"/>
        </w:rPr>
        <w:t>·</w:t>
      </w:r>
      <w:r w:rsidRPr="00206275">
        <w:rPr>
          <w:b/>
          <w:bCs/>
          <w:color w:val="000000"/>
          <w:szCs w:val="21"/>
        </w:rPr>
        <w:t>知名创作者</w:t>
      </w:r>
      <w:r>
        <w:rPr>
          <w:rFonts w:hint="eastAsia"/>
          <w:b/>
          <w:bCs/>
          <w:color w:val="000000"/>
          <w:szCs w:val="21"/>
        </w:rPr>
        <w:t>：</w:t>
      </w:r>
      <w:r w:rsidRPr="00206275">
        <w:rPr>
          <w:b/>
          <w:bCs/>
          <w:color w:val="000000"/>
          <w:szCs w:val="21"/>
        </w:rPr>
        <w:t>伊莎贝尔</w:t>
      </w:r>
      <w:r w:rsidRPr="00206275">
        <w:rPr>
          <w:b/>
          <w:bCs/>
          <w:color w:val="000000"/>
          <w:szCs w:val="21"/>
        </w:rPr>
        <w:t>·</w:t>
      </w:r>
      <w:r w:rsidRPr="00206275">
        <w:rPr>
          <w:b/>
          <w:bCs/>
          <w:color w:val="000000"/>
          <w:szCs w:val="21"/>
        </w:rPr>
        <w:t>格林伯格（</w:t>
      </w:r>
      <w:r w:rsidRPr="00206275">
        <w:rPr>
          <w:b/>
          <w:bCs/>
          <w:color w:val="000000"/>
          <w:szCs w:val="21"/>
        </w:rPr>
        <w:t>Isabel Greenberg</w:t>
      </w:r>
      <w:r w:rsidRPr="00206275">
        <w:rPr>
          <w:b/>
          <w:bCs/>
          <w:color w:val="000000"/>
          <w:szCs w:val="21"/>
        </w:rPr>
        <w:t>）</w:t>
      </w:r>
      <w:r w:rsidRPr="00206275">
        <w:rPr>
          <w:color w:val="000000"/>
          <w:szCs w:val="21"/>
        </w:rPr>
        <w:t>是《纽约时报》畅销图像小说作家，代表作包括：阿歇</w:t>
      </w:r>
      <w:proofErr w:type="gramStart"/>
      <w:r w:rsidRPr="00206275">
        <w:rPr>
          <w:color w:val="000000"/>
          <w:szCs w:val="21"/>
        </w:rPr>
        <w:t>特</w:t>
      </w:r>
      <w:proofErr w:type="gramEnd"/>
      <w:r w:rsidRPr="00206275">
        <w:rPr>
          <w:color w:val="000000"/>
          <w:szCs w:val="21"/>
        </w:rPr>
        <w:t>出版社的《少女巫婆与女巫的寻访》（</w:t>
      </w:r>
      <w:r w:rsidRPr="00206275">
        <w:rPr>
          <w:i/>
          <w:iCs/>
          <w:color w:val="000000"/>
          <w:szCs w:val="21"/>
        </w:rPr>
        <w:t>Young Hag and the Witches</w:t>
      </w:r>
      <w:proofErr w:type="gramStart"/>
      <w:r w:rsidRPr="00206275">
        <w:rPr>
          <w:i/>
          <w:iCs/>
          <w:color w:val="000000"/>
          <w:szCs w:val="21"/>
        </w:rPr>
        <w:t>’</w:t>
      </w:r>
      <w:proofErr w:type="gramEnd"/>
      <w:r w:rsidRPr="00206275">
        <w:rPr>
          <w:i/>
          <w:iCs/>
          <w:color w:val="000000"/>
          <w:szCs w:val="21"/>
        </w:rPr>
        <w:t xml:space="preserve"> Quest</w:t>
      </w:r>
      <w:r w:rsidRPr="00206275">
        <w:rPr>
          <w:color w:val="000000"/>
          <w:szCs w:val="21"/>
        </w:rPr>
        <w:t>，获四星级书评）与《伟大女神传说》系列（《盖亚》和《雅典娜》，其中《雅典娜》获星级书评）；</w:t>
      </w:r>
      <w:proofErr w:type="spellStart"/>
      <w:r w:rsidRPr="00206275">
        <w:rPr>
          <w:color w:val="000000"/>
          <w:szCs w:val="21"/>
        </w:rPr>
        <w:t>ComicArts</w:t>
      </w:r>
      <w:proofErr w:type="spellEnd"/>
      <w:r w:rsidRPr="00206275">
        <w:rPr>
          <w:color w:val="000000"/>
          <w:szCs w:val="21"/>
        </w:rPr>
        <w:t>出版社的图像小说《玻璃城》（</w:t>
      </w:r>
      <w:r w:rsidRPr="00206275">
        <w:rPr>
          <w:i/>
          <w:iCs/>
          <w:color w:val="000000"/>
          <w:szCs w:val="21"/>
        </w:rPr>
        <w:t>Glass Town</w:t>
      </w:r>
      <w:r w:rsidRPr="00206275">
        <w:rPr>
          <w:color w:val="000000"/>
          <w:szCs w:val="21"/>
        </w:rPr>
        <w:t>，获两星级书评）。</w:t>
      </w:r>
      <w:proofErr w:type="gramStart"/>
      <w:r w:rsidRPr="00206275">
        <w:rPr>
          <w:color w:val="000000"/>
          <w:szCs w:val="21"/>
        </w:rPr>
        <w:t>其</w:t>
      </w:r>
      <w:r>
        <w:rPr>
          <w:rFonts w:hint="eastAsia"/>
          <w:color w:val="000000"/>
          <w:szCs w:val="21"/>
        </w:rPr>
        <w:t>绘本</w:t>
      </w:r>
      <w:r w:rsidRPr="00206275">
        <w:rPr>
          <w:color w:val="000000"/>
          <w:szCs w:val="21"/>
        </w:rPr>
        <w:t>《午夜宝贝》</w:t>
      </w:r>
      <w:proofErr w:type="gramEnd"/>
      <w:r w:rsidRPr="00206275">
        <w:rPr>
          <w:color w:val="000000"/>
          <w:szCs w:val="21"/>
        </w:rPr>
        <w:t>（</w:t>
      </w:r>
      <w:r w:rsidRPr="00206275">
        <w:rPr>
          <w:i/>
          <w:iCs/>
          <w:color w:val="000000"/>
          <w:szCs w:val="21"/>
        </w:rPr>
        <w:t>The Midnight Babies</w:t>
      </w:r>
      <w:r w:rsidRPr="00206275">
        <w:rPr>
          <w:color w:val="000000"/>
          <w:szCs w:val="21"/>
        </w:rPr>
        <w:t>）被《出版人周刊》的</w:t>
      </w:r>
      <w:r w:rsidRPr="00206275">
        <w:rPr>
          <w:rFonts w:ascii="宋体" w:hAnsi="宋体"/>
          <w:color w:val="000000"/>
          <w:szCs w:val="21"/>
        </w:rPr>
        <w:t>肯尼·布伦纳评价为“一本足以让人类命运悬于其成功之上的迷人作品”。</w:t>
      </w:r>
    </w:p>
    <w:p w14:paraId="49893D69" w14:textId="77777777" w:rsidR="00206275" w:rsidRPr="00206275" w:rsidRDefault="00206275" w:rsidP="00206275">
      <w:pPr>
        <w:tabs>
          <w:tab w:val="num" w:pos="720"/>
          <w:tab w:val="center" w:pos="4252"/>
        </w:tabs>
        <w:ind w:firstLineChars="200" w:firstLine="420"/>
        <w:rPr>
          <w:rFonts w:hint="eastAsia"/>
          <w:color w:val="000000"/>
          <w:szCs w:val="21"/>
        </w:rPr>
      </w:pPr>
    </w:p>
    <w:p w14:paraId="5B4D0A11" w14:textId="4EE8280F" w:rsidR="00206275" w:rsidRDefault="00206275" w:rsidP="00206275">
      <w:pPr>
        <w:tabs>
          <w:tab w:val="center" w:pos="4252"/>
        </w:tabs>
        <w:ind w:firstLineChars="200" w:firstLine="422"/>
        <w:rPr>
          <w:color w:val="000000"/>
          <w:szCs w:val="21"/>
        </w:rPr>
      </w:pPr>
      <w:r>
        <w:rPr>
          <w:rFonts w:hint="eastAsia"/>
          <w:b/>
          <w:bCs/>
          <w:color w:val="000000"/>
          <w:szCs w:val="21"/>
        </w:rPr>
        <w:t>·</w:t>
      </w:r>
      <w:r w:rsidRPr="00206275">
        <w:rPr>
          <w:b/>
          <w:bCs/>
          <w:color w:val="000000"/>
          <w:szCs w:val="21"/>
        </w:rPr>
        <w:t>童年里程碑</w:t>
      </w:r>
      <w:r>
        <w:rPr>
          <w:rFonts w:hint="eastAsia"/>
          <w:b/>
          <w:bCs/>
          <w:color w:val="000000"/>
          <w:szCs w:val="21"/>
        </w:rPr>
        <w:t>：</w:t>
      </w:r>
      <w:r w:rsidRPr="00206275">
        <w:rPr>
          <w:color w:val="000000"/>
          <w:szCs w:val="21"/>
        </w:rPr>
        <w:t>聚焦儿童成长的普遍</w:t>
      </w:r>
      <w:r w:rsidRPr="00206275">
        <w:rPr>
          <w:rFonts w:ascii="宋体" w:hAnsi="宋体"/>
          <w:color w:val="000000"/>
          <w:szCs w:val="21"/>
        </w:rPr>
        <w:t>阶段——独立</w:t>
      </w:r>
      <w:r w:rsidRPr="00206275">
        <w:rPr>
          <w:color w:val="000000"/>
          <w:szCs w:val="21"/>
        </w:rPr>
        <w:t>意识萌芽期。西德的家长给予孩子自主空间（尽管常引发爆笑场面），让孩子展现个性与主见。</w:t>
      </w:r>
    </w:p>
    <w:p w14:paraId="4756BA5F" w14:textId="77777777" w:rsidR="00206275" w:rsidRPr="00206275" w:rsidRDefault="00206275" w:rsidP="00206275">
      <w:pPr>
        <w:tabs>
          <w:tab w:val="center" w:pos="4252"/>
        </w:tabs>
        <w:ind w:firstLineChars="200" w:firstLine="420"/>
        <w:rPr>
          <w:rFonts w:hint="eastAsia"/>
          <w:color w:val="000000"/>
          <w:szCs w:val="21"/>
        </w:rPr>
      </w:pPr>
    </w:p>
    <w:p w14:paraId="35881128" w14:textId="0D5B7ADA" w:rsidR="00206275" w:rsidRDefault="00206275" w:rsidP="00206275">
      <w:pPr>
        <w:tabs>
          <w:tab w:val="center" w:pos="4252"/>
        </w:tabs>
        <w:ind w:firstLineChars="200" w:firstLine="422"/>
        <w:rPr>
          <w:color w:val="000000"/>
          <w:szCs w:val="21"/>
        </w:rPr>
      </w:pPr>
      <w:r>
        <w:rPr>
          <w:rFonts w:hint="eastAsia"/>
          <w:b/>
          <w:bCs/>
          <w:color w:val="000000"/>
          <w:szCs w:val="21"/>
        </w:rPr>
        <w:t>·</w:t>
      </w:r>
      <w:r w:rsidRPr="00206275">
        <w:rPr>
          <w:b/>
          <w:bCs/>
          <w:color w:val="000000"/>
          <w:szCs w:val="21"/>
        </w:rPr>
        <w:t>亲子纽带</w:t>
      </w:r>
      <w:r>
        <w:rPr>
          <w:rFonts w:hint="eastAsia"/>
          <w:b/>
          <w:bCs/>
          <w:color w:val="000000"/>
          <w:szCs w:val="21"/>
        </w:rPr>
        <w:t>：</w:t>
      </w:r>
      <w:r w:rsidRPr="00206275">
        <w:rPr>
          <w:color w:val="000000"/>
          <w:szCs w:val="21"/>
        </w:rPr>
        <w:t>温馨反转结局：公园之行被取消，亲子选择在家玩耍。面对西德的拖延，家长未显焦躁，反而一同投入游戏。</w:t>
      </w:r>
    </w:p>
    <w:p w14:paraId="47EA6A06" w14:textId="77777777" w:rsidR="00206275" w:rsidRPr="00206275" w:rsidRDefault="00206275" w:rsidP="00206275">
      <w:pPr>
        <w:tabs>
          <w:tab w:val="center" w:pos="4252"/>
        </w:tabs>
        <w:ind w:firstLineChars="200" w:firstLine="420"/>
        <w:rPr>
          <w:rFonts w:hint="eastAsia"/>
          <w:color w:val="000000"/>
          <w:szCs w:val="21"/>
        </w:rPr>
      </w:pPr>
    </w:p>
    <w:p w14:paraId="40070359" w14:textId="18AD368A" w:rsidR="00206275" w:rsidRDefault="00206275" w:rsidP="00206275">
      <w:pPr>
        <w:tabs>
          <w:tab w:val="center" w:pos="4252"/>
        </w:tabs>
        <w:ind w:firstLineChars="200" w:firstLine="422"/>
        <w:rPr>
          <w:color w:val="000000"/>
          <w:szCs w:val="21"/>
        </w:rPr>
      </w:pPr>
      <w:r>
        <w:rPr>
          <w:rFonts w:hint="eastAsia"/>
          <w:b/>
          <w:bCs/>
          <w:color w:val="000000"/>
          <w:szCs w:val="21"/>
        </w:rPr>
        <w:t>·</w:t>
      </w:r>
      <w:r w:rsidRPr="00206275">
        <w:rPr>
          <w:b/>
          <w:bCs/>
          <w:color w:val="000000"/>
          <w:szCs w:val="21"/>
        </w:rPr>
        <w:t>爆笑幽默</w:t>
      </w:r>
      <w:r>
        <w:rPr>
          <w:rFonts w:hint="eastAsia"/>
          <w:b/>
          <w:bCs/>
          <w:color w:val="000000"/>
          <w:szCs w:val="21"/>
        </w:rPr>
        <w:t>：</w:t>
      </w:r>
      <w:r w:rsidRPr="00206275">
        <w:rPr>
          <w:color w:val="000000"/>
          <w:szCs w:val="21"/>
        </w:rPr>
        <w:t>充满凯特</w:t>
      </w:r>
      <w:r w:rsidRPr="00206275">
        <w:rPr>
          <w:color w:val="000000"/>
          <w:szCs w:val="21"/>
        </w:rPr>
        <w:t>·</w:t>
      </w:r>
      <w:r w:rsidRPr="00206275">
        <w:rPr>
          <w:color w:val="000000"/>
          <w:szCs w:val="21"/>
        </w:rPr>
        <w:t>比顿（</w:t>
      </w:r>
      <w:r w:rsidRPr="00206275">
        <w:rPr>
          <w:color w:val="000000"/>
          <w:szCs w:val="21"/>
        </w:rPr>
        <w:t>Kate Beaton</w:t>
      </w:r>
      <w:r w:rsidRPr="00206275">
        <w:rPr>
          <w:color w:val="000000"/>
          <w:szCs w:val="21"/>
        </w:rPr>
        <w:t>）式的俏皮荒诞感。</w:t>
      </w:r>
    </w:p>
    <w:p w14:paraId="78E62E8B" w14:textId="77777777" w:rsidR="00206275" w:rsidRPr="00206275" w:rsidRDefault="00206275" w:rsidP="00206275">
      <w:pPr>
        <w:tabs>
          <w:tab w:val="center" w:pos="4252"/>
        </w:tabs>
        <w:ind w:firstLineChars="200" w:firstLine="420"/>
        <w:rPr>
          <w:rFonts w:hint="eastAsia"/>
          <w:color w:val="000000"/>
          <w:szCs w:val="21"/>
        </w:rPr>
      </w:pPr>
    </w:p>
    <w:p w14:paraId="681842AC" w14:textId="4FB05020" w:rsidR="00206275" w:rsidRPr="00206275" w:rsidRDefault="00206275" w:rsidP="00206275">
      <w:pPr>
        <w:tabs>
          <w:tab w:val="center" w:pos="4252"/>
        </w:tabs>
        <w:ind w:firstLineChars="200" w:firstLine="422"/>
        <w:rPr>
          <w:color w:val="000000"/>
          <w:szCs w:val="21"/>
        </w:rPr>
      </w:pPr>
      <w:r>
        <w:rPr>
          <w:rFonts w:hint="eastAsia"/>
          <w:b/>
          <w:bCs/>
          <w:color w:val="000000"/>
          <w:szCs w:val="21"/>
        </w:rPr>
        <w:t>·</w:t>
      </w:r>
      <w:r w:rsidRPr="00206275">
        <w:rPr>
          <w:b/>
          <w:bCs/>
          <w:color w:val="000000"/>
          <w:szCs w:val="21"/>
        </w:rPr>
        <w:t>独特画风</w:t>
      </w:r>
      <w:r>
        <w:rPr>
          <w:rFonts w:hint="eastAsia"/>
          <w:color w:val="000000"/>
          <w:szCs w:val="21"/>
        </w:rPr>
        <w:t>：</w:t>
      </w:r>
      <w:r w:rsidRPr="00206275">
        <w:rPr>
          <w:color w:val="000000"/>
          <w:szCs w:val="21"/>
        </w:rPr>
        <w:t>格林伯格活泼大胆的艺术风格为这个充满想象力的角色增添了额外幽默与奇趣。</w:t>
      </w:r>
    </w:p>
    <w:p w14:paraId="59F9A6C6" w14:textId="77777777" w:rsidR="00A0006C" w:rsidRPr="00206275" w:rsidRDefault="00A0006C" w:rsidP="00A0006C">
      <w:pPr>
        <w:tabs>
          <w:tab w:val="center" w:pos="4252"/>
        </w:tabs>
        <w:ind w:firstLineChars="200" w:firstLine="420"/>
        <w:rPr>
          <w:color w:val="000000"/>
          <w:szCs w:val="21"/>
        </w:rPr>
      </w:pPr>
    </w:p>
    <w:p w14:paraId="107D7BB1" w14:textId="58ACEE35" w:rsidR="00086B4C" w:rsidRDefault="00086B4C" w:rsidP="00087061">
      <w:pPr>
        <w:tabs>
          <w:tab w:val="center" w:pos="4252"/>
        </w:tabs>
        <w:rPr>
          <w:b/>
          <w:bCs/>
          <w:color w:val="000000"/>
          <w:szCs w:val="21"/>
        </w:rPr>
      </w:pPr>
      <w:r>
        <w:rPr>
          <w:b/>
          <w:bCs/>
          <w:color w:val="000000"/>
          <w:szCs w:val="21"/>
        </w:rPr>
        <w:t>作者简介：</w:t>
      </w:r>
    </w:p>
    <w:p w14:paraId="1B6800CA" w14:textId="4A467B59" w:rsidR="00206275" w:rsidRDefault="00206275" w:rsidP="00206275">
      <w:pPr>
        <w:ind w:firstLineChars="200" w:firstLine="422"/>
        <w:rPr>
          <w:b/>
          <w:bCs/>
          <w:color w:val="000000"/>
          <w:szCs w:val="21"/>
        </w:rPr>
      </w:pPr>
      <w:bookmarkStart w:id="0" w:name="OLE_LINK38"/>
      <w:bookmarkStart w:id="1" w:name="OLE_LINK43"/>
    </w:p>
    <w:p w14:paraId="1119C4E2" w14:textId="0CF6E8C4" w:rsidR="00206275" w:rsidRPr="00206275" w:rsidRDefault="00206275" w:rsidP="00206275">
      <w:pPr>
        <w:ind w:firstLineChars="200" w:firstLine="422"/>
        <w:rPr>
          <w:color w:val="000000"/>
          <w:szCs w:val="21"/>
        </w:rPr>
      </w:pPr>
      <w:r w:rsidRPr="00206275">
        <w:rPr>
          <w:rFonts w:hint="eastAsia"/>
          <w:b/>
          <w:bCs/>
          <w:color w:val="000000"/>
          <w:szCs w:val="21"/>
        </w:rPr>
        <w:drawing>
          <wp:anchor distT="0" distB="0" distL="114300" distR="114300" simplePos="0" relativeHeight="251659264" behindDoc="0" locked="0" layoutInCell="1" allowOverlap="1" wp14:anchorId="6E53734C" wp14:editId="1ACED2F8">
            <wp:simplePos x="0" y="0"/>
            <wp:positionH relativeFrom="column">
              <wp:posOffset>56968</wp:posOffset>
            </wp:positionH>
            <wp:positionV relativeFrom="paragraph">
              <wp:posOffset>51435</wp:posOffset>
            </wp:positionV>
            <wp:extent cx="740112" cy="555171"/>
            <wp:effectExtent l="0" t="0" r="3175" b="0"/>
            <wp:wrapSquare wrapText="bothSides"/>
            <wp:docPr id="34011392" name="图片 1" descr="Book Review: 'The Encyclopedia Of Early Earth' By Isabel Greenberg : N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Review: 'The Encyclopedia Of Early Earth' By Isabel Greenberg : N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112" cy="555171"/>
                    </a:xfrm>
                    <a:prstGeom prst="rect">
                      <a:avLst/>
                    </a:prstGeom>
                    <a:noFill/>
                    <a:ln>
                      <a:noFill/>
                    </a:ln>
                  </pic:spPr>
                </pic:pic>
              </a:graphicData>
            </a:graphic>
          </wp:anchor>
        </w:drawing>
      </w:r>
      <w:r w:rsidRPr="00206275">
        <w:rPr>
          <w:rFonts w:hint="eastAsia"/>
          <w:b/>
          <w:color w:val="000000"/>
          <w:szCs w:val="21"/>
        </w:rPr>
        <w:t>伊莎贝尔·格林伯格（</w:t>
      </w:r>
      <w:r w:rsidRPr="00206275">
        <w:rPr>
          <w:rFonts w:hint="eastAsia"/>
          <w:b/>
          <w:color w:val="000000"/>
          <w:szCs w:val="21"/>
        </w:rPr>
        <w:t>Isabel Greenberg</w:t>
      </w:r>
      <w:r w:rsidRPr="00206275">
        <w:rPr>
          <w:rFonts w:hint="eastAsia"/>
          <w:b/>
          <w:color w:val="000000"/>
          <w:szCs w:val="21"/>
        </w:rPr>
        <w:t>）</w:t>
      </w:r>
      <w:r w:rsidRPr="00206275">
        <w:rPr>
          <w:rFonts w:hint="eastAsia"/>
          <w:color w:val="000000"/>
          <w:szCs w:val="21"/>
        </w:rPr>
        <w:t>是英国获奖的插画家，漫画家和作家。她为获得数学图书奖的图画书</w:t>
      </w:r>
      <w:r w:rsidRPr="00206275">
        <w:rPr>
          <w:i/>
          <w:color w:val="000000"/>
          <w:szCs w:val="21"/>
        </w:rPr>
        <w:t>A Hundred Billion Trillion Stars</w:t>
      </w:r>
      <w:r w:rsidRPr="00206275">
        <w:rPr>
          <w:rFonts w:hint="eastAsia"/>
          <w:color w:val="000000"/>
          <w:szCs w:val="21"/>
        </w:rPr>
        <w:t>绘制插图，获得波士顿环球报号角图书奖荣誉，并被亚马逊、</w:t>
      </w:r>
      <w:r w:rsidRPr="00206275">
        <w:rPr>
          <w:rFonts w:hint="eastAsia"/>
          <w:color w:val="000000"/>
          <w:szCs w:val="21"/>
        </w:rPr>
        <w:t>Space.com</w:t>
      </w:r>
      <w:r w:rsidRPr="00206275">
        <w:rPr>
          <w:rFonts w:hint="eastAsia"/>
          <w:color w:val="000000"/>
          <w:szCs w:val="21"/>
        </w:rPr>
        <w:t>和行星协会评为“年度最佳图书”，与</w:t>
      </w:r>
      <w:r w:rsidRPr="00206275">
        <w:rPr>
          <w:i/>
          <w:color w:val="000000"/>
          <w:szCs w:val="21"/>
        </w:rPr>
        <w:t>Power Up</w:t>
      </w:r>
      <w:r w:rsidRPr="00206275">
        <w:rPr>
          <w:rFonts w:hint="eastAsia"/>
          <w:color w:val="000000"/>
          <w:szCs w:val="21"/>
        </w:rPr>
        <w:t>和</w:t>
      </w:r>
      <w:r w:rsidRPr="00206275">
        <w:rPr>
          <w:i/>
          <w:color w:val="000000"/>
          <w:szCs w:val="21"/>
        </w:rPr>
        <w:t>The Ocean in Your Bathtub</w:t>
      </w:r>
      <w:r w:rsidRPr="00206275">
        <w:rPr>
          <w:rFonts w:hint="eastAsia"/>
          <w:color w:val="000000"/>
          <w:szCs w:val="21"/>
        </w:rPr>
        <w:t>一起印刷超过</w:t>
      </w:r>
      <w:r w:rsidRPr="00206275">
        <w:rPr>
          <w:rFonts w:hint="eastAsia"/>
          <w:color w:val="000000"/>
          <w:szCs w:val="21"/>
        </w:rPr>
        <w:t>6</w:t>
      </w:r>
      <w:r w:rsidRPr="00206275">
        <w:rPr>
          <w:rFonts w:hint="eastAsia"/>
          <w:color w:val="000000"/>
          <w:szCs w:val="21"/>
        </w:rPr>
        <w:t>万册。她的漫画小说，包括《纽约时报》的畅销书</w:t>
      </w:r>
      <w:r w:rsidRPr="00206275">
        <w:rPr>
          <w:i/>
          <w:color w:val="000000"/>
          <w:szCs w:val="21"/>
        </w:rPr>
        <w:t>The Encyclopedia of Early Earth</w:t>
      </w:r>
      <w:r w:rsidRPr="00206275">
        <w:rPr>
          <w:rFonts w:hint="eastAsia"/>
          <w:color w:val="000000"/>
          <w:szCs w:val="21"/>
        </w:rPr>
        <w:t>，都获得了星级评论，赢得了英国漫画奖的最佳图书奖，还获得了“观察家</w:t>
      </w:r>
      <w:r w:rsidRPr="00206275">
        <w:rPr>
          <w:rFonts w:hint="eastAsia"/>
          <w:color w:val="000000"/>
          <w:szCs w:val="21"/>
        </w:rPr>
        <w:t>/</w:t>
      </w:r>
      <w:r w:rsidRPr="00206275">
        <w:rPr>
          <w:rFonts w:hint="eastAsia"/>
          <w:color w:val="000000"/>
          <w:szCs w:val="21"/>
        </w:rPr>
        <w:t>开普</w:t>
      </w:r>
      <w:r w:rsidRPr="00206275">
        <w:rPr>
          <w:rFonts w:hint="eastAsia"/>
          <w:color w:val="000000"/>
          <w:szCs w:val="21"/>
        </w:rPr>
        <w:t>/</w:t>
      </w:r>
      <w:r w:rsidRPr="00206275">
        <w:rPr>
          <w:rFonts w:hint="eastAsia"/>
          <w:color w:val="000000"/>
          <w:szCs w:val="21"/>
        </w:rPr>
        <w:t>漫画图像短篇小说奖”，以及其他一些荣誉。格林伯格曾与各种各样的客户合作，包括《卫报》，诺布罗出版社，国家信托和《纽约时报》。她住在伦敦，喜欢</w:t>
      </w:r>
      <w:proofErr w:type="gramStart"/>
      <w:r w:rsidRPr="00206275">
        <w:rPr>
          <w:rFonts w:hint="eastAsia"/>
          <w:color w:val="000000"/>
          <w:szCs w:val="21"/>
        </w:rPr>
        <w:t>画历史</w:t>
      </w:r>
      <w:proofErr w:type="gramEnd"/>
      <w:r w:rsidRPr="00206275">
        <w:rPr>
          <w:rFonts w:hint="eastAsia"/>
          <w:color w:val="000000"/>
          <w:szCs w:val="21"/>
        </w:rPr>
        <w:t>事物的插图。这是她的第一本插图图画书。</w:t>
      </w:r>
    </w:p>
    <w:p w14:paraId="454502ED" w14:textId="77777777" w:rsidR="007F6639" w:rsidRDefault="007F6639" w:rsidP="007F6639">
      <w:pPr>
        <w:rPr>
          <w:b/>
          <w:bCs/>
          <w:color w:val="000000"/>
          <w:szCs w:val="21"/>
        </w:rPr>
      </w:pPr>
    </w:p>
    <w:p w14:paraId="6E7C3232" w14:textId="47849B42" w:rsidR="00086B4C" w:rsidRPr="007F6639" w:rsidRDefault="007F6639" w:rsidP="007F6639">
      <w:pPr>
        <w:rPr>
          <w:b/>
          <w:bCs/>
          <w:color w:val="000000"/>
          <w:szCs w:val="21"/>
        </w:rPr>
      </w:pPr>
      <w:r w:rsidRPr="007F6639">
        <w:rPr>
          <w:rFonts w:hint="eastAsia"/>
          <w:b/>
          <w:bCs/>
          <w:color w:val="000000"/>
          <w:szCs w:val="21"/>
        </w:rPr>
        <w:t>内页插图：</w:t>
      </w:r>
    </w:p>
    <w:p w14:paraId="366CAA01" w14:textId="77777777" w:rsidR="007F6639" w:rsidRDefault="007F6639" w:rsidP="007F6639">
      <w:pPr>
        <w:rPr>
          <w:color w:val="000000"/>
          <w:szCs w:val="21"/>
        </w:rPr>
      </w:pPr>
    </w:p>
    <w:p w14:paraId="278457DC" w14:textId="56FA510D" w:rsidR="007F6639" w:rsidRPr="00206275" w:rsidRDefault="007F6639" w:rsidP="007F6639">
      <w:pPr>
        <w:rPr>
          <w:rFonts w:hint="eastAsia"/>
          <w:color w:val="000000"/>
          <w:szCs w:val="21"/>
        </w:rPr>
      </w:pPr>
      <w:r>
        <w:rPr>
          <w:rFonts w:hint="eastAsia"/>
          <w:noProof/>
        </w:rPr>
        <w:drawing>
          <wp:inline distT="0" distB="0" distL="0" distR="0" wp14:anchorId="775ACAEE" wp14:editId="77DBD4EE">
            <wp:extent cx="5400040" cy="3343910"/>
            <wp:effectExtent l="0" t="0" r="0" b="8890"/>
            <wp:docPr id="11009649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343910"/>
                    </a:xfrm>
                    <a:prstGeom prst="rect">
                      <a:avLst/>
                    </a:prstGeom>
                    <a:noFill/>
                    <a:ln>
                      <a:noFill/>
                    </a:ln>
                  </pic:spPr>
                </pic:pic>
              </a:graphicData>
            </a:graphic>
          </wp:inline>
        </w:drawing>
      </w:r>
      <w:r w:rsidRPr="007F6639">
        <w:rPr>
          <w:rFonts w:hint="eastAsia"/>
        </w:rPr>
        <w:t xml:space="preserve"> </w:t>
      </w:r>
      <w:r w:rsidRPr="007F6639">
        <w:rPr>
          <w:rFonts w:hint="eastAsia"/>
          <w:color w:val="000000"/>
          <w:szCs w:val="21"/>
        </w:rPr>
        <w:lastRenderedPageBreak/>
        <w:drawing>
          <wp:inline distT="0" distB="0" distL="0" distR="0" wp14:anchorId="750AAE8D" wp14:editId="63561EB6">
            <wp:extent cx="5400040" cy="3354705"/>
            <wp:effectExtent l="0" t="0" r="0" b="0"/>
            <wp:docPr id="16481809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354705"/>
                    </a:xfrm>
                    <a:prstGeom prst="rect">
                      <a:avLst/>
                    </a:prstGeom>
                    <a:noFill/>
                    <a:ln>
                      <a:noFill/>
                    </a:ln>
                  </pic:spPr>
                </pic:pic>
              </a:graphicData>
            </a:graphic>
          </wp:inline>
        </w:drawing>
      </w:r>
    </w:p>
    <w:p w14:paraId="178E357D" w14:textId="77777777" w:rsidR="008251E6" w:rsidRDefault="008251E6">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0BC6F12E" w14:textId="77777777" w:rsidR="00A0006C" w:rsidRDefault="00A0006C">
      <w:pPr>
        <w:shd w:val="clear" w:color="auto" w:fill="FFFFFF"/>
        <w:rPr>
          <w:b/>
          <w:bCs/>
          <w:color w:val="000000"/>
          <w:szCs w:val="21"/>
        </w:rPr>
      </w:pPr>
    </w:p>
    <w:p w14:paraId="325B0C16" w14:textId="46C4ED0D" w:rsidR="00E95DDD" w:rsidRDefault="00000000">
      <w:pPr>
        <w:shd w:val="clear" w:color="auto" w:fill="FFFFFF"/>
        <w:rPr>
          <w:color w:val="000000"/>
          <w:szCs w:val="21"/>
        </w:rPr>
      </w:pPr>
      <w:r>
        <w:rPr>
          <w:b/>
          <w:bCs/>
          <w:color w:val="000000"/>
          <w:szCs w:val="21"/>
        </w:rPr>
        <w:t>感谢您的阅读！</w:t>
      </w:r>
    </w:p>
    <w:p w14:paraId="69EB6FB2" w14:textId="77777777" w:rsidR="00E95DD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000000">
      <w:pPr>
        <w:rPr>
          <w:b/>
          <w:color w:val="000000"/>
          <w:szCs w:val="21"/>
        </w:rPr>
      </w:pPr>
      <w:r>
        <w:rPr>
          <w:b/>
          <w:color w:val="000000"/>
          <w:szCs w:val="21"/>
        </w:rPr>
        <w:t>Email</w:t>
      </w:r>
      <w:r>
        <w:rPr>
          <w:color w:val="000000"/>
          <w:szCs w:val="21"/>
        </w:rPr>
        <w:t>：</w:t>
      </w:r>
      <w:hyperlink r:id="rId12" w:history="1">
        <w:r w:rsidR="00E95DDD">
          <w:rPr>
            <w:rStyle w:val="ab"/>
            <w:b/>
            <w:szCs w:val="21"/>
          </w:rPr>
          <w:t>Rights@nurnberg.com.cn</w:t>
        </w:r>
      </w:hyperlink>
    </w:p>
    <w:p w14:paraId="26F2A493" w14:textId="77777777" w:rsidR="00E95DD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000000">
      <w:pPr>
        <w:rPr>
          <w:rStyle w:val="ab"/>
          <w:szCs w:val="21"/>
        </w:rPr>
      </w:pPr>
      <w:r>
        <w:rPr>
          <w:color w:val="000000"/>
          <w:szCs w:val="21"/>
        </w:rPr>
        <w:t>公司网址：</w:t>
      </w:r>
      <w:hyperlink r:id="rId13" w:history="1">
        <w:r w:rsidR="00E95DDD">
          <w:rPr>
            <w:rStyle w:val="ab"/>
            <w:szCs w:val="21"/>
          </w:rPr>
          <w:t>http://www.nurnberg.com.cn</w:t>
        </w:r>
      </w:hyperlink>
    </w:p>
    <w:p w14:paraId="335B20AB" w14:textId="77777777" w:rsidR="00E95DDD" w:rsidRDefault="00000000">
      <w:pPr>
        <w:rPr>
          <w:color w:val="000000"/>
          <w:szCs w:val="21"/>
        </w:rPr>
      </w:pPr>
      <w:r>
        <w:rPr>
          <w:color w:val="000000"/>
          <w:szCs w:val="21"/>
        </w:rPr>
        <w:t>书目下载：</w:t>
      </w:r>
      <w:hyperlink r:id="rId14" w:history="1">
        <w:r w:rsidR="00E95DDD">
          <w:rPr>
            <w:rStyle w:val="ab"/>
            <w:szCs w:val="21"/>
          </w:rPr>
          <w:t>http://www.nurnberg.com.cn/booklist_zh/list.aspx</w:t>
        </w:r>
      </w:hyperlink>
    </w:p>
    <w:p w14:paraId="4A01177D" w14:textId="77777777" w:rsidR="00E95DDD" w:rsidRDefault="00000000">
      <w:pPr>
        <w:rPr>
          <w:color w:val="000000"/>
          <w:szCs w:val="21"/>
        </w:rPr>
      </w:pPr>
      <w:r>
        <w:rPr>
          <w:color w:val="000000"/>
          <w:szCs w:val="21"/>
        </w:rPr>
        <w:t>书讯浏览：</w:t>
      </w:r>
      <w:hyperlink r:id="rId15" w:history="1">
        <w:r w:rsidR="00E95DDD">
          <w:rPr>
            <w:rStyle w:val="ab"/>
            <w:szCs w:val="21"/>
          </w:rPr>
          <w:t>http://www.nurnberg.com.cn/book/book.aspx</w:t>
        </w:r>
      </w:hyperlink>
    </w:p>
    <w:p w14:paraId="26EEE84F" w14:textId="77777777" w:rsidR="00E95DDD" w:rsidRDefault="00000000">
      <w:pPr>
        <w:rPr>
          <w:color w:val="000000"/>
          <w:szCs w:val="21"/>
        </w:rPr>
      </w:pPr>
      <w:r>
        <w:rPr>
          <w:color w:val="000000"/>
          <w:szCs w:val="21"/>
        </w:rPr>
        <w:t>视频推荐：</w:t>
      </w:r>
      <w:hyperlink r:id="rId16" w:history="1">
        <w:r w:rsidR="00E95DDD">
          <w:rPr>
            <w:rStyle w:val="ab"/>
            <w:szCs w:val="21"/>
          </w:rPr>
          <w:t>http://www.nurnberg.com.cn/video/video.aspx</w:t>
        </w:r>
      </w:hyperlink>
    </w:p>
    <w:p w14:paraId="3652E6A2" w14:textId="77777777" w:rsidR="00E95DDD" w:rsidRDefault="00000000">
      <w:pPr>
        <w:rPr>
          <w:rStyle w:val="ab"/>
          <w:szCs w:val="21"/>
        </w:rPr>
      </w:pPr>
      <w:r>
        <w:rPr>
          <w:color w:val="000000"/>
          <w:szCs w:val="21"/>
        </w:rPr>
        <w:t>豆瓣小站：</w:t>
      </w:r>
      <w:hyperlink r:id="rId17" w:history="1">
        <w:r w:rsidR="00E95DDD">
          <w:rPr>
            <w:rStyle w:val="ab"/>
            <w:szCs w:val="21"/>
          </w:rPr>
          <w:t>http://site.douban.com/110577/</w:t>
        </w:r>
      </w:hyperlink>
    </w:p>
    <w:p w14:paraId="256696B7" w14:textId="77777777" w:rsidR="00E95DDD" w:rsidRDefault="0000000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sidR="00E95DDD">
          <w:rPr>
            <w:color w:val="0000FF"/>
            <w:u w:val="single"/>
            <w:shd w:val="clear" w:color="auto" w:fill="FFFFFF"/>
          </w:rPr>
          <w:t>安德鲁纳伯格公司</w:t>
        </w:r>
        <w:proofErr w:type="gramStart"/>
        <w:r w:rsidR="00E95DDD">
          <w:rPr>
            <w:color w:val="0000FF"/>
            <w:u w:val="single"/>
            <w:shd w:val="clear" w:color="auto" w:fill="FFFFFF"/>
          </w:rPr>
          <w:t>的微博</w:t>
        </w:r>
        <w:proofErr w:type="gramEnd"/>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9A1EE" w14:textId="77777777" w:rsidR="00E45BE5" w:rsidRDefault="00E45BE5">
      <w:r>
        <w:separator/>
      </w:r>
    </w:p>
  </w:endnote>
  <w:endnote w:type="continuationSeparator" w:id="0">
    <w:p w14:paraId="0528216D" w14:textId="77777777" w:rsidR="00E45BE5" w:rsidRDefault="00E4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9058" w14:textId="77777777" w:rsidR="00E45BE5" w:rsidRDefault="00E45BE5">
      <w:r>
        <w:separator/>
      </w:r>
    </w:p>
  </w:footnote>
  <w:footnote w:type="continuationSeparator" w:id="0">
    <w:p w14:paraId="46DF766B" w14:textId="77777777" w:rsidR="00E45BE5" w:rsidRDefault="00E4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97739"/>
    <w:multiLevelType w:val="multilevel"/>
    <w:tmpl w:val="4ED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07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1B53"/>
    <w:rsid w:val="00013D7A"/>
    <w:rsid w:val="00014408"/>
    <w:rsid w:val="00015214"/>
    <w:rsid w:val="000226FA"/>
    <w:rsid w:val="00026F4B"/>
    <w:rsid w:val="00030D63"/>
    <w:rsid w:val="0003152A"/>
    <w:rsid w:val="00036892"/>
    <w:rsid w:val="00040304"/>
    <w:rsid w:val="00040C76"/>
    <w:rsid w:val="000451E2"/>
    <w:rsid w:val="000471A1"/>
    <w:rsid w:val="00050760"/>
    <w:rsid w:val="000565CB"/>
    <w:rsid w:val="000565DB"/>
    <w:rsid w:val="00061C2C"/>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275"/>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655CB"/>
    <w:rsid w:val="00480D9C"/>
    <w:rsid w:val="00485E2E"/>
    <w:rsid w:val="00486E31"/>
    <w:rsid w:val="00490C30"/>
    <w:rsid w:val="004A3CC4"/>
    <w:rsid w:val="004A6E17"/>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4EFC"/>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0C9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F1B8C"/>
    <w:rsid w:val="007F356B"/>
    <w:rsid w:val="007F652C"/>
    <w:rsid w:val="007F6639"/>
    <w:rsid w:val="007F6B25"/>
    <w:rsid w:val="00805ED5"/>
    <w:rsid w:val="00806525"/>
    <w:rsid w:val="008109C0"/>
    <w:rsid w:val="00811D31"/>
    <w:rsid w:val="008129CA"/>
    <w:rsid w:val="00816558"/>
    <w:rsid w:val="00822F2B"/>
    <w:rsid w:val="008251E6"/>
    <w:rsid w:val="00826978"/>
    <w:rsid w:val="00831BEC"/>
    <w:rsid w:val="008428AA"/>
    <w:rsid w:val="00845323"/>
    <w:rsid w:val="008455E2"/>
    <w:rsid w:val="0088104D"/>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006C"/>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763"/>
    <w:rsid w:val="00BF1485"/>
    <w:rsid w:val="00BF179F"/>
    <w:rsid w:val="00BF20A3"/>
    <w:rsid w:val="00BF237B"/>
    <w:rsid w:val="00BF39E0"/>
    <w:rsid w:val="00BF523C"/>
    <w:rsid w:val="00C01700"/>
    <w:rsid w:val="00C04A4C"/>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1F88"/>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33D7"/>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34A66"/>
    <w:rsid w:val="00E4214C"/>
    <w:rsid w:val="00E43598"/>
    <w:rsid w:val="00E4488F"/>
    <w:rsid w:val="00E45BE5"/>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30909234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880360104">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15855195">
      <w:bodyDiv w:val="1"/>
      <w:marLeft w:val="0"/>
      <w:marRight w:val="0"/>
      <w:marTop w:val="0"/>
      <w:marBottom w:val="0"/>
      <w:divBdr>
        <w:top w:val="none" w:sz="0" w:space="0" w:color="auto"/>
        <w:left w:val="none" w:sz="0" w:space="0" w:color="auto"/>
        <w:bottom w:val="none" w:sz="0" w:space="0" w:color="auto"/>
        <w:right w:val="none" w:sz="0" w:space="0" w:color="auto"/>
      </w:divBdr>
      <w:divsChild>
        <w:div w:id="1047411658">
          <w:marLeft w:val="0"/>
          <w:marRight w:val="0"/>
          <w:marTop w:val="100"/>
          <w:marBottom w:val="100"/>
          <w:divBdr>
            <w:top w:val="none" w:sz="0" w:space="0" w:color="auto"/>
            <w:left w:val="none" w:sz="0" w:space="0" w:color="auto"/>
            <w:bottom w:val="none" w:sz="0" w:space="0" w:color="auto"/>
            <w:right w:val="none" w:sz="0" w:space="0" w:color="auto"/>
          </w:divBdr>
          <w:divsChild>
            <w:div w:id="1104031916">
              <w:marLeft w:val="0"/>
              <w:marRight w:val="0"/>
              <w:marTop w:val="0"/>
              <w:marBottom w:val="0"/>
              <w:divBdr>
                <w:top w:val="none" w:sz="0" w:space="0" w:color="auto"/>
                <w:left w:val="none" w:sz="0" w:space="0" w:color="auto"/>
                <w:bottom w:val="none" w:sz="0" w:space="0" w:color="auto"/>
                <w:right w:val="none" w:sz="0" w:space="0" w:color="auto"/>
              </w:divBdr>
              <w:divsChild>
                <w:div w:id="1666322853">
                  <w:marLeft w:val="0"/>
                  <w:marRight w:val="0"/>
                  <w:marTop w:val="0"/>
                  <w:marBottom w:val="0"/>
                  <w:divBdr>
                    <w:top w:val="none" w:sz="0" w:space="0" w:color="auto"/>
                    <w:left w:val="none" w:sz="0" w:space="0" w:color="auto"/>
                    <w:bottom w:val="none" w:sz="0" w:space="0" w:color="auto"/>
                    <w:right w:val="none" w:sz="0" w:space="0" w:color="auto"/>
                  </w:divBdr>
                </w:div>
                <w:div w:id="843858346">
                  <w:marLeft w:val="0"/>
                  <w:marRight w:val="0"/>
                  <w:marTop w:val="150"/>
                  <w:marBottom w:val="0"/>
                  <w:divBdr>
                    <w:top w:val="single" w:sz="6" w:space="5" w:color="auto"/>
                    <w:left w:val="single" w:sz="6" w:space="9" w:color="auto"/>
                    <w:bottom w:val="single" w:sz="6" w:space="5" w:color="auto"/>
                    <w:right w:val="single" w:sz="6" w:space="9" w:color="auto"/>
                  </w:divBdr>
                  <w:divsChild>
                    <w:div w:id="1924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0943">
          <w:marLeft w:val="0"/>
          <w:marRight w:val="0"/>
          <w:marTop w:val="0"/>
          <w:marBottom w:val="300"/>
          <w:divBdr>
            <w:top w:val="none" w:sz="0" w:space="0" w:color="auto"/>
            <w:left w:val="none" w:sz="0" w:space="0" w:color="auto"/>
            <w:bottom w:val="none" w:sz="0" w:space="0" w:color="auto"/>
            <w:right w:val="none" w:sz="0" w:space="0" w:color="auto"/>
          </w:divBdr>
          <w:divsChild>
            <w:div w:id="121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2012175198">
      <w:bodyDiv w:val="1"/>
      <w:marLeft w:val="0"/>
      <w:marRight w:val="0"/>
      <w:marTop w:val="0"/>
      <w:marBottom w:val="0"/>
      <w:divBdr>
        <w:top w:val="none" w:sz="0" w:space="0" w:color="auto"/>
        <w:left w:val="none" w:sz="0" w:space="0" w:color="auto"/>
        <w:bottom w:val="none" w:sz="0" w:space="0" w:color="auto"/>
        <w:right w:val="none" w:sz="0" w:space="0" w:color="auto"/>
      </w:divBdr>
      <w:divsChild>
        <w:div w:id="1887984533">
          <w:marLeft w:val="0"/>
          <w:marRight w:val="0"/>
          <w:marTop w:val="100"/>
          <w:marBottom w:val="100"/>
          <w:divBdr>
            <w:top w:val="none" w:sz="0" w:space="0" w:color="auto"/>
            <w:left w:val="none" w:sz="0" w:space="0" w:color="auto"/>
            <w:bottom w:val="none" w:sz="0" w:space="0" w:color="auto"/>
            <w:right w:val="none" w:sz="0" w:space="0" w:color="auto"/>
          </w:divBdr>
          <w:divsChild>
            <w:div w:id="1504708862">
              <w:marLeft w:val="0"/>
              <w:marRight w:val="0"/>
              <w:marTop w:val="0"/>
              <w:marBottom w:val="0"/>
              <w:divBdr>
                <w:top w:val="none" w:sz="0" w:space="0" w:color="auto"/>
                <w:left w:val="none" w:sz="0" w:space="0" w:color="auto"/>
                <w:bottom w:val="none" w:sz="0" w:space="0" w:color="auto"/>
                <w:right w:val="none" w:sz="0" w:space="0" w:color="auto"/>
              </w:divBdr>
              <w:divsChild>
                <w:div w:id="1126654809">
                  <w:marLeft w:val="0"/>
                  <w:marRight w:val="0"/>
                  <w:marTop w:val="0"/>
                  <w:marBottom w:val="0"/>
                  <w:divBdr>
                    <w:top w:val="none" w:sz="0" w:space="0" w:color="auto"/>
                    <w:left w:val="none" w:sz="0" w:space="0" w:color="auto"/>
                    <w:bottom w:val="none" w:sz="0" w:space="0" w:color="auto"/>
                    <w:right w:val="none" w:sz="0" w:space="0" w:color="auto"/>
                  </w:divBdr>
                </w:div>
                <w:div w:id="1227455742">
                  <w:marLeft w:val="0"/>
                  <w:marRight w:val="0"/>
                  <w:marTop w:val="150"/>
                  <w:marBottom w:val="0"/>
                  <w:divBdr>
                    <w:top w:val="single" w:sz="6" w:space="5" w:color="auto"/>
                    <w:left w:val="single" w:sz="6" w:space="9" w:color="auto"/>
                    <w:bottom w:val="single" w:sz="6" w:space="5" w:color="auto"/>
                    <w:right w:val="single" w:sz="6" w:space="9" w:color="auto"/>
                  </w:divBdr>
                  <w:divsChild>
                    <w:div w:id="16925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50697">
          <w:marLeft w:val="0"/>
          <w:marRight w:val="0"/>
          <w:marTop w:val="0"/>
          <w:marBottom w:val="300"/>
          <w:divBdr>
            <w:top w:val="none" w:sz="0" w:space="0" w:color="auto"/>
            <w:left w:val="none" w:sz="0" w:space="0" w:color="auto"/>
            <w:bottom w:val="none" w:sz="0" w:space="0" w:color="auto"/>
            <w:right w:val="none" w:sz="0" w:space="0" w:color="auto"/>
          </w:divBdr>
          <w:divsChild>
            <w:div w:id="67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4E0-EC02-49A6-B3C2-B198D2C4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1219</Characters>
  <Application>Microsoft Office Word</Application>
  <DocSecurity>0</DocSecurity>
  <Lines>67</Lines>
  <Paragraphs>63</Paragraphs>
  <ScaleCrop>false</ScaleCrop>
  <Company>2ndSpAcE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2005-06-10T06:33:00Z</cp:lastPrinted>
  <dcterms:created xsi:type="dcterms:W3CDTF">2025-04-17T03:07:00Z</dcterms:created>
  <dcterms:modified xsi:type="dcterms:W3CDTF">2025-04-17T03:07:00Z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