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28BCF38A" w:rsidR="007B0B68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724938BC" w14:textId="710FF4EE" w:rsidR="00FC351C" w:rsidRPr="00FC351C" w:rsidRDefault="00FC351C" w:rsidP="00FC351C">
      <w:pPr>
        <w:jc w:val="center"/>
        <w:rPr>
          <w:b/>
          <w:bCs/>
          <w:noProof/>
          <w:sz w:val="32"/>
          <w:szCs w:val="32"/>
        </w:rPr>
      </w:pPr>
      <w:r w:rsidRPr="00FC351C">
        <w:rPr>
          <w:rFonts w:hint="eastAsia"/>
          <w:b/>
          <w:bCs/>
          <w:noProof/>
          <w:sz w:val="32"/>
          <w:szCs w:val="32"/>
        </w:rPr>
        <w:t>《妮娜与布鲁诺游记》</w:t>
      </w:r>
      <w:r w:rsidR="007F2E3F" w:rsidRPr="00FC351C">
        <w:rPr>
          <w:rFonts w:hint="eastAsia"/>
          <w:b/>
          <w:bCs/>
          <w:noProof/>
          <w:sz w:val="32"/>
          <w:szCs w:val="32"/>
        </w:rPr>
        <w:t>系列</w:t>
      </w:r>
    </w:p>
    <w:p w14:paraId="7E128698" w14:textId="21B5AA30" w:rsidR="00FC351C" w:rsidRPr="00FC351C" w:rsidRDefault="00FC351C" w:rsidP="00FC351C">
      <w:pPr>
        <w:jc w:val="center"/>
        <w:rPr>
          <w:b/>
          <w:bCs/>
          <w:noProof/>
          <w:sz w:val="32"/>
          <w:szCs w:val="32"/>
        </w:rPr>
      </w:pPr>
      <w:r w:rsidRPr="00FC351C">
        <w:rPr>
          <w:rFonts w:hint="eastAsia"/>
          <w:b/>
          <w:bCs/>
          <w:noProof/>
          <w:sz w:val="32"/>
          <w:szCs w:val="32"/>
        </w:rPr>
        <w:t>Nina &amp; Bruno</w:t>
      </w:r>
      <w:r>
        <w:rPr>
          <w:rFonts w:hint="eastAsia"/>
          <w:b/>
          <w:bCs/>
          <w:noProof/>
          <w:sz w:val="32"/>
          <w:szCs w:val="32"/>
        </w:rPr>
        <w:t xml:space="preserve"> series</w:t>
      </w:r>
    </w:p>
    <w:p w14:paraId="3540E03E" w14:textId="12D92678" w:rsidR="003A45E3" w:rsidRDefault="003A45E3" w:rsidP="00D65D67">
      <w:pPr>
        <w:rPr>
          <w:b/>
          <w:color w:val="000000" w:themeColor="text1"/>
          <w:szCs w:val="21"/>
        </w:rPr>
      </w:pPr>
    </w:p>
    <w:p w14:paraId="0E923576" w14:textId="26160831" w:rsidR="00FC351C" w:rsidRPr="005D01A5" w:rsidRDefault="00FC351C" w:rsidP="00FC351C">
      <w:pPr>
        <w:jc w:val="center"/>
        <w:rPr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36FF5BE" wp14:editId="588DB8C1">
            <wp:extent cx="1411761" cy="1800000"/>
            <wp:effectExtent l="0" t="0" r="0" b="0"/>
            <wp:docPr id="59839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98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17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351C">
        <w:rPr>
          <w:noProof/>
        </w:rPr>
        <w:drawing>
          <wp:inline distT="0" distB="0" distL="0" distR="0" wp14:anchorId="39DBB371" wp14:editId="274A5262">
            <wp:extent cx="1411770" cy="1800000"/>
            <wp:effectExtent l="0" t="0" r="0" b="0"/>
            <wp:docPr id="1718140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409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17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351C">
        <w:rPr>
          <w:noProof/>
        </w:rPr>
        <w:drawing>
          <wp:inline distT="0" distB="0" distL="0" distR="0" wp14:anchorId="5419206B" wp14:editId="02D7A65E">
            <wp:extent cx="1411770" cy="1800000"/>
            <wp:effectExtent l="0" t="0" r="0" b="0"/>
            <wp:docPr id="930283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837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17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765E" w14:textId="78235BEA" w:rsidR="00FC351C" w:rsidRPr="00FC351C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中文书名：《妮娜与布鲁诺游记》</w:t>
      </w:r>
      <w:r w:rsidR="007F2E3F" w:rsidRPr="00FC351C">
        <w:rPr>
          <w:rFonts w:hint="eastAsia"/>
          <w:b/>
          <w:bCs/>
          <w:noProof/>
        </w:rPr>
        <w:t>系列</w:t>
      </w:r>
    </w:p>
    <w:p w14:paraId="66F2B269" w14:textId="77777777" w:rsidR="00FC351C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英文书名：</w:t>
      </w:r>
      <w:r w:rsidRPr="00FC351C">
        <w:rPr>
          <w:rFonts w:hint="eastAsia"/>
          <w:b/>
          <w:bCs/>
          <w:noProof/>
        </w:rPr>
        <w:t>Nina &amp; Bruno</w:t>
      </w:r>
    </w:p>
    <w:p w14:paraId="395B43D9" w14:textId="660F9E6A" w:rsidR="00FC351C" w:rsidRPr="00FC351C" w:rsidRDefault="00FC351C" w:rsidP="00FC351C">
      <w:pPr>
        <w:jc w:val="center"/>
        <w:rPr>
          <w:b/>
          <w:bCs/>
          <w:noProof/>
        </w:rPr>
      </w:pPr>
      <w:r>
        <w:rPr>
          <w:rFonts w:hint="eastAsia"/>
          <w:b/>
          <w:bCs/>
          <w:noProof/>
        </w:rPr>
        <w:t>法文书名：</w:t>
      </w:r>
      <w:r w:rsidRPr="00FC351C">
        <w:rPr>
          <w:rFonts w:hint="eastAsia"/>
          <w:b/>
          <w:bCs/>
          <w:noProof/>
        </w:rPr>
        <w:t>Nina &amp; Bruno</w:t>
      </w:r>
    </w:p>
    <w:p w14:paraId="07B3642D" w14:textId="2F32222B" w:rsidR="00FC351C" w:rsidRPr="00FC351C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作</w:t>
      </w:r>
      <w:r w:rsidRPr="00FC351C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FC351C">
        <w:rPr>
          <w:rFonts w:hint="eastAsia"/>
          <w:b/>
          <w:bCs/>
          <w:noProof/>
        </w:rPr>
        <w:t>者：</w:t>
      </w:r>
      <w:r w:rsidRPr="00FC351C">
        <w:rPr>
          <w:rFonts w:hint="eastAsia"/>
          <w:b/>
          <w:bCs/>
          <w:noProof/>
        </w:rPr>
        <w:t>Serena Giuliano</w:t>
      </w:r>
      <w:r>
        <w:rPr>
          <w:rFonts w:hint="eastAsia"/>
          <w:b/>
          <w:bCs/>
          <w:noProof/>
        </w:rPr>
        <w:t xml:space="preserve">, </w:t>
      </w:r>
      <w:r w:rsidRPr="00FC351C">
        <w:rPr>
          <w:rFonts w:hint="eastAsia"/>
          <w:b/>
          <w:bCs/>
          <w:noProof/>
        </w:rPr>
        <w:t>Mathou</w:t>
      </w:r>
    </w:p>
    <w:p w14:paraId="0816D9C2" w14:textId="77777777" w:rsidR="00FC351C" w:rsidRPr="00DF6325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出</w:t>
      </w:r>
      <w:r w:rsidRPr="00DF6325">
        <w:rPr>
          <w:rFonts w:hint="eastAsia"/>
          <w:b/>
          <w:bCs/>
          <w:noProof/>
        </w:rPr>
        <w:t xml:space="preserve"> </w:t>
      </w:r>
      <w:r w:rsidRPr="00FC351C">
        <w:rPr>
          <w:rFonts w:hint="eastAsia"/>
          <w:b/>
          <w:bCs/>
          <w:noProof/>
        </w:rPr>
        <w:t>版</w:t>
      </w:r>
      <w:r w:rsidRPr="00DF6325">
        <w:rPr>
          <w:rFonts w:hint="eastAsia"/>
          <w:b/>
          <w:bCs/>
          <w:noProof/>
        </w:rPr>
        <w:t xml:space="preserve"> </w:t>
      </w:r>
      <w:r w:rsidRPr="00FC351C">
        <w:rPr>
          <w:rFonts w:hint="eastAsia"/>
          <w:b/>
          <w:bCs/>
          <w:noProof/>
        </w:rPr>
        <w:t>社</w:t>
      </w:r>
      <w:r w:rsidRPr="00DF6325">
        <w:rPr>
          <w:rFonts w:hint="eastAsia"/>
          <w:b/>
          <w:bCs/>
          <w:noProof/>
        </w:rPr>
        <w:t>：</w:t>
      </w:r>
      <w:r w:rsidRPr="00DF6325">
        <w:rPr>
          <w:rFonts w:hint="eastAsia"/>
          <w:b/>
          <w:bCs/>
          <w:noProof/>
        </w:rPr>
        <w:t>Robert-Laffont</w:t>
      </w:r>
    </w:p>
    <w:p w14:paraId="6FAC9EEC" w14:textId="77777777" w:rsidR="00FC351C" w:rsidRPr="00FC351C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代理公司：</w:t>
      </w:r>
      <w:r w:rsidRPr="00FC351C">
        <w:rPr>
          <w:rFonts w:hint="eastAsia"/>
          <w:b/>
          <w:bCs/>
          <w:noProof/>
        </w:rPr>
        <w:t>Robert-Laffont/ANA</w:t>
      </w:r>
    </w:p>
    <w:p w14:paraId="4C59AD75" w14:textId="790B35AB" w:rsidR="00FC351C" w:rsidRPr="00FC351C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页</w:t>
      </w:r>
      <w:r w:rsidRPr="00FC351C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FC351C">
        <w:rPr>
          <w:rFonts w:hint="eastAsia"/>
          <w:b/>
          <w:bCs/>
          <w:noProof/>
        </w:rPr>
        <w:t>数：</w:t>
      </w:r>
      <w:r w:rsidRPr="00FC351C">
        <w:rPr>
          <w:rFonts w:hint="eastAsia"/>
          <w:b/>
          <w:bCs/>
          <w:noProof/>
        </w:rPr>
        <w:t>40</w:t>
      </w:r>
      <w:r w:rsidRPr="00FC351C">
        <w:rPr>
          <w:rFonts w:hint="eastAsia"/>
          <w:b/>
          <w:bCs/>
          <w:noProof/>
        </w:rPr>
        <w:t>页</w:t>
      </w:r>
    </w:p>
    <w:p w14:paraId="276046BC" w14:textId="77777777" w:rsidR="00FC351C" w:rsidRPr="00FC351C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出版时间：</w:t>
      </w:r>
      <w:r w:rsidRPr="00FC351C">
        <w:rPr>
          <w:rFonts w:hint="eastAsia"/>
          <w:b/>
          <w:bCs/>
          <w:noProof/>
        </w:rPr>
        <w:t>2024</w:t>
      </w:r>
      <w:r w:rsidRPr="00FC351C">
        <w:rPr>
          <w:rFonts w:hint="eastAsia"/>
          <w:b/>
          <w:bCs/>
          <w:noProof/>
        </w:rPr>
        <w:t>年</w:t>
      </w:r>
      <w:r w:rsidRPr="00FC351C">
        <w:rPr>
          <w:rFonts w:hint="eastAsia"/>
          <w:b/>
          <w:bCs/>
          <w:noProof/>
        </w:rPr>
        <w:t>2</w:t>
      </w:r>
      <w:r w:rsidRPr="00FC351C">
        <w:rPr>
          <w:rFonts w:hint="eastAsia"/>
          <w:b/>
          <w:bCs/>
          <w:noProof/>
        </w:rPr>
        <w:t>月至</w:t>
      </w:r>
      <w:r w:rsidRPr="00FC351C">
        <w:rPr>
          <w:rFonts w:hint="eastAsia"/>
          <w:b/>
          <w:bCs/>
          <w:noProof/>
        </w:rPr>
        <w:t>2025</w:t>
      </w:r>
      <w:r w:rsidRPr="00FC351C">
        <w:rPr>
          <w:rFonts w:hint="eastAsia"/>
          <w:b/>
          <w:bCs/>
          <w:noProof/>
        </w:rPr>
        <w:t>年</w:t>
      </w:r>
      <w:r w:rsidRPr="00FC351C">
        <w:rPr>
          <w:rFonts w:hint="eastAsia"/>
          <w:b/>
          <w:bCs/>
          <w:noProof/>
        </w:rPr>
        <w:t>2</w:t>
      </w:r>
      <w:r w:rsidRPr="00FC351C">
        <w:rPr>
          <w:rFonts w:hint="eastAsia"/>
          <w:b/>
          <w:bCs/>
          <w:noProof/>
        </w:rPr>
        <w:t>月</w:t>
      </w:r>
    </w:p>
    <w:p w14:paraId="33865CFC" w14:textId="77777777" w:rsidR="00FC351C" w:rsidRPr="00FC351C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代理地区：中国大陆、台湾</w:t>
      </w:r>
    </w:p>
    <w:p w14:paraId="44A9FC59" w14:textId="77777777" w:rsidR="00FC351C" w:rsidRPr="00FC351C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审读资料：电子稿</w:t>
      </w:r>
    </w:p>
    <w:p w14:paraId="4842C324" w14:textId="67F9D504" w:rsidR="00FC351C" w:rsidRPr="00FC351C" w:rsidRDefault="00FC351C" w:rsidP="00FC351C">
      <w:pPr>
        <w:jc w:val="center"/>
        <w:rPr>
          <w:b/>
          <w:bCs/>
          <w:noProof/>
        </w:rPr>
      </w:pPr>
      <w:r w:rsidRPr="00FC351C">
        <w:rPr>
          <w:rFonts w:hint="eastAsia"/>
          <w:b/>
          <w:bCs/>
          <w:noProof/>
        </w:rPr>
        <w:t>类</w:t>
      </w:r>
      <w:r>
        <w:rPr>
          <w:rFonts w:hint="eastAsia"/>
          <w:b/>
          <w:bCs/>
          <w:noProof/>
        </w:rPr>
        <w:t xml:space="preserve">   </w:t>
      </w:r>
      <w:r w:rsidRPr="00FC351C">
        <w:rPr>
          <w:rFonts w:hint="eastAsia"/>
          <w:b/>
          <w:bCs/>
          <w:noProof/>
        </w:rPr>
        <w:t xml:space="preserve"> </w:t>
      </w:r>
      <w:r w:rsidRPr="00FC351C">
        <w:rPr>
          <w:rFonts w:hint="eastAsia"/>
          <w:b/>
          <w:bCs/>
          <w:noProof/>
        </w:rPr>
        <w:t>型：儿童</w:t>
      </w:r>
      <w:r>
        <w:rPr>
          <w:rFonts w:hint="eastAsia"/>
          <w:b/>
          <w:bCs/>
          <w:noProof/>
        </w:rPr>
        <w:t>故事</w:t>
      </w:r>
      <w:r w:rsidRPr="00FC351C">
        <w:rPr>
          <w:rFonts w:hint="eastAsia"/>
          <w:b/>
          <w:bCs/>
          <w:noProof/>
        </w:rPr>
        <w:t>绘本</w:t>
      </w:r>
    </w:p>
    <w:p w14:paraId="08ABA501" w14:textId="77777777" w:rsidR="00560849" w:rsidRPr="00FC351C" w:rsidRDefault="00560849" w:rsidP="00D65D67">
      <w:pPr>
        <w:rPr>
          <w:b/>
          <w:bCs/>
          <w:color w:val="F79646" w:themeColor="accent6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B26F10D" w14:textId="77777777" w:rsidR="00AA48E7" w:rsidRDefault="00AA48E7" w:rsidP="00AA48E7">
      <w:pPr>
        <w:ind w:firstLineChars="200" w:firstLine="422"/>
        <w:rPr>
          <w:b/>
          <w:bCs/>
          <w:color w:val="000000" w:themeColor="text1"/>
          <w:szCs w:val="21"/>
        </w:rPr>
      </w:pPr>
    </w:p>
    <w:p w14:paraId="404C29D8" w14:textId="44EE0AF3" w:rsidR="00AA48E7" w:rsidRDefault="00FC351C" w:rsidP="00AA48E7">
      <w:pPr>
        <w:ind w:firstLineChars="200" w:firstLine="422"/>
        <w:rPr>
          <w:b/>
          <w:bCs/>
          <w:color w:val="000000" w:themeColor="text1"/>
          <w:szCs w:val="21"/>
        </w:rPr>
      </w:pPr>
      <w:r w:rsidRPr="00FC351C">
        <w:rPr>
          <w:rFonts w:hint="eastAsia"/>
          <w:b/>
          <w:bCs/>
          <w:color w:val="000000" w:themeColor="text1"/>
          <w:szCs w:val="21"/>
        </w:rPr>
        <w:t>第一册《你好，罗马》（</w:t>
      </w:r>
      <w:r w:rsidRPr="00FC351C">
        <w:rPr>
          <w:rFonts w:hint="eastAsia"/>
          <w:b/>
          <w:bCs/>
          <w:color w:val="000000" w:themeColor="text1"/>
          <w:szCs w:val="21"/>
        </w:rPr>
        <w:t>Ciao Roma</w:t>
      </w:r>
      <w:r w:rsidRPr="00FC351C">
        <w:rPr>
          <w:rFonts w:hint="eastAsia"/>
          <w:b/>
          <w:bCs/>
          <w:color w:val="000000" w:themeColor="text1"/>
          <w:szCs w:val="21"/>
        </w:rPr>
        <w:t>）</w:t>
      </w:r>
    </w:p>
    <w:p w14:paraId="594BFC3B" w14:textId="43416F00" w:rsidR="00AA48E7" w:rsidRDefault="00AA48E7" w:rsidP="00AA48E7">
      <w:pPr>
        <w:ind w:firstLineChars="200" w:firstLine="422"/>
        <w:rPr>
          <w:b/>
          <w:bCs/>
          <w:color w:val="EE0000"/>
          <w:szCs w:val="21"/>
        </w:rPr>
      </w:pPr>
      <w:r w:rsidRPr="00AA48E7">
        <w:rPr>
          <w:rFonts w:hint="eastAsia"/>
          <w:b/>
          <w:bCs/>
          <w:color w:val="EE0000"/>
          <w:szCs w:val="21"/>
        </w:rPr>
        <w:t>亚马逊读者好评连连：</w:t>
      </w:r>
    </w:p>
    <w:p w14:paraId="2A2C82DB" w14:textId="5E0E6B60" w:rsidR="00AA48E7" w:rsidRPr="00AA48E7" w:rsidRDefault="00AA48E7" w:rsidP="00AA48E7">
      <w:pPr>
        <w:ind w:firstLineChars="200" w:firstLine="422"/>
        <w:rPr>
          <w:b/>
          <w:bCs/>
          <w:color w:val="EE0000"/>
          <w:szCs w:val="21"/>
        </w:rPr>
      </w:pPr>
      <w:r>
        <w:rPr>
          <w:rFonts w:hint="eastAsia"/>
          <w:b/>
          <w:bCs/>
          <w:color w:val="EE0000"/>
          <w:szCs w:val="21"/>
        </w:rPr>
        <w:t>“</w:t>
      </w:r>
      <w:r w:rsidRPr="00AA48E7">
        <w:rPr>
          <w:rFonts w:hint="eastAsia"/>
          <w:b/>
          <w:bCs/>
          <w:color w:val="EE0000"/>
          <w:szCs w:val="21"/>
        </w:rPr>
        <w:t>塞雷娜</w:t>
      </w:r>
      <w:r w:rsidRPr="00AA48E7">
        <w:rPr>
          <w:rFonts w:hint="eastAsia"/>
          <w:b/>
          <w:bCs/>
          <w:color w:val="EE0000"/>
          <w:szCs w:val="21"/>
        </w:rPr>
        <w:t>-</w:t>
      </w:r>
      <w:r w:rsidRPr="00AA48E7">
        <w:rPr>
          <w:rFonts w:hint="eastAsia"/>
          <w:b/>
          <w:bCs/>
          <w:color w:val="EE0000"/>
          <w:szCs w:val="21"/>
        </w:rPr>
        <w:t>朱利亚诺再次将我们带到意大利，追随妮娜和布鲁诺的脚步。这一次，全家人共享喜悦。感谢</w:t>
      </w:r>
      <w:r>
        <w:rPr>
          <w:rFonts w:hint="eastAsia"/>
          <w:b/>
          <w:bCs/>
          <w:color w:val="EE0000"/>
          <w:szCs w:val="21"/>
        </w:rPr>
        <w:t>作者</w:t>
      </w:r>
      <w:r w:rsidRPr="00AA48E7">
        <w:rPr>
          <w:rFonts w:hint="eastAsia"/>
          <w:b/>
          <w:bCs/>
          <w:color w:val="EE0000"/>
          <w:szCs w:val="21"/>
        </w:rPr>
        <w:t>也为孩子们着想。</w:t>
      </w:r>
      <w:r>
        <w:rPr>
          <w:rFonts w:hint="eastAsia"/>
          <w:b/>
          <w:bCs/>
          <w:color w:val="EE0000"/>
          <w:szCs w:val="21"/>
        </w:rPr>
        <w:t>”——</w:t>
      </w:r>
      <w:r w:rsidRPr="00AA48E7">
        <w:rPr>
          <w:b/>
          <w:bCs/>
          <w:color w:val="EE0000"/>
          <w:szCs w:val="21"/>
        </w:rPr>
        <w:t>ZIARCZYK Sabrina</w:t>
      </w:r>
    </w:p>
    <w:p w14:paraId="53184391" w14:textId="77777777" w:rsidR="00AA48E7" w:rsidRDefault="00AA48E7" w:rsidP="00AA48E7">
      <w:pPr>
        <w:ind w:firstLineChars="200" w:firstLine="422"/>
        <w:rPr>
          <w:b/>
          <w:bCs/>
          <w:color w:val="EE0000"/>
          <w:szCs w:val="21"/>
        </w:rPr>
      </w:pPr>
      <w:r w:rsidRPr="00AA48E7">
        <w:rPr>
          <w:rFonts w:hint="eastAsia"/>
          <w:b/>
          <w:bCs/>
          <w:color w:val="EE0000"/>
          <w:szCs w:val="21"/>
        </w:rPr>
        <w:t>“一本非常可爱的意大利语童书！迷人的意大利故事，精美的插图，最后甚至还有一本小字典！太棒了”——</w:t>
      </w:r>
      <w:r w:rsidRPr="00AA48E7">
        <w:rPr>
          <w:b/>
          <w:bCs/>
          <w:color w:val="EE0000"/>
          <w:szCs w:val="21"/>
        </w:rPr>
        <w:t>Isabelle C</w:t>
      </w:r>
    </w:p>
    <w:p w14:paraId="0B2991A7" w14:textId="77777777" w:rsidR="00AA48E7" w:rsidRPr="00AA48E7" w:rsidRDefault="00AA48E7" w:rsidP="00AA48E7">
      <w:pPr>
        <w:ind w:firstLineChars="200" w:firstLine="422"/>
        <w:rPr>
          <w:b/>
          <w:bCs/>
          <w:color w:val="EE0000"/>
          <w:szCs w:val="21"/>
        </w:rPr>
      </w:pPr>
    </w:p>
    <w:p w14:paraId="06926E0D" w14:textId="59EF4672" w:rsidR="00FC351C" w:rsidRPr="00FC351C" w:rsidRDefault="00FC351C" w:rsidP="00FC351C">
      <w:pPr>
        <w:ind w:firstLineChars="200" w:firstLine="420"/>
        <w:rPr>
          <w:color w:val="000000" w:themeColor="text1"/>
          <w:szCs w:val="21"/>
        </w:rPr>
      </w:pPr>
      <w:r w:rsidRPr="00FC351C">
        <w:rPr>
          <w:rFonts w:hint="eastAsia"/>
          <w:color w:val="000000" w:themeColor="text1"/>
          <w:szCs w:val="21"/>
        </w:rPr>
        <w:t>妮娜</w:t>
      </w:r>
      <w:r>
        <w:rPr>
          <w:rFonts w:hint="eastAsia"/>
          <w:color w:val="000000" w:themeColor="text1"/>
          <w:szCs w:val="21"/>
        </w:rPr>
        <w:t>（</w:t>
      </w:r>
      <w:r w:rsidRPr="00FC351C">
        <w:rPr>
          <w:color w:val="000000" w:themeColor="text1"/>
          <w:szCs w:val="21"/>
        </w:rPr>
        <w:t>Nina</w:t>
      </w:r>
      <w:r>
        <w:rPr>
          <w:rFonts w:hint="eastAsia"/>
          <w:color w:val="000000" w:themeColor="text1"/>
          <w:szCs w:val="21"/>
        </w:rPr>
        <w:t>）</w:t>
      </w:r>
      <w:r w:rsidRPr="00FC351C">
        <w:rPr>
          <w:rFonts w:hint="eastAsia"/>
          <w:color w:val="000000" w:themeColor="text1"/>
          <w:szCs w:val="21"/>
        </w:rPr>
        <w:t>和妈妈带着猫咪布鲁诺</w:t>
      </w:r>
      <w:r>
        <w:rPr>
          <w:rFonts w:hint="eastAsia"/>
          <w:color w:val="000000" w:themeColor="text1"/>
          <w:szCs w:val="21"/>
        </w:rPr>
        <w:t>（</w:t>
      </w:r>
      <w:r w:rsidRPr="00FC351C">
        <w:rPr>
          <w:color w:val="000000" w:themeColor="text1"/>
          <w:szCs w:val="21"/>
        </w:rPr>
        <w:t>Bruno</w:t>
      </w:r>
      <w:r>
        <w:rPr>
          <w:rFonts w:hint="eastAsia"/>
          <w:color w:val="000000" w:themeColor="text1"/>
          <w:szCs w:val="21"/>
        </w:rPr>
        <w:t>）</w:t>
      </w:r>
      <w:r w:rsidRPr="00FC351C">
        <w:rPr>
          <w:rFonts w:hint="eastAsia"/>
          <w:color w:val="000000" w:themeColor="text1"/>
          <w:szCs w:val="21"/>
        </w:rPr>
        <w:t>刚搬到罗马，一个人也不认识。妮娜是个喜欢睁大眼睛、面带微笑探索城市街道的小女孩，而她的猫咪布鲁诺则脾气暴躁又贪吃。在塞蕾娜为儿童创作的首部绘本中，她塑造了两个性格迥异却因温情紧密相连的角色，每个孩子都能从中找到共鸣。玛图充满欢乐与温柔的插画为这个美好的故事增色添彩。</w:t>
      </w:r>
    </w:p>
    <w:p w14:paraId="3A94924F" w14:textId="77777777" w:rsidR="00FC351C" w:rsidRPr="00FC351C" w:rsidRDefault="00FC351C" w:rsidP="00FC351C">
      <w:pPr>
        <w:ind w:firstLineChars="200" w:firstLine="420"/>
        <w:rPr>
          <w:color w:val="000000" w:themeColor="text1"/>
          <w:szCs w:val="21"/>
        </w:rPr>
      </w:pPr>
    </w:p>
    <w:p w14:paraId="70BDBEC4" w14:textId="58CD9E61" w:rsidR="00FC351C" w:rsidRPr="00FC351C" w:rsidRDefault="00FC351C" w:rsidP="00FC351C">
      <w:pPr>
        <w:ind w:firstLineChars="200" w:firstLine="422"/>
        <w:rPr>
          <w:b/>
          <w:bCs/>
          <w:color w:val="000000" w:themeColor="text1"/>
          <w:szCs w:val="21"/>
        </w:rPr>
      </w:pPr>
      <w:r w:rsidRPr="00FC351C">
        <w:rPr>
          <w:rFonts w:hint="eastAsia"/>
          <w:b/>
          <w:bCs/>
          <w:color w:val="000000" w:themeColor="text1"/>
          <w:szCs w:val="21"/>
        </w:rPr>
        <w:lastRenderedPageBreak/>
        <w:t>第二册《你好，那不勒斯》（</w:t>
      </w:r>
      <w:r w:rsidRPr="00FC351C">
        <w:rPr>
          <w:rFonts w:hint="eastAsia"/>
          <w:b/>
          <w:bCs/>
          <w:color w:val="000000" w:themeColor="text1"/>
          <w:szCs w:val="21"/>
        </w:rPr>
        <w:t>Ciao Napoli</w:t>
      </w:r>
      <w:r w:rsidRPr="00FC351C">
        <w:rPr>
          <w:rFonts w:hint="eastAsia"/>
          <w:b/>
          <w:bCs/>
          <w:color w:val="000000" w:themeColor="text1"/>
          <w:szCs w:val="21"/>
        </w:rPr>
        <w:t>）</w:t>
      </w:r>
    </w:p>
    <w:p w14:paraId="3A4C4C88" w14:textId="77777777" w:rsidR="00FC351C" w:rsidRPr="00FC351C" w:rsidRDefault="00FC351C" w:rsidP="00FC351C">
      <w:pPr>
        <w:ind w:firstLineChars="200" w:firstLine="420"/>
        <w:rPr>
          <w:color w:val="000000" w:themeColor="text1"/>
          <w:szCs w:val="21"/>
        </w:rPr>
      </w:pPr>
      <w:r w:rsidRPr="00FC351C">
        <w:rPr>
          <w:rFonts w:hint="eastAsia"/>
          <w:color w:val="000000" w:themeColor="text1"/>
          <w:szCs w:val="21"/>
        </w:rPr>
        <w:t>妮娜带着她那只爱抱怨又贪吃的猫咪布鲁诺，前往那不勒斯与姨妈乔凡娜（</w:t>
      </w:r>
      <w:r w:rsidRPr="00FC351C">
        <w:rPr>
          <w:rFonts w:hint="eastAsia"/>
          <w:color w:val="000000" w:themeColor="text1"/>
          <w:szCs w:val="21"/>
        </w:rPr>
        <w:t>Zia Giovanna</w:t>
      </w:r>
      <w:r w:rsidRPr="00FC351C">
        <w:rPr>
          <w:rFonts w:hint="eastAsia"/>
          <w:color w:val="000000" w:themeColor="text1"/>
          <w:szCs w:val="21"/>
        </w:rPr>
        <w:t>）共度假日。抵达后，布鲁诺惊恐地发现当地有一只烦人又叛逆的猫咪萨尔瓦多（</w:t>
      </w:r>
      <w:r w:rsidRPr="00FC351C">
        <w:rPr>
          <w:rFonts w:hint="eastAsia"/>
          <w:color w:val="000000" w:themeColor="text1"/>
          <w:szCs w:val="21"/>
        </w:rPr>
        <w:t>Salvatore</w:t>
      </w:r>
      <w:r w:rsidRPr="00FC351C">
        <w:rPr>
          <w:rFonts w:hint="eastAsia"/>
          <w:color w:val="000000" w:themeColor="text1"/>
          <w:szCs w:val="21"/>
        </w:rPr>
        <w:t>）——它是这座城市的品味引领者，掌握着所有最佳去处，尤其是披萨店的地址。谁能抵挡世界上最美味的披萨呢？……</w:t>
      </w:r>
    </w:p>
    <w:p w14:paraId="1C20C377" w14:textId="77777777" w:rsidR="00FC351C" w:rsidRPr="00FC351C" w:rsidRDefault="00FC351C" w:rsidP="00FC351C">
      <w:pPr>
        <w:ind w:firstLineChars="200" w:firstLine="420"/>
        <w:rPr>
          <w:color w:val="000000" w:themeColor="text1"/>
          <w:szCs w:val="21"/>
        </w:rPr>
      </w:pPr>
    </w:p>
    <w:p w14:paraId="2FF77FB4" w14:textId="6F6B8103" w:rsidR="00FC351C" w:rsidRPr="00FC351C" w:rsidRDefault="00FC351C" w:rsidP="00FC351C">
      <w:pPr>
        <w:ind w:firstLineChars="200" w:firstLine="422"/>
        <w:rPr>
          <w:b/>
          <w:bCs/>
          <w:color w:val="000000" w:themeColor="text1"/>
          <w:szCs w:val="21"/>
        </w:rPr>
      </w:pPr>
      <w:r w:rsidRPr="00FC351C">
        <w:rPr>
          <w:rFonts w:hint="eastAsia"/>
          <w:b/>
          <w:bCs/>
          <w:color w:val="000000" w:themeColor="text1"/>
          <w:szCs w:val="21"/>
        </w:rPr>
        <w:t>第三册《你好，威尼斯》（</w:t>
      </w:r>
      <w:r w:rsidRPr="00FC351C">
        <w:rPr>
          <w:rFonts w:hint="eastAsia"/>
          <w:b/>
          <w:bCs/>
          <w:color w:val="000000" w:themeColor="text1"/>
          <w:szCs w:val="21"/>
        </w:rPr>
        <w:t>Ciao Venezia</w:t>
      </w:r>
      <w:r w:rsidRPr="00FC351C">
        <w:rPr>
          <w:rFonts w:hint="eastAsia"/>
          <w:b/>
          <w:bCs/>
          <w:color w:val="000000" w:themeColor="text1"/>
          <w:szCs w:val="21"/>
        </w:rPr>
        <w:t>）</w:t>
      </w:r>
    </w:p>
    <w:p w14:paraId="6295EB0A" w14:textId="44EADD34" w:rsidR="00BB0C4B" w:rsidRPr="00FC351C" w:rsidRDefault="00FC351C" w:rsidP="00FC351C">
      <w:pPr>
        <w:ind w:firstLineChars="200" w:firstLine="420"/>
        <w:rPr>
          <w:color w:val="000000" w:themeColor="text1"/>
          <w:szCs w:val="21"/>
        </w:rPr>
      </w:pPr>
      <w:r w:rsidRPr="00FC351C">
        <w:rPr>
          <w:rFonts w:hint="eastAsia"/>
          <w:color w:val="000000" w:themeColor="text1"/>
          <w:szCs w:val="21"/>
        </w:rPr>
        <w:t>妮娜和妈妈乘飞机前往威尼斯，行李箱里还装着她们那只脾气暴躁却内心温暖的猫咪布鲁诺。在这座爱情之城，妮娜和布鲁诺乘上了贡多拉游船。当布鲁诺被温柔的波浪轻轻摇晃、享受惬意时光时，他的目光与一只拥有丝滑毛发的波斯猫美人相遇。转眼间，这个曾经活力四射、整天在吃喝与打盹之间切换的贪吃鬼，竟开始茶饭不思、夜不能寐……</w:t>
      </w:r>
    </w:p>
    <w:p w14:paraId="2C66D2C6" w14:textId="77777777" w:rsidR="00BB0C4B" w:rsidRPr="00BB0C4B" w:rsidRDefault="00BB0C4B" w:rsidP="00BB0C4B">
      <w:pPr>
        <w:ind w:firstLineChars="200" w:firstLine="420"/>
        <w:rPr>
          <w:color w:val="000000" w:themeColor="text1"/>
          <w:szCs w:val="21"/>
        </w:rPr>
      </w:pPr>
    </w:p>
    <w:p w14:paraId="3DC588EC" w14:textId="520F8430" w:rsidR="00E43A3D" w:rsidRPr="005D01A5" w:rsidRDefault="003E2B7F" w:rsidP="008052A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37533AF5" w14:textId="12FA7EFD" w:rsidR="00FC351C" w:rsidRDefault="00AA48E7" w:rsidP="00FC351C">
      <w:pPr>
        <w:ind w:firstLineChars="200" w:firstLine="422"/>
        <w:rPr>
          <w:b/>
          <w:bCs/>
          <w:color w:val="000000" w:themeColor="text1"/>
          <w:szCs w:val="21"/>
        </w:rPr>
      </w:pPr>
      <w:r w:rsidRPr="00AA48E7">
        <w:rPr>
          <w:rFonts w:hint="eastAsia"/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58240" behindDoc="0" locked="0" layoutInCell="1" allowOverlap="1" wp14:anchorId="35677DD2" wp14:editId="45262C25">
            <wp:simplePos x="0" y="0"/>
            <wp:positionH relativeFrom="column">
              <wp:posOffset>36809</wp:posOffset>
            </wp:positionH>
            <wp:positionV relativeFrom="paragraph">
              <wp:posOffset>181426</wp:posOffset>
            </wp:positionV>
            <wp:extent cx="567690" cy="567690"/>
            <wp:effectExtent l="0" t="0" r="3810" b="3810"/>
            <wp:wrapSquare wrapText="bothSides"/>
            <wp:docPr id="1898846782" name="图片 1" descr="Serena GIUL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ena GIULIA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E3DA4" w14:textId="47E90F05" w:rsidR="00FC351C" w:rsidRPr="00FC351C" w:rsidRDefault="00FC351C" w:rsidP="00FC351C">
      <w:pPr>
        <w:ind w:firstLineChars="200" w:firstLine="422"/>
        <w:rPr>
          <w:color w:val="000000" w:themeColor="text1"/>
          <w:szCs w:val="21"/>
        </w:rPr>
      </w:pPr>
      <w:r w:rsidRPr="00FC351C">
        <w:rPr>
          <w:b/>
          <w:bCs/>
          <w:color w:val="000000" w:themeColor="text1"/>
          <w:szCs w:val="21"/>
        </w:rPr>
        <w:t>塞蕾娜</w:t>
      </w:r>
      <w:r w:rsidRPr="00FC351C">
        <w:rPr>
          <w:b/>
          <w:bCs/>
          <w:color w:val="000000" w:themeColor="text1"/>
          <w:szCs w:val="21"/>
        </w:rPr>
        <w:t>·</w:t>
      </w:r>
      <w:r w:rsidRPr="00FC351C">
        <w:rPr>
          <w:b/>
          <w:bCs/>
          <w:color w:val="000000" w:themeColor="text1"/>
          <w:szCs w:val="21"/>
        </w:rPr>
        <w:t>朱利亚诺（</w:t>
      </w:r>
      <w:r w:rsidRPr="00FC351C">
        <w:rPr>
          <w:b/>
          <w:bCs/>
          <w:color w:val="000000" w:themeColor="text1"/>
          <w:szCs w:val="21"/>
        </w:rPr>
        <w:t>Serena Giuliano</w:t>
      </w:r>
      <w:r w:rsidRPr="00FC351C">
        <w:rPr>
          <w:b/>
          <w:bCs/>
          <w:color w:val="000000" w:themeColor="text1"/>
          <w:szCs w:val="21"/>
        </w:rPr>
        <w:t>）</w:t>
      </w:r>
      <w:r>
        <w:rPr>
          <w:rFonts w:hint="eastAsia"/>
          <w:b/>
          <w:bCs/>
          <w:color w:val="000000" w:themeColor="text1"/>
          <w:szCs w:val="21"/>
        </w:rPr>
        <w:t>，</w:t>
      </w:r>
      <w:r w:rsidRPr="00FC351C">
        <w:rPr>
          <w:color w:val="000000" w:themeColor="text1"/>
          <w:szCs w:val="21"/>
        </w:rPr>
        <w:t>《你好，贝拉》（</w:t>
      </w:r>
      <w:r w:rsidRPr="00AA48E7">
        <w:rPr>
          <w:i/>
          <w:iCs/>
          <w:color w:val="000000" w:themeColor="text1"/>
          <w:szCs w:val="21"/>
        </w:rPr>
        <w:t>Ciao Bella</w:t>
      </w:r>
      <w:r w:rsidRPr="00FC351C">
        <w:rPr>
          <w:color w:val="000000" w:themeColor="text1"/>
          <w:szCs w:val="21"/>
        </w:rPr>
        <w:t>）、《玛利亚妈妈》（</w:t>
      </w:r>
      <w:r w:rsidRPr="00AA48E7">
        <w:rPr>
          <w:i/>
          <w:iCs/>
          <w:color w:val="000000" w:themeColor="text1"/>
          <w:szCs w:val="21"/>
        </w:rPr>
        <w:t>Mamma Mari</w:t>
      </w:r>
      <w:r w:rsidR="00AA48E7" w:rsidRPr="00AA48E7">
        <w:rPr>
          <w:rFonts w:hint="eastAsia"/>
          <w:color w:val="000000" w:themeColor="text1"/>
          <w:szCs w:val="21"/>
        </w:rPr>
        <w:t>，</w:t>
      </w:r>
      <w:r w:rsidR="00AA48E7" w:rsidRPr="00AA48E7">
        <w:rPr>
          <w:color w:val="000000" w:themeColor="text1"/>
          <w:szCs w:val="21"/>
        </w:rPr>
        <w:t>荣获</w:t>
      </w:r>
      <w:r w:rsidR="00AA48E7" w:rsidRPr="00AA48E7">
        <w:rPr>
          <w:color w:val="000000" w:themeColor="text1"/>
          <w:szCs w:val="21"/>
        </w:rPr>
        <w:t>2020</w:t>
      </w:r>
      <w:r w:rsidR="00AA48E7" w:rsidRPr="00AA48E7">
        <w:rPr>
          <w:color w:val="000000" w:themeColor="text1"/>
          <w:szCs w:val="21"/>
        </w:rPr>
        <w:t>年巴别罗奖（</w:t>
      </w:r>
      <w:r w:rsidR="00AA48E7" w:rsidRPr="00AA48E7">
        <w:rPr>
          <w:color w:val="000000" w:themeColor="text1"/>
          <w:szCs w:val="21"/>
        </w:rPr>
        <w:t>prix Babelio</w:t>
      </w:r>
      <w:r w:rsidR="00AA48E7" w:rsidRPr="00AA48E7">
        <w:rPr>
          <w:color w:val="000000" w:themeColor="text1"/>
          <w:szCs w:val="21"/>
        </w:rPr>
        <w:t>）及莱昂纳多</w:t>
      </w:r>
      <w:r w:rsidR="00AA48E7" w:rsidRPr="00AA48E7">
        <w:rPr>
          <w:color w:val="000000" w:themeColor="text1"/>
          <w:szCs w:val="21"/>
        </w:rPr>
        <w:t>·</w:t>
      </w:r>
      <w:r w:rsidR="00AA48E7" w:rsidRPr="00AA48E7">
        <w:rPr>
          <w:color w:val="000000" w:themeColor="text1"/>
          <w:szCs w:val="21"/>
        </w:rPr>
        <w:t>达</w:t>
      </w:r>
      <w:r w:rsidR="00AA48E7" w:rsidRPr="00AA48E7">
        <w:rPr>
          <w:color w:val="000000" w:themeColor="text1"/>
          <w:szCs w:val="21"/>
        </w:rPr>
        <w:t>·</w:t>
      </w:r>
      <w:r w:rsidR="00AA48E7" w:rsidRPr="00AA48E7">
        <w:rPr>
          <w:color w:val="000000" w:themeColor="text1"/>
          <w:szCs w:val="21"/>
        </w:rPr>
        <w:t>芬奇小说圈马基雅维利奖（</w:t>
      </w:r>
      <w:r w:rsidR="00AA48E7" w:rsidRPr="00AA48E7">
        <w:rPr>
          <w:color w:val="000000" w:themeColor="text1"/>
          <w:szCs w:val="21"/>
        </w:rPr>
        <w:t>prix Machiavel du roman Cercle Leonardo da Vinci 2020</w:t>
      </w:r>
      <w:r w:rsidR="00AA48E7" w:rsidRPr="00AA48E7">
        <w:rPr>
          <w:color w:val="000000" w:themeColor="text1"/>
          <w:szCs w:val="21"/>
        </w:rPr>
        <w:t>）</w:t>
      </w:r>
      <w:r w:rsidRPr="00FC351C">
        <w:rPr>
          <w:color w:val="000000" w:themeColor="text1"/>
          <w:szCs w:val="21"/>
        </w:rPr>
        <w:t>）、</w:t>
      </w:r>
      <w:r w:rsidR="00AA48E7" w:rsidRPr="00AA48E7">
        <w:rPr>
          <w:color w:val="000000" w:themeColor="text1"/>
          <w:szCs w:val="21"/>
        </w:rPr>
        <w:t>《月神》（</w:t>
      </w:r>
      <w:r w:rsidR="00AA48E7" w:rsidRPr="00AA48E7">
        <w:rPr>
          <w:color w:val="000000" w:themeColor="text1"/>
          <w:szCs w:val="21"/>
        </w:rPr>
        <w:t>Luna</w:t>
      </w:r>
      <w:r w:rsidR="00AA48E7" w:rsidRPr="00AA48E7">
        <w:rPr>
          <w:color w:val="000000" w:themeColor="text1"/>
          <w:szCs w:val="21"/>
        </w:rPr>
        <w:t>，荣获</w:t>
      </w:r>
      <w:r w:rsidR="00AA48E7" w:rsidRPr="00AA48E7">
        <w:rPr>
          <w:color w:val="000000" w:themeColor="text1"/>
          <w:szCs w:val="21"/>
        </w:rPr>
        <w:t>2022</w:t>
      </w:r>
      <w:r w:rsidR="00AA48E7" w:rsidRPr="00AA48E7">
        <w:rPr>
          <w:color w:val="000000" w:themeColor="text1"/>
          <w:szCs w:val="21"/>
        </w:rPr>
        <w:t>年</w:t>
      </w:r>
      <w:r w:rsidR="00AA48E7" w:rsidRPr="00AA48E7">
        <w:rPr>
          <w:color w:val="000000" w:themeColor="text1"/>
          <w:szCs w:val="21"/>
        </w:rPr>
        <w:t>U</w:t>
      </w:r>
      <w:r w:rsidR="00AA48E7" w:rsidRPr="00AA48E7">
        <w:rPr>
          <w:color w:val="000000" w:themeColor="text1"/>
          <w:szCs w:val="21"/>
        </w:rPr>
        <w:t>读者奖（</w:t>
      </w:r>
      <w:r w:rsidR="00AA48E7" w:rsidRPr="00AA48E7">
        <w:rPr>
          <w:color w:val="000000" w:themeColor="text1"/>
          <w:szCs w:val="21"/>
        </w:rPr>
        <w:t>prix des lecteurs U 2022</w:t>
      </w:r>
      <w:r w:rsidR="00AA48E7" w:rsidRPr="00AA48E7">
        <w:rPr>
          <w:color w:val="000000" w:themeColor="text1"/>
          <w:szCs w:val="21"/>
        </w:rPr>
        <w:t>））</w:t>
      </w:r>
      <w:r w:rsidR="00AA48E7">
        <w:rPr>
          <w:rFonts w:hint="eastAsia"/>
          <w:color w:val="000000" w:themeColor="text1"/>
          <w:szCs w:val="21"/>
        </w:rPr>
        <w:t>、</w:t>
      </w:r>
      <w:r w:rsidRPr="00FC351C">
        <w:rPr>
          <w:color w:val="000000" w:themeColor="text1"/>
          <w:szCs w:val="21"/>
        </w:rPr>
        <w:t>《一缕阳光》（</w:t>
      </w:r>
      <w:r w:rsidRPr="00AA48E7">
        <w:rPr>
          <w:i/>
          <w:iCs/>
          <w:color w:val="000000" w:themeColor="text1"/>
          <w:szCs w:val="21"/>
        </w:rPr>
        <w:t>Un coup de soleil</w:t>
      </w:r>
      <w:r w:rsidRPr="00FC351C">
        <w:rPr>
          <w:color w:val="000000" w:themeColor="text1"/>
          <w:szCs w:val="21"/>
        </w:rPr>
        <w:t>）及《幸福》（</w:t>
      </w:r>
      <w:r w:rsidRPr="00AA48E7">
        <w:rPr>
          <w:i/>
          <w:iCs/>
          <w:color w:val="000000" w:themeColor="text1"/>
          <w:szCs w:val="21"/>
        </w:rPr>
        <w:t>Felicità</w:t>
      </w:r>
      <w:r w:rsidRPr="00FC351C">
        <w:rPr>
          <w:color w:val="000000" w:themeColor="text1"/>
          <w:szCs w:val="21"/>
        </w:rPr>
        <w:t>）作者，作品累计销量超</w:t>
      </w:r>
      <w:r w:rsidRPr="00FC351C">
        <w:rPr>
          <w:color w:val="000000" w:themeColor="text1"/>
          <w:szCs w:val="21"/>
        </w:rPr>
        <w:t>80</w:t>
      </w:r>
      <w:r w:rsidRPr="00FC351C">
        <w:rPr>
          <w:color w:val="000000" w:themeColor="text1"/>
          <w:szCs w:val="21"/>
        </w:rPr>
        <w:t>万册。</w:t>
      </w:r>
    </w:p>
    <w:p w14:paraId="0CAC9CCB" w14:textId="77777777" w:rsidR="00DF6325" w:rsidRPr="00AD1714" w:rsidRDefault="00DF6325" w:rsidP="00DF6325">
      <w:pPr>
        <w:ind w:firstLineChars="200" w:firstLine="420"/>
        <w:rPr>
          <w:color w:val="000000" w:themeColor="text1"/>
          <w:szCs w:val="21"/>
        </w:rPr>
      </w:pPr>
    </w:p>
    <w:p w14:paraId="5507CBAC" w14:textId="0168E845" w:rsidR="00DF6325" w:rsidRPr="007C276D" w:rsidRDefault="00DF6325" w:rsidP="00DF6325">
      <w:pPr>
        <w:ind w:firstLineChars="200" w:firstLine="420"/>
        <w:rPr>
          <w:color w:val="000000" w:themeColor="text1"/>
          <w:szCs w:val="21"/>
        </w:rPr>
      </w:pPr>
      <w:r w:rsidRPr="00AA48E7">
        <w:rPr>
          <w:rFonts w:hint="eastAsia"/>
          <w:i/>
          <w:iCs/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271D5A9B" wp14:editId="2C29ACF9">
            <wp:simplePos x="0" y="0"/>
            <wp:positionH relativeFrom="column">
              <wp:posOffset>58892</wp:posOffset>
            </wp:positionH>
            <wp:positionV relativeFrom="paragraph">
              <wp:posOffset>55553</wp:posOffset>
            </wp:positionV>
            <wp:extent cx="527050" cy="527050"/>
            <wp:effectExtent l="0" t="0" r="6350" b="6350"/>
            <wp:wrapSquare wrapText="bothSides"/>
            <wp:docPr id="609386151" name="图片 2" descr="MATH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O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276D">
        <w:rPr>
          <w:b/>
          <w:bCs/>
          <w:color w:val="000000" w:themeColor="text1"/>
          <w:szCs w:val="21"/>
        </w:rPr>
        <w:t>玛图（</w:t>
      </w:r>
      <w:proofErr w:type="spellStart"/>
      <w:r w:rsidRPr="007C276D">
        <w:rPr>
          <w:b/>
          <w:bCs/>
          <w:color w:val="000000" w:themeColor="text1"/>
          <w:szCs w:val="21"/>
        </w:rPr>
        <w:t>Mathou</w:t>
      </w:r>
      <w:proofErr w:type="spellEnd"/>
      <w:r w:rsidRPr="007C276D">
        <w:rPr>
          <w:b/>
          <w:bCs/>
          <w:color w:val="000000" w:themeColor="text1"/>
          <w:szCs w:val="21"/>
        </w:rPr>
        <w:t>）</w:t>
      </w:r>
      <w:r w:rsidRPr="007C276D">
        <w:rPr>
          <w:color w:val="000000" w:themeColor="text1"/>
          <w:szCs w:val="21"/>
        </w:rPr>
        <w:t>，</w:t>
      </w:r>
      <w:proofErr w:type="gramStart"/>
      <w:r w:rsidRPr="007C276D">
        <w:rPr>
          <w:color w:val="000000" w:themeColor="text1"/>
          <w:szCs w:val="21"/>
        </w:rPr>
        <w:t>1980</w:t>
      </w:r>
      <w:proofErr w:type="gramEnd"/>
      <w:r w:rsidRPr="007C276D">
        <w:rPr>
          <w:color w:val="000000" w:themeColor="text1"/>
          <w:szCs w:val="21"/>
        </w:rPr>
        <w:t>年代生于法国，插画家、漫画作家。其网络连载的幽默插画以</w:t>
      </w:r>
      <w:r>
        <w:rPr>
          <w:rFonts w:hint="eastAsia"/>
          <w:color w:val="000000" w:themeColor="text1"/>
          <w:szCs w:val="21"/>
        </w:rPr>
        <w:t>“</w:t>
      </w:r>
      <w:r w:rsidRPr="007C276D">
        <w:rPr>
          <w:color w:val="000000" w:themeColor="text1"/>
          <w:szCs w:val="21"/>
        </w:rPr>
        <w:t>人生在世尽力而为，已是足够美好</w:t>
      </w:r>
      <w:r>
        <w:rPr>
          <w:rFonts w:hint="eastAsia"/>
          <w:color w:val="000000" w:themeColor="text1"/>
          <w:szCs w:val="21"/>
        </w:rPr>
        <w:t>”</w:t>
      </w:r>
      <w:r w:rsidRPr="007C276D">
        <w:rPr>
          <w:color w:val="000000" w:themeColor="text1"/>
          <w:szCs w:val="21"/>
        </w:rPr>
        <w:t>为创作内核。</w:t>
      </w:r>
      <w:r w:rsidRPr="007C276D">
        <w:rPr>
          <w:color w:val="000000" w:themeColor="text1"/>
          <w:szCs w:val="21"/>
        </w:rPr>
        <w:t>2016</w:t>
      </w:r>
      <w:r w:rsidRPr="007C276D">
        <w:rPr>
          <w:color w:val="000000" w:themeColor="text1"/>
          <w:szCs w:val="21"/>
        </w:rPr>
        <w:t>年与</w:t>
      </w:r>
      <w:r w:rsidRPr="007C276D">
        <w:rPr>
          <w:color w:val="000000" w:themeColor="text1"/>
          <w:szCs w:val="21"/>
        </w:rPr>
        <w:t>Monsieur Pop Corn</w:t>
      </w:r>
      <w:r w:rsidRPr="007C276D">
        <w:rPr>
          <w:color w:val="000000" w:themeColor="text1"/>
          <w:szCs w:val="21"/>
        </w:rPr>
        <w:t>出版社合作推出处女作《神奇女侠也穿塑身裤》（</w:t>
      </w:r>
      <w:r w:rsidRPr="007C276D">
        <w:rPr>
          <w:i/>
          <w:iCs/>
          <w:color w:val="000000" w:themeColor="text1"/>
          <w:szCs w:val="21"/>
        </w:rPr>
        <w:t xml:space="preserve">Les WONDERWOMEN </w:t>
      </w:r>
      <w:proofErr w:type="spellStart"/>
      <w:r w:rsidRPr="007C276D">
        <w:rPr>
          <w:i/>
          <w:iCs/>
          <w:color w:val="000000" w:themeColor="text1"/>
          <w:szCs w:val="21"/>
        </w:rPr>
        <w:t>aussi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</w:t>
      </w:r>
      <w:proofErr w:type="spellStart"/>
      <w:r w:rsidRPr="007C276D">
        <w:rPr>
          <w:i/>
          <w:iCs/>
          <w:color w:val="000000" w:themeColor="text1"/>
          <w:szCs w:val="21"/>
        </w:rPr>
        <w:t>mettent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</w:t>
      </w:r>
      <w:proofErr w:type="spellStart"/>
      <w:r w:rsidRPr="007C276D">
        <w:rPr>
          <w:i/>
          <w:iCs/>
          <w:color w:val="000000" w:themeColor="text1"/>
          <w:szCs w:val="21"/>
        </w:rPr>
        <w:t>une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culotte </w:t>
      </w:r>
      <w:proofErr w:type="spellStart"/>
      <w:r w:rsidRPr="007C276D">
        <w:rPr>
          <w:i/>
          <w:iCs/>
          <w:color w:val="000000" w:themeColor="text1"/>
          <w:szCs w:val="21"/>
        </w:rPr>
        <w:t>gainante</w:t>
      </w:r>
      <w:proofErr w:type="spellEnd"/>
      <w:r w:rsidRPr="007C276D">
        <w:rPr>
          <w:color w:val="000000" w:themeColor="text1"/>
          <w:szCs w:val="21"/>
        </w:rPr>
        <w:t>），上市即售罄；同年出版诗意</w:t>
      </w:r>
      <w:proofErr w:type="gramStart"/>
      <w:r w:rsidRPr="007C276D">
        <w:rPr>
          <w:color w:val="000000" w:themeColor="text1"/>
          <w:szCs w:val="21"/>
        </w:rPr>
        <w:t>治愈绘本《抛下一切去泡澡》</w:t>
      </w:r>
      <w:proofErr w:type="gramEnd"/>
      <w:r w:rsidRPr="007C276D">
        <w:rPr>
          <w:color w:val="000000" w:themeColor="text1"/>
          <w:szCs w:val="21"/>
        </w:rPr>
        <w:t>（</w:t>
      </w:r>
      <w:r w:rsidRPr="007C276D">
        <w:rPr>
          <w:i/>
          <w:iCs/>
          <w:color w:val="000000" w:themeColor="text1"/>
          <w:szCs w:val="21"/>
        </w:rPr>
        <w:t xml:space="preserve">TOUT PLAQUER et </w:t>
      </w:r>
      <w:proofErr w:type="spellStart"/>
      <w:r w:rsidRPr="007C276D">
        <w:rPr>
          <w:i/>
          <w:iCs/>
          <w:color w:val="000000" w:themeColor="text1"/>
          <w:szCs w:val="21"/>
        </w:rPr>
        <w:t>aller</w:t>
      </w:r>
      <w:proofErr w:type="spellEnd"/>
      <w:r w:rsidRPr="007C276D">
        <w:rPr>
          <w:i/>
          <w:iCs/>
          <w:color w:val="000000" w:themeColor="text1"/>
          <w:szCs w:val="21"/>
        </w:rPr>
        <w:t xml:space="preserve"> prendre un </w:t>
      </w:r>
      <w:proofErr w:type="spellStart"/>
      <w:r w:rsidRPr="007C276D">
        <w:rPr>
          <w:i/>
          <w:iCs/>
          <w:color w:val="000000" w:themeColor="text1"/>
          <w:szCs w:val="21"/>
        </w:rPr>
        <w:t>bain</w:t>
      </w:r>
      <w:proofErr w:type="spellEnd"/>
      <w:r w:rsidRPr="007C276D">
        <w:rPr>
          <w:color w:val="000000" w:themeColor="text1"/>
          <w:szCs w:val="21"/>
        </w:rPr>
        <w:t>）。自</w:t>
      </w:r>
      <w:r w:rsidRPr="007C276D">
        <w:rPr>
          <w:color w:val="000000" w:themeColor="text1"/>
          <w:szCs w:val="21"/>
        </w:rPr>
        <w:t>2017</w:t>
      </w:r>
      <w:r w:rsidRPr="007C276D">
        <w:rPr>
          <w:color w:val="000000" w:themeColor="text1"/>
          <w:szCs w:val="21"/>
        </w:rPr>
        <w:t>年起，每年</w:t>
      </w:r>
      <w:r w:rsidRPr="007C276D">
        <w:rPr>
          <w:color w:val="000000" w:themeColor="text1"/>
          <w:szCs w:val="21"/>
        </w:rPr>
        <w:t>8</w:t>
      </w:r>
      <w:r w:rsidRPr="007C276D">
        <w:rPr>
          <w:color w:val="000000" w:themeColor="text1"/>
          <w:szCs w:val="21"/>
        </w:rPr>
        <w:t>月与</w:t>
      </w:r>
      <w:r w:rsidRPr="007C276D">
        <w:rPr>
          <w:color w:val="000000" w:themeColor="text1"/>
          <w:szCs w:val="21"/>
        </w:rPr>
        <w:t xml:space="preserve">First </w:t>
      </w:r>
      <w:proofErr w:type="spellStart"/>
      <w:r w:rsidRPr="007C276D">
        <w:rPr>
          <w:color w:val="000000" w:themeColor="text1"/>
          <w:szCs w:val="21"/>
        </w:rPr>
        <w:t>éditions</w:t>
      </w:r>
      <w:proofErr w:type="spellEnd"/>
      <w:r w:rsidRPr="007C276D">
        <w:rPr>
          <w:color w:val="000000" w:themeColor="text1"/>
          <w:szCs w:val="21"/>
        </w:rPr>
        <w:t>合作推出反常规</w:t>
      </w:r>
      <w:proofErr w:type="gramStart"/>
      <w:r w:rsidRPr="007C276D">
        <w:rPr>
          <w:color w:val="000000" w:themeColor="text1"/>
          <w:szCs w:val="21"/>
        </w:rPr>
        <w:t>生活手账《快乐手账》</w:t>
      </w:r>
      <w:proofErr w:type="gramEnd"/>
      <w:r w:rsidRPr="007C276D">
        <w:rPr>
          <w:color w:val="000000" w:themeColor="text1"/>
          <w:szCs w:val="21"/>
        </w:rPr>
        <w:t>（</w:t>
      </w:r>
      <w:r w:rsidRPr="007C276D">
        <w:rPr>
          <w:i/>
          <w:iCs/>
          <w:color w:val="000000" w:themeColor="text1"/>
          <w:szCs w:val="21"/>
        </w:rPr>
        <w:t>Joyeux Journal</w:t>
      </w:r>
      <w:r w:rsidRPr="007C276D">
        <w:rPr>
          <w:color w:val="000000" w:themeColor="text1"/>
          <w:szCs w:val="21"/>
        </w:rPr>
        <w:t>），持续引发年轻读者共鸣。</w:t>
      </w:r>
      <w:r w:rsidR="0012284F" w:rsidRPr="0012284F">
        <w:rPr>
          <w:rFonts w:hint="eastAsia"/>
          <w:color w:val="000000" w:themeColor="text1"/>
          <w:szCs w:val="21"/>
        </w:rPr>
        <w:t>玛图</w:t>
      </w:r>
      <w:r w:rsidR="0012284F" w:rsidRPr="0012284F">
        <w:rPr>
          <w:b/>
          <w:bCs/>
          <w:color w:val="000000" w:themeColor="text1"/>
          <w:szCs w:val="21"/>
        </w:rPr>
        <w:t>作品总销量已达</w:t>
      </w:r>
      <w:r w:rsidR="0012284F" w:rsidRPr="0012284F">
        <w:rPr>
          <w:b/>
          <w:bCs/>
          <w:color w:val="000000" w:themeColor="text1"/>
          <w:szCs w:val="21"/>
        </w:rPr>
        <w:t>21,000</w:t>
      </w:r>
      <w:r w:rsidR="0012284F" w:rsidRPr="0012284F">
        <w:rPr>
          <w:b/>
          <w:bCs/>
          <w:color w:val="000000" w:themeColor="text1"/>
          <w:szCs w:val="21"/>
        </w:rPr>
        <w:t>册！</w:t>
      </w:r>
      <w:r w:rsidR="0012284F" w:rsidRPr="0012284F">
        <w:rPr>
          <w:b/>
          <w:bCs/>
          <w:color w:val="000000" w:themeColor="text1"/>
          <w:szCs w:val="21"/>
        </w:rPr>
        <w:t>2025</w:t>
      </w:r>
      <w:r w:rsidR="0012284F" w:rsidRPr="0012284F">
        <w:rPr>
          <w:b/>
          <w:bCs/>
          <w:color w:val="000000" w:themeColor="text1"/>
          <w:szCs w:val="21"/>
        </w:rPr>
        <w:t>年将有两部新作面世。</w:t>
      </w:r>
    </w:p>
    <w:p w14:paraId="773BF616" w14:textId="1720D4FB" w:rsidR="001F6B80" w:rsidRPr="00DF6325" w:rsidRDefault="001F6B80" w:rsidP="00AA48E7">
      <w:pPr>
        <w:rPr>
          <w:color w:val="000000" w:themeColor="text1"/>
          <w:szCs w:val="21"/>
        </w:rPr>
      </w:pPr>
    </w:p>
    <w:p w14:paraId="70275F6B" w14:textId="7BDFE3F0" w:rsidR="00AA48E7" w:rsidRDefault="00AA48E7" w:rsidP="00AA48E7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29745526" w14:textId="77777777" w:rsidR="00AA48E7" w:rsidRDefault="00AA48E7" w:rsidP="00AA48E7">
      <w:pPr>
        <w:rPr>
          <w:b/>
          <w:bCs/>
          <w:color w:val="000000" w:themeColor="text1"/>
          <w:szCs w:val="21"/>
        </w:rPr>
      </w:pPr>
    </w:p>
    <w:p w14:paraId="07DE92AF" w14:textId="2F4366F6" w:rsidR="00AA48E7" w:rsidRDefault="00AA48E7" w:rsidP="00AA48E7">
      <w:pPr>
        <w:rPr>
          <w:b/>
          <w:bCs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254506E5" wp14:editId="3393C8DD">
            <wp:extent cx="2677272" cy="2520000"/>
            <wp:effectExtent l="0" t="0" r="8890" b="0"/>
            <wp:docPr id="18858233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3" r="32" b="16080"/>
                    <a:stretch/>
                  </pic:blipFill>
                  <pic:spPr bwMode="auto">
                    <a:xfrm>
                      <a:off x="0" y="0"/>
                      <a:ext cx="267727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1ED33798" wp14:editId="356D0CE0">
            <wp:extent cx="2618987" cy="2520000"/>
            <wp:effectExtent l="0" t="0" r="0" b="0"/>
            <wp:docPr id="374148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6" b="13508"/>
                    <a:stretch/>
                  </pic:blipFill>
                  <pic:spPr bwMode="auto">
                    <a:xfrm>
                      <a:off x="0" y="0"/>
                      <a:ext cx="261898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BC19A" w14:textId="13736282" w:rsidR="007F2E3F" w:rsidRPr="00AA48E7" w:rsidRDefault="007F2E3F" w:rsidP="00AA48E7">
      <w:pPr>
        <w:rPr>
          <w:b/>
          <w:bCs/>
          <w:color w:val="000000" w:themeColor="text1"/>
          <w:szCs w:val="21"/>
        </w:rPr>
      </w:pPr>
      <w:r w:rsidRPr="007F2E3F">
        <w:rPr>
          <w:rFonts w:hint="eastAsia"/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6380263F" wp14:editId="14473896">
            <wp:extent cx="2880000" cy="3840790"/>
            <wp:effectExtent l="0" t="0" r="0" b="7620"/>
            <wp:docPr id="20101665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A1173" w14:textId="77777777" w:rsidR="005F44F8" w:rsidRDefault="005F44F8" w:rsidP="00D65D67">
      <w:pPr>
        <w:shd w:val="clear" w:color="auto" w:fill="FFFFFF"/>
        <w:rPr>
          <w:color w:val="000000" w:themeColor="text1"/>
          <w:szCs w:val="21"/>
        </w:rPr>
      </w:pPr>
    </w:p>
    <w:p w14:paraId="1520F3E0" w14:textId="77777777" w:rsidR="006D6C1C" w:rsidRPr="006D6C1C" w:rsidRDefault="006D6C1C" w:rsidP="00D65D67">
      <w:pPr>
        <w:shd w:val="clear" w:color="auto" w:fill="FFFFFF"/>
        <w:rPr>
          <w:color w:val="000000" w:themeColor="text1"/>
          <w:szCs w:val="21"/>
        </w:rPr>
      </w:pPr>
    </w:p>
    <w:p w14:paraId="2CD04DBA" w14:textId="77777777" w:rsidR="005F44F8" w:rsidRPr="005D01A5" w:rsidRDefault="005F44F8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202D9" w14:textId="77777777" w:rsidR="00C235A6" w:rsidRDefault="00C235A6">
      <w:r>
        <w:separator/>
      </w:r>
    </w:p>
  </w:endnote>
  <w:endnote w:type="continuationSeparator" w:id="0">
    <w:p w14:paraId="6A48A852" w14:textId="77777777" w:rsidR="00C235A6" w:rsidRDefault="00C23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65D6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E6F86" w14:textId="77777777" w:rsidR="00C235A6" w:rsidRDefault="00C235A6">
      <w:r>
        <w:separator/>
      </w:r>
    </w:p>
  </w:footnote>
  <w:footnote w:type="continuationSeparator" w:id="0">
    <w:p w14:paraId="7E0DB833" w14:textId="77777777" w:rsidR="00C235A6" w:rsidRDefault="00C23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17304063">
    <w:abstractNumId w:val="6"/>
  </w:num>
  <w:num w:numId="2" w16cid:durableId="922028633">
    <w:abstractNumId w:val="5"/>
  </w:num>
  <w:num w:numId="3" w16cid:durableId="18118603">
    <w:abstractNumId w:val="4"/>
  </w:num>
  <w:num w:numId="4" w16cid:durableId="84420993">
    <w:abstractNumId w:val="1"/>
  </w:num>
  <w:num w:numId="5" w16cid:durableId="632101173">
    <w:abstractNumId w:val="3"/>
  </w:num>
  <w:num w:numId="6" w16cid:durableId="916523615">
    <w:abstractNumId w:val="0"/>
  </w:num>
  <w:num w:numId="7" w16cid:durableId="1850364040">
    <w:abstractNumId w:val="2"/>
  </w:num>
  <w:num w:numId="8" w16cid:durableId="13528817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2284F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1FAF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B09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C091F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5A6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5C69"/>
    <w:rsid w:val="00CF6406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6325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C351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0">
    <w:name w:val="标题 4 字符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0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961</Words>
  <Characters>1481</Characters>
  <Application>Microsoft Office Word</Application>
  <DocSecurity>0</DocSecurity>
  <Lines>67</Lines>
  <Paragraphs>54</Paragraphs>
  <ScaleCrop>false</ScaleCrop>
  <Company>2ndSpAcE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2004-04-23T07:06:00Z</cp:lastPrinted>
  <dcterms:created xsi:type="dcterms:W3CDTF">2025-05-11T15:45:00Z</dcterms:created>
  <dcterms:modified xsi:type="dcterms:W3CDTF">2025-05-11T16:07:00Z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