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AD718">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28BE26B3">
      <w:pPr>
        <w:rPr>
          <w:b/>
          <w:color w:val="000000" w:themeColor="text1"/>
          <w:szCs w:val="21"/>
          <w14:textFill>
            <w14:solidFill>
              <w14:schemeClr w14:val="tx1"/>
            </w14:solidFill>
          </w14:textFill>
        </w:rPr>
      </w:pPr>
    </w:p>
    <w:p w14:paraId="6B1D1A1F">
      <w:pPr>
        <w:rPr>
          <w:b/>
          <w:color w:val="000000" w:themeColor="text1"/>
          <w:szCs w:val="21"/>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3956685</wp:posOffset>
            </wp:positionH>
            <wp:positionV relativeFrom="paragraph">
              <wp:posOffset>188595</wp:posOffset>
            </wp:positionV>
            <wp:extent cx="1416050" cy="2115820"/>
            <wp:effectExtent l="0" t="0" r="12700" b="17780"/>
            <wp:wrapTight wrapText="bothSides">
              <wp:wrapPolygon>
                <wp:start x="0" y="0"/>
                <wp:lineTo x="0" y="21393"/>
                <wp:lineTo x="21213" y="21393"/>
                <wp:lineTo x="2121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416050" cy="2115820"/>
                    </a:xfrm>
                    <a:prstGeom prst="rect">
                      <a:avLst/>
                    </a:prstGeom>
                    <a:noFill/>
                    <a:ln>
                      <a:noFill/>
                    </a:ln>
                  </pic:spPr>
                </pic:pic>
              </a:graphicData>
            </a:graphic>
          </wp:anchor>
        </w:drawing>
      </w:r>
    </w:p>
    <w:p w14:paraId="78441341">
      <w:pPr>
        <w:rPr>
          <w:b/>
        </w:rPr>
      </w:pPr>
      <w:r>
        <w:rPr>
          <w:b/>
        </w:rPr>
        <w:t>中文书名：</w:t>
      </w:r>
      <w:r>
        <w:rPr>
          <w:rFonts w:hint="eastAsia" w:asciiTheme="minorEastAsia" w:hAnsiTheme="minorEastAsia" w:eastAsiaTheme="minorEastAsia"/>
          <w:b/>
          <w:szCs w:val="21"/>
        </w:rPr>
        <w:t>《艰辛旅程：不孕不育、体外受精及组建家庭的全面指南》</w:t>
      </w:r>
    </w:p>
    <w:p w14:paraId="5DE1D761">
      <w:pPr>
        <w:rPr>
          <w:b/>
          <w:bCs/>
        </w:rPr>
      </w:pPr>
      <w:r>
        <w:rPr>
          <w:b/>
        </w:rPr>
        <w:t>英文书名：</w:t>
      </w:r>
      <w:r>
        <w:rPr>
          <w:rFonts w:hint="eastAsia"/>
          <w:b/>
        </w:rPr>
        <w:t xml:space="preserve"> </w:t>
      </w:r>
      <w:r>
        <w:rPr>
          <w:rFonts w:hint="eastAsia"/>
          <w:b/>
          <w:bCs/>
        </w:rPr>
        <w:t>The Trying Time: A Comp</w:t>
      </w:r>
      <w:bookmarkStart w:id="9" w:name="_GoBack"/>
      <w:bookmarkEnd w:id="9"/>
      <w:r>
        <w:rPr>
          <w:rFonts w:hint="eastAsia"/>
          <w:b/>
          <w:bCs/>
        </w:rPr>
        <w:t>rehensive Guide to Infertility, IVF, and Family Building</w:t>
      </w:r>
    </w:p>
    <w:p w14:paraId="1A8AEADF">
      <w:pPr>
        <w:rPr>
          <w:b/>
        </w:rPr>
      </w:pPr>
      <w:r>
        <w:rPr>
          <w:b/>
        </w:rPr>
        <w:t>作</w:t>
      </w:r>
      <w:r>
        <w:rPr>
          <w:rFonts w:hint="eastAsia"/>
          <w:b/>
        </w:rPr>
        <w:t xml:space="preserve"> </w:t>
      </w:r>
      <w:r>
        <w:rPr>
          <w:b/>
        </w:rPr>
        <w:t xml:space="preserve">   者：Jessica Manns</w:t>
      </w:r>
    </w:p>
    <w:p w14:paraId="59308B34">
      <w:pPr>
        <w:rPr>
          <w:b/>
        </w:rPr>
      </w:pPr>
      <w:r>
        <w:rPr>
          <w:b/>
        </w:rPr>
        <w:t>出 版 社：</w:t>
      </w:r>
      <w:r>
        <w:rPr>
          <w:b/>
          <w:bCs/>
        </w:rPr>
        <w:t>Bloomsbury Academic</w:t>
      </w:r>
    </w:p>
    <w:p w14:paraId="08AF129A">
      <w:pPr>
        <w:rPr>
          <w:b/>
        </w:rPr>
      </w:pPr>
      <w:r>
        <w:rPr>
          <w:b/>
        </w:rPr>
        <w:t>代理公司</w:t>
      </w:r>
      <w:r>
        <w:rPr>
          <w:rFonts w:hint="eastAsia"/>
          <w:b/>
        </w:rPr>
        <w:t>：</w:t>
      </w:r>
      <w:r>
        <w:rPr>
          <w:b/>
        </w:rPr>
        <w:t>JOELLE /ANA/ Winney</w:t>
      </w:r>
    </w:p>
    <w:p w14:paraId="2F09959E">
      <w:pPr>
        <w:rPr>
          <w:b/>
        </w:rPr>
      </w:pPr>
      <w:r>
        <w:rPr>
          <w:b/>
        </w:rPr>
        <w:t>页    数：</w:t>
      </w:r>
      <w:r>
        <w:rPr>
          <w:rFonts w:hint="eastAsia"/>
          <w:b/>
        </w:rPr>
        <w:t>232页</w:t>
      </w:r>
    </w:p>
    <w:p w14:paraId="5F0FCABE">
      <w:pPr>
        <w:rPr>
          <w:b/>
        </w:rPr>
      </w:pPr>
      <w:r>
        <w:rPr>
          <w:b/>
        </w:rPr>
        <w:t>出版时间：</w:t>
      </w:r>
      <w:r>
        <w:rPr>
          <w:rFonts w:hint="eastAsia"/>
          <w:b/>
        </w:rPr>
        <w:t>2025年10月</w:t>
      </w:r>
    </w:p>
    <w:p w14:paraId="7798559F">
      <w:pPr>
        <w:rPr>
          <w:b/>
        </w:rPr>
      </w:pPr>
      <w:r>
        <w:rPr>
          <w:b/>
        </w:rPr>
        <w:t>代理地区：中国大陆、台湾</w:t>
      </w:r>
    </w:p>
    <w:p w14:paraId="0BBD8D0A">
      <w:pPr>
        <w:rPr>
          <w:b/>
        </w:rPr>
      </w:pPr>
      <w:r>
        <w:rPr>
          <w:b/>
        </w:rPr>
        <w:t>审读资料：电子稿</w:t>
      </w:r>
    </w:p>
    <w:p w14:paraId="0835A482">
      <w:pPr>
        <w:rPr>
          <w:b/>
        </w:rPr>
      </w:pPr>
      <w:r>
        <w:rPr>
          <w:b/>
        </w:rPr>
        <w:t>类    型</w:t>
      </w:r>
      <w:r>
        <w:rPr>
          <w:rFonts w:hint="eastAsia"/>
          <w:b/>
        </w:rPr>
        <w:t>：大众心理</w:t>
      </w:r>
    </w:p>
    <w:p w14:paraId="35A3125F">
      <w:pPr>
        <w:ind w:firstLine="422" w:firstLineChars="200"/>
        <w:rPr>
          <w:b/>
        </w:rPr>
      </w:pPr>
    </w:p>
    <w:p w14:paraId="786305AF">
      <w:pPr>
        <w:rPr>
          <w:b/>
          <w:bCs/>
        </w:rPr>
      </w:pPr>
      <w:r>
        <w:rPr>
          <w:b/>
          <w:bCs/>
        </w:rPr>
        <w:t>内容简介：</w:t>
      </w:r>
    </w:p>
    <w:p w14:paraId="1B7FBC8C">
      <w:pPr>
        <w:rPr>
          <w:bCs/>
          <w:color w:val="000000" w:themeColor="text1"/>
          <w14:textFill>
            <w14:solidFill>
              <w14:schemeClr w14:val="tx1"/>
            </w14:solidFill>
          </w14:textFill>
        </w:rPr>
      </w:pPr>
      <w:bookmarkStart w:id="0" w:name="_Hlk175862361"/>
    </w:p>
    <w:p w14:paraId="2DDC4E0B">
      <w:pPr>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2023年，世卫组织报告全球六分之一的人都深陷不孕不育的困扰，与此前报告的数据八分之一相比增长迅速。此外，在过去十年中，试管受精的数量也在一直增加。每年，美国约2%的新生婴儿都是试管婴儿。尽管如此，对于那些尝试受孕或面临不孕问题的人来说，易于获取的资源还是有限的。实际上，社会很少关注围绕不孕不育群体的心理健康问题，因此尝试进行试管的人往往感到被孤立，只能在沉默中承受痛苦。</w:t>
      </w:r>
    </w:p>
    <w:p w14:paraId="27BA039B">
      <w:pPr>
        <w:ind w:firstLine="420" w:firstLineChars="200"/>
        <w:jc w:val="left"/>
        <w:rPr>
          <w:bCs/>
          <w:color w:val="000000" w:themeColor="text1"/>
          <w14:textFill>
            <w14:solidFill>
              <w14:schemeClr w14:val="tx1"/>
            </w14:solidFill>
          </w14:textFill>
        </w:rPr>
      </w:pPr>
    </w:p>
    <w:p w14:paraId="7AD560C6">
      <w:pPr>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直至2024年2月，美国亚拉巴马州高级法院的一项判决才显示出了试管婴儿领域的意识的缺失，法院宣称，试管受精技术下的胚胎是“未出生的孩子”，具备合法的人格权利。这一备受争议的案件震动了不孕不育群体，使得专业人士和患者不确定它会对试管受精的未来造成怎样的影响。</w:t>
      </w:r>
    </w:p>
    <w:p w14:paraId="08CAB09E">
      <w:pPr>
        <w:ind w:firstLine="420" w:firstLineChars="200"/>
        <w:jc w:val="left"/>
        <w:rPr>
          <w:bCs/>
          <w:color w:val="000000" w:themeColor="text1"/>
          <w14:textFill>
            <w14:solidFill>
              <w14:schemeClr w14:val="tx1"/>
            </w14:solidFill>
          </w14:textFill>
        </w:rPr>
      </w:pPr>
    </w:p>
    <w:p w14:paraId="1F67BB06">
      <w:pPr>
        <w:ind w:firstLine="420" w:firstLineChars="200"/>
        <w:jc w:val="lef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与市面上其他介绍试管技术的资源不同，本书将结合基于真实的试管案例、专业的不孕不育资讯，并重点关注心理健康。此外，还包含读者可以感同身受的个人故事。旨在让每位读者产生共鸣，无论他们是曾尝试过试管，或者支持过爱人，亦或是只想简单了解试管过程的人。</w:t>
      </w:r>
    </w:p>
    <w:p w14:paraId="7132C07A">
      <w:pPr>
        <w:ind w:firstLine="422" w:firstLineChars="200"/>
        <w:rPr>
          <w:b/>
          <w:bCs/>
          <w:color w:val="000000" w:themeColor="text1"/>
          <w:kern w:val="0"/>
          <w:szCs w:val="21"/>
          <w14:textFill>
            <w14:solidFill>
              <w14:schemeClr w14:val="tx1"/>
            </w14:solidFill>
          </w14:textFill>
        </w:rPr>
      </w:pPr>
    </w:p>
    <w:p w14:paraId="6AF25B5C">
      <w:pPr>
        <w:widowControl/>
        <w:shd w:val="clear" w:color="auto" w:fill="FFFFFF"/>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目录：</w:t>
      </w:r>
    </w:p>
    <w:p w14:paraId="21459413">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序言</w:t>
      </w:r>
    </w:p>
    <w:p w14:paraId="2F436D7B">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I. 备孕期间的心理健康</w:t>
      </w:r>
    </w:p>
    <w:p w14:paraId="064FEE8E">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II. 男性生殖系统</w:t>
      </w:r>
    </w:p>
    <w:p w14:paraId="421370DF">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III. 女性生殖系统与怀孕</w:t>
      </w:r>
    </w:p>
    <w:p w14:paraId="5063E1C5">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IV. 选择合适的生育诊所</w:t>
      </w:r>
    </w:p>
    <w:p w14:paraId="639C4D67">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V. 诊断不孕原因和探索治疗方案</w:t>
      </w:r>
    </w:p>
    <w:p w14:paraId="25B4201D">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VI. 生育药物和试管婴儿监测</w:t>
      </w:r>
    </w:p>
    <w:p w14:paraId="2E63FF9B">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VII. 体外受精（IVF）</w:t>
      </w:r>
    </w:p>
    <w:p w14:paraId="6A019DDC">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VIII. 植入前遗传学检测（PGT）</w:t>
      </w:r>
    </w:p>
    <w:p w14:paraId="2EE7C265">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IX. 植入失败或反复流产的原因</w:t>
      </w:r>
    </w:p>
    <w:p w14:paraId="7FE09C25">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X. 应对损失</w:t>
      </w:r>
    </w:p>
    <w:p w14:paraId="273B7C99">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XI. 影响生育的生活方式因素</w:t>
      </w:r>
    </w:p>
    <w:p w14:paraId="717D0338">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XII. 第三方</w:t>
      </w:r>
    </w:p>
    <w:p w14:paraId="6ACD52B8">
      <w:pPr>
        <w:widowControl/>
        <w:shd w:val="clear" w:color="auto" w:fill="FFFFFF"/>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XIII. 在不孕期间培养相互支持的关系</w:t>
      </w:r>
    </w:p>
    <w:p w14:paraId="2DABB6C4">
      <w:pPr>
        <w:ind w:firstLine="420" w:firstLineChars="200"/>
        <w:jc w:val="left"/>
        <w:rPr>
          <w:bCs/>
          <w:color w:val="000000" w:themeColor="text1"/>
          <w14:textFill>
            <w14:solidFill>
              <w14:schemeClr w14:val="tx1"/>
            </w14:solidFill>
          </w14:textFill>
        </w:rPr>
      </w:pPr>
    </w:p>
    <w:p w14:paraId="7158053B">
      <w:pPr>
        <w:ind w:firstLine="420" w:firstLineChars="200"/>
        <w:jc w:val="left"/>
        <w:rPr>
          <w:bCs/>
          <w:color w:val="000000" w:themeColor="text1"/>
          <w14:textFill>
            <w14:solidFill>
              <w14:schemeClr w14:val="tx1"/>
            </w14:solidFill>
          </w14:textFill>
        </w:rPr>
      </w:pPr>
    </w:p>
    <w:p w14:paraId="076B9B30">
      <w:r>
        <w:rPr>
          <w:rFonts w:hint="eastAsia"/>
          <w:b/>
          <w:bCs/>
        </w:rPr>
        <w:t>作者简介：</w:t>
      </w:r>
    </w:p>
    <w:bookmarkEnd w:id="0"/>
    <w:p w14:paraId="157F3A84">
      <w:pPr>
        <w:ind w:firstLine="422" w:firstLineChars="200"/>
        <w:rPr>
          <w:b/>
          <w:bCs/>
        </w:rPr>
      </w:pPr>
    </w:p>
    <w:p w14:paraId="4D7263FD">
      <w:pPr>
        <w:ind w:firstLine="422" w:firstLineChars="200"/>
        <w:rPr>
          <w:rFonts w:ascii="Segoe UI" w:hAnsi="Segoe UI" w:cs="Segoe UI"/>
          <w:shd w:val="clear" w:color="auto" w:fill="FFFFFF"/>
        </w:rPr>
      </w:pPr>
      <w:r>
        <w:rPr>
          <w:b/>
          <w:bCs/>
        </w:rPr>
        <w:drawing>
          <wp:anchor distT="0" distB="0" distL="114300" distR="114300" simplePos="0" relativeHeight="251660288" behindDoc="1" locked="0" layoutInCell="1" allowOverlap="1">
            <wp:simplePos x="0" y="0"/>
            <wp:positionH relativeFrom="column">
              <wp:posOffset>110490</wp:posOffset>
            </wp:positionH>
            <wp:positionV relativeFrom="paragraph">
              <wp:posOffset>74930</wp:posOffset>
            </wp:positionV>
            <wp:extent cx="588645" cy="588645"/>
            <wp:effectExtent l="0" t="0" r="0" b="0"/>
            <wp:wrapTight wrapText="bothSides">
              <wp:wrapPolygon>
                <wp:start x="0" y="0"/>
                <wp:lineTo x="0" y="20971"/>
                <wp:lineTo x="20971" y="20971"/>
                <wp:lineTo x="20971" y="0"/>
                <wp:lineTo x="0" y="0"/>
              </wp:wrapPolygon>
            </wp:wrapTight>
            <wp:docPr id="2386590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5905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8645" cy="588645"/>
                    </a:xfrm>
                    <a:prstGeom prst="rect">
                      <a:avLst/>
                    </a:prstGeom>
                    <a:noFill/>
                    <a:ln>
                      <a:noFill/>
                    </a:ln>
                  </pic:spPr>
                </pic:pic>
              </a:graphicData>
            </a:graphic>
          </wp:anchor>
        </w:drawing>
      </w:r>
      <w:r>
        <w:rPr>
          <w:rFonts w:hint="eastAsia"/>
          <w:b/>
          <w:bCs/>
        </w:rPr>
        <w:t>杰茜卡·曼斯</w:t>
      </w:r>
      <w:r>
        <w:rPr>
          <w:b/>
          <w:bCs/>
          <w:shd w:val="clear" w:color="auto" w:fill="FFFFFF"/>
        </w:rPr>
        <w:t>（Jessica Manns）</w:t>
      </w:r>
      <w:r>
        <w:rPr>
          <w:rFonts w:hint="eastAsia" w:ascii="Segoe UI" w:hAnsi="Segoe UI" w:cs="Segoe UI"/>
          <w:shd w:val="clear" w:color="auto" w:fill="FFFFFF"/>
        </w:rPr>
        <w:t>，是一名胚胎学家和</w:t>
      </w:r>
      <w:r>
        <w:rPr>
          <w:shd w:val="clear" w:color="auto" w:fill="FFFFFF"/>
        </w:rPr>
        <w:t>Explaining IVF ins</w:t>
      </w:r>
      <w:r>
        <w:rPr>
          <w:rFonts w:hint="eastAsia" w:ascii="Segoe UI" w:hAnsi="Segoe UI" w:cs="Segoe UI"/>
          <w:shd w:val="clear" w:color="auto" w:fill="FFFFFF"/>
        </w:rPr>
        <w:t>账号的创造者。在她的整个职业生涯中，她通过多项研究，一直致力于研发一种改良的胚胎解冻方法。她目前在美国各地的生育诊所协助开展试管受精（</w:t>
      </w:r>
      <w:r>
        <w:rPr>
          <w:shd w:val="clear" w:color="auto" w:fill="FFFFFF"/>
        </w:rPr>
        <w:t>IVF</w:t>
      </w:r>
      <w:r>
        <w:rPr>
          <w:rFonts w:hint="eastAsia" w:ascii="Segoe UI" w:hAnsi="Segoe UI" w:cs="Segoe UI"/>
          <w:shd w:val="clear" w:color="auto" w:fill="FFFFFF"/>
        </w:rPr>
        <w:t>）程序。杰茜卡通过参与多个</w:t>
      </w:r>
      <w:r>
        <w:rPr>
          <w:shd w:val="clear" w:color="auto" w:fill="FFFFFF"/>
        </w:rPr>
        <w:t>IVF</w:t>
      </w:r>
      <w:r>
        <w:rPr>
          <w:rFonts w:hint="eastAsia" w:ascii="Segoe UI" w:hAnsi="Segoe UI" w:cs="Segoe UI"/>
          <w:shd w:val="clear" w:color="auto" w:fill="FFFFFF"/>
        </w:rPr>
        <w:t>相关的播客节目、撰写几十篇专业的网络文章，以及主持一些个人和线上教育课程来分享自己的知识。她很自豪能成为两个非营利组织的董事会成员，这两个组织为那些面临不孕不育和失去孕育机会的人提供资源。此外，她还协助领导当地的一个不孕不育支持小组，并组织了首届 “匹兹堡自助式希望之行”，以提高她所在的匹兹堡当地社区对不孕不育问题的认识。目前，杰西卡和她的丈夫、女儿以及名为达亚的狗一起居住在匹兹堡。</w:t>
      </w:r>
    </w:p>
    <w:p w14:paraId="47063486">
      <w:pPr>
        <w:ind w:firstLine="420" w:firstLineChars="200"/>
        <w:rPr>
          <w:bCs/>
          <w:color w:val="000000" w:themeColor="text1"/>
          <w14:textFill>
            <w14:solidFill>
              <w14:schemeClr w14:val="tx1"/>
            </w14:solidFill>
          </w14:textFill>
        </w:rPr>
      </w:pPr>
      <w:r>
        <w:fldChar w:fldCharType="begin"/>
      </w:r>
      <w:r>
        <w:instrText xml:space="preserve"> INCLUDEPICTURE "https://www.cfse.cam.ac.uk/sites/default/files/styles/inline/public/media/profile/martin_rees.jpg?itok=ZBOCetqa" \* MERGEFORMATINET </w:instrText>
      </w:r>
      <w:r>
        <w:fldChar w:fldCharType="end"/>
      </w:r>
    </w:p>
    <w:p w14:paraId="454F4852">
      <w:pPr>
        <w:widowControl/>
        <w:shd w:val="clear" w:color="auto" w:fill="FFFFFF"/>
        <w:rPr>
          <w:b/>
          <w:bCs/>
          <w:color w:val="000000" w:themeColor="text1"/>
          <w:kern w:val="0"/>
          <w:szCs w:val="21"/>
          <w14:textFill>
            <w14:solidFill>
              <w14:schemeClr w14:val="tx1"/>
            </w14:solidFill>
          </w14:textFill>
        </w:rPr>
      </w:pPr>
    </w:p>
    <w:p w14:paraId="78517556">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70A2C59B">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29D75D7">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01991934">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0298E091">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3A7E12D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50E45E7D">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3EF8DAE9">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0A962D2A">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51F28935">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3E6C7F7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2546B900">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6E71A176">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62940C31">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2A486">
    <w:pPr>
      <w:pBdr>
        <w:bottom w:val="single" w:color="auto" w:sz="6" w:space="1"/>
      </w:pBdr>
      <w:jc w:val="center"/>
      <w:rPr>
        <w:rFonts w:ascii="方正姚体" w:eastAsia="方正姚体"/>
        <w:sz w:val="18"/>
      </w:rPr>
    </w:pPr>
  </w:p>
  <w:p w14:paraId="53014D1E">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32F64DD2">
    <w:pPr>
      <w:jc w:val="center"/>
      <w:rPr>
        <w:rFonts w:ascii="方正姚体" w:eastAsia="方正姚体"/>
        <w:sz w:val="18"/>
        <w:szCs w:val="18"/>
      </w:rPr>
    </w:pPr>
    <w:r>
      <w:rPr>
        <w:rFonts w:hint="eastAsia" w:ascii="方正姚体" w:eastAsia="方正姚体"/>
        <w:sz w:val="18"/>
        <w:szCs w:val="18"/>
      </w:rPr>
      <w:t>电话：010-82504106，88810959，传真：010-82504200</w:t>
    </w:r>
  </w:p>
  <w:p w14:paraId="1DB58B20">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6"/>
        <w:rFonts w:hint="eastAsia" w:ascii="方正姚体" w:eastAsia="方正姚体"/>
        <w:sz w:val="18"/>
        <w:szCs w:val="18"/>
      </w:rPr>
      <w:t>www.nurnberg.com.cn</w:t>
    </w:r>
    <w:r>
      <w:rPr>
        <w:rStyle w:val="16"/>
        <w:rFonts w:hint="eastAsia" w:ascii="方正姚体" w:eastAsia="方正姚体"/>
        <w:sz w:val="18"/>
        <w:szCs w:val="18"/>
      </w:rPr>
      <w:fldChar w:fldCharType="end"/>
    </w:r>
  </w:p>
  <w:p w14:paraId="629D6776">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5D0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30C2D03">
    <w:pPr>
      <w:pStyle w:val="8"/>
      <w:jc w:val="right"/>
      <w:rPr>
        <w:rFonts w:eastAsia="方正姚体"/>
        <w:b/>
        <w:bCs/>
      </w:rPr>
    </w:pPr>
    <w:bookmarkStart w:id="1" w:name="_Hlk175863843"/>
    <w:bookmarkStart w:id="2" w:name="_Hlk175863839"/>
    <w:bookmarkStart w:id="3" w:name="_Hlk175863840"/>
    <w:bookmarkStart w:id="4" w:name="_Hlk175863845"/>
    <w:bookmarkStart w:id="5" w:name="_Hlk175863842"/>
    <w:bookmarkStart w:id="6" w:name="_Hlk175863844"/>
    <w:bookmarkStart w:id="7" w:name="_Hlk175863846"/>
    <w:bookmarkStart w:id="8" w:name="_Hlk175863841"/>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dlOGJlY2EzNzIxMWI2NzgwYjNkNjU1ZDMwYzIifQ=="/>
    <w:docVar w:name="KSO_WPS_MARK_KEY" w:val="6624c50e-5c06-4667-b5ec-2b938d32a4da"/>
  </w:docVars>
  <w:rsids>
    <w:rsidRoot w:val="00A71D38"/>
    <w:rsid w:val="00002608"/>
    <w:rsid w:val="00002B80"/>
    <w:rsid w:val="00006BEC"/>
    <w:rsid w:val="000079C4"/>
    <w:rsid w:val="00007F68"/>
    <w:rsid w:val="00010866"/>
    <w:rsid w:val="00012981"/>
    <w:rsid w:val="00013CE1"/>
    <w:rsid w:val="00014C1E"/>
    <w:rsid w:val="000154D7"/>
    <w:rsid w:val="00015D9E"/>
    <w:rsid w:val="00016A67"/>
    <w:rsid w:val="00025F09"/>
    <w:rsid w:val="0002623F"/>
    <w:rsid w:val="0002678E"/>
    <w:rsid w:val="00032F33"/>
    <w:rsid w:val="0003734A"/>
    <w:rsid w:val="00037B4D"/>
    <w:rsid w:val="00037EDE"/>
    <w:rsid w:val="00037F3B"/>
    <w:rsid w:val="00044468"/>
    <w:rsid w:val="0004618A"/>
    <w:rsid w:val="000471BE"/>
    <w:rsid w:val="00047840"/>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BCE"/>
    <w:rsid w:val="000D0F3C"/>
    <w:rsid w:val="000D447B"/>
    <w:rsid w:val="000E219B"/>
    <w:rsid w:val="000E54C1"/>
    <w:rsid w:val="0010039B"/>
    <w:rsid w:val="001003C1"/>
    <w:rsid w:val="00106774"/>
    <w:rsid w:val="00106D0C"/>
    <w:rsid w:val="0011306F"/>
    <w:rsid w:val="00134275"/>
    <w:rsid w:val="00135623"/>
    <w:rsid w:val="001366E9"/>
    <w:rsid w:val="00137035"/>
    <w:rsid w:val="00142CBE"/>
    <w:rsid w:val="0014507F"/>
    <w:rsid w:val="00146F64"/>
    <w:rsid w:val="00151609"/>
    <w:rsid w:val="00152F8A"/>
    <w:rsid w:val="00154015"/>
    <w:rsid w:val="00155A14"/>
    <w:rsid w:val="001570DA"/>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3229"/>
    <w:rsid w:val="001A7625"/>
    <w:rsid w:val="001B2F5C"/>
    <w:rsid w:val="001B3067"/>
    <w:rsid w:val="001B3D59"/>
    <w:rsid w:val="001C0325"/>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2670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6EA1"/>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1E7D"/>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1990"/>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6F84"/>
    <w:rsid w:val="003E754D"/>
    <w:rsid w:val="003E7576"/>
    <w:rsid w:val="003F05DE"/>
    <w:rsid w:val="003F0933"/>
    <w:rsid w:val="003F0CCB"/>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423D6"/>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14D2"/>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63D0"/>
    <w:rsid w:val="004F68F4"/>
    <w:rsid w:val="004F734A"/>
    <w:rsid w:val="0050147C"/>
    <w:rsid w:val="00501920"/>
    <w:rsid w:val="00505D66"/>
    <w:rsid w:val="005116BE"/>
    <w:rsid w:val="00511D8F"/>
    <w:rsid w:val="00514B94"/>
    <w:rsid w:val="00524675"/>
    <w:rsid w:val="00524E28"/>
    <w:rsid w:val="005272EB"/>
    <w:rsid w:val="00527886"/>
    <w:rsid w:val="00531143"/>
    <w:rsid w:val="00534ED9"/>
    <w:rsid w:val="005356AF"/>
    <w:rsid w:val="00541157"/>
    <w:rsid w:val="00542E7F"/>
    <w:rsid w:val="00544A06"/>
    <w:rsid w:val="00547E7E"/>
    <w:rsid w:val="00551BBB"/>
    <w:rsid w:val="00555EC7"/>
    <w:rsid w:val="00556080"/>
    <w:rsid w:val="005664AD"/>
    <w:rsid w:val="00571274"/>
    <w:rsid w:val="005737DB"/>
    <w:rsid w:val="00574611"/>
    <w:rsid w:val="00577471"/>
    <w:rsid w:val="00577751"/>
    <w:rsid w:val="00582E06"/>
    <w:rsid w:val="00582EAD"/>
    <w:rsid w:val="00583966"/>
    <w:rsid w:val="0058404E"/>
    <w:rsid w:val="00584D23"/>
    <w:rsid w:val="00590357"/>
    <w:rsid w:val="00590CF0"/>
    <w:rsid w:val="005911AE"/>
    <w:rsid w:val="005953CB"/>
    <w:rsid w:val="005A40A1"/>
    <w:rsid w:val="005A5754"/>
    <w:rsid w:val="005B212D"/>
    <w:rsid w:val="005B31FB"/>
    <w:rsid w:val="005B3934"/>
    <w:rsid w:val="005B6FB0"/>
    <w:rsid w:val="005B7CEB"/>
    <w:rsid w:val="005C025D"/>
    <w:rsid w:val="005C06B7"/>
    <w:rsid w:val="005C1AE7"/>
    <w:rsid w:val="005C1ED9"/>
    <w:rsid w:val="005C4A04"/>
    <w:rsid w:val="005C6904"/>
    <w:rsid w:val="005D01A5"/>
    <w:rsid w:val="005E2B8A"/>
    <w:rsid w:val="005E611E"/>
    <w:rsid w:val="005F2759"/>
    <w:rsid w:val="006002CF"/>
    <w:rsid w:val="00602E6C"/>
    <w:rsid w:val="00604EE4"/>
    <w:rsid w:val="0060771C"/>
    <w:rsid w:val="006103F6"/>
    <w:rsid w:val="00610C62"/>
    <w:rsid w:val="0061284B"/>
    <w:rsid w:val="00620BD4"/>
    <w:rsid w:val="00626D97"/>
    <w:rsid w:val="00630305"/>
    <w:rsid w:val="00631279"/>
    <w:rsid w:val="006339F4"/>
    <w:rsid w:val="006453B2"/>
    <w:rsid w:val="00653EE1"/>
    <w:rsid w:val="006628D4"/>
    <w:rsid w:val="00663471"/>
    <w:rsid w:val="00677625"/>
    <w:rsid w:val="00680841"/>
    <w:rsid w:val="0068279D"/>
    <w:rsid w:val="006858B4"/>
    <w:rsid w:val="00697196"/>
    <w:rsid w:val="006A0B34"/>
    <w:rsid w:val="006A0FFB"/>
    <w:rsid w:val="006A3EB0"/>
    <w:rsid w:val="006A4D58"/>
    <w:rsid w:val="006A4FA2"/>
    <w:rsid w:val="006A5ACA"/>
    <w:rsid w:val="006B1375"/>
    <w:rsid w:val="006B1E88"/>
    <w:rsid w:val="006B1FCD"/>
    <w:rsid w:val="006B2FAD"/>
    <w:rsid w:val="006B3D6E"/>
    <w:rsid w:val="006C005B"/>
    <w:rsid w:val="006C62BA"/>
    <w:rsid w:val="006C6B97"/>
    <w:rsid w:val="006C7031"/>
    <w:rsid w:val="006D198E"/>
    <w:rsid w:val="006D206A"/>
    <w:rsid w:val="006D297D"/>
    <w:rsid w:val="006D48EB"/>
    <w:rsid w:val="006E459D"/>
    <w:rsid w:val="006F043F"/>
    <w:rsid w:val="0070392F"/>
    <w:rsid w:val="007041C7"/>
    <w:rsid w:val="00710D20"/>
    <w:rsid w:val="007119EC"/>
    <w:rsid w:val="00711B64"/>
    <w:rsid w:val="007238C4"/>
    <w:rsid w:val="00723F55"/>
    <w:rsid w:val="0072407A"/>
    <w:rsid w:val="007252E9"/>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B7F"/>
    <w:rsid w:val="00787C7C"/>
    <w:rsid w:val="0079123B"/>
    <w:rsid w:val="00793503"/>
    <w:rsid w:val="00797837"/>
    <w:rsid w:val="007A4BED"/>
    <w:rsid w:val="007A5890"/>
    <w:rsid w:val="007B0B68"/>
    <w:rsid w:val="007B0CC5"/>
    <w:rsid w:val="007B0D11"/>
    <w:rsid w:val="007B543B"/>
    <w:rsid w:val="007C091F"/>
    <w:rsid w:val="007C0B49"/>
    <w:rsid w:val="007D1E2D"/>
    <w:rsid w:val="007D22D2"/>
    <w:rsid w:val="007D457E"/>
    <w:rsid w:val="007D6CC4"/>
    <w:rsid w:val="007D739E"/>
    <w:rsid w:val="007D7A1D"/>
    <w:rsid w:val="007E14B8"/>
    <w:rsid w:val="007E5EBA"/>
    <w:rsid w:val="007F13A6"/>
    <w:rsid w:val="0080083F"/>
    <w:rsid w:val="00805130"/>
    <w:rsid w:val="008053EF"/>
    <w:rsid w:val="00805764"/>
    <w:rsid w:val="00810E25"/>
    <w:rsid w:val="0081329E"/>
    <w:rsid w:val="008174F0"/>
    <w:rsid w:val="00817B01"/>
    <w:rsid w:val="00821425"/>
    <w:rsid w:val="00821DAD"/>
    <w:rsid w:val="00822165"/>
    <w:rsid w:val="00822AAF"/>
    <w:rsid w:val="008237B0"/>
    <w:rsid w:val="0083009A"/>
    <w:rsid w:val="008303DA"/>
    <w:rsid w:val="00830D3A"/>
    <w:rsid w:val="008311F1"/>
    <w:rsid w:val="00833658"/>
    <w:rsid w:val="008351A1"/>
    <w:rsid w:val="008408CB"/>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879A6"/>
    <w:rsid w:val="00892CE1"/>
    <w:rsid w:val="0089462C"/>
    <w:rsid w:val="00894FF9"/>
    <w:rsid w:val="008955F8"/>
    <w:rsid w:val="0089589B"/>
    <w:rsid w:val="008A0347"/>
    <w:rsid w:val="008A62BF"/>
    <w:rsid w:val="008A74EE"/>
    <w:rsid w:val="008B0A5A"/>
    <w:rsid w:val="008B3081"/>
    <w:rsid w:val="008B3762"/>
    <w:rsid w:val="008B4DCA"/>
    <w:rsid w:val="008B541B"/>
    <w:rsid w:val="008C1791"/>
    <w:rsid w:val="008C3288"/>
    <w:rsid w:val="008C40EF"/>
    <w:rsid w:val="008C6419"/>
    <w:rsid w:val="008C7438"/>
    <w:rsid w:val="008C7C6C"/>
    <w:rsid w:val="008D280D"/>
    <w:rsid w:val="008D3EA4"/>
    <w:rsid w:val="008D4D33"/>
    <w:rsid w:val="008D65E5"/>
    <w:rsid w:val="008E3659"/>
    <w:rsid w:val="008E4369"/>
    <w:rsid w:val="008E6A4E"/>
    <w:rsid w:val="008E72BA"/>
    <w:rsid w:val="008E7E95"/>
    <w:rsid w:val="008F2626"/>
    <w:rsid w:val="008F5575"/>
    <w:rsid w:val="008F5E49"/>
    <w:rsid w:val="008F7B77"/>
    <w:rsid w:val="009011D4"/>
    <w:rsid w:val="00904D56"/>
    <w:rsid w:val="0090680E"/>
    <w:rsid w:val="00907785"/>
    <w:rsid w:val="0091777E"/>
    <w:rsid w:val="009225ED"/>
    <w:rsid w:val="00923EB5"/>
    <w:rsid w:val="009241E2"/>
    <w:rsid w:val="00924BE6"/>
    <w:rsid w:val="00927BD3"/>
    <w:rsid w:val="009302AB"/>
    <w:rsid w:val="00933B77"/>
    <w:rsid w:val="009371D5"/>
    <w:rsid w:val="00940692"/>
    <w:rsid w:val="00940B93"/>
    <w:rsid w:val="00942058"/>
    <w:rsid w:val="00947EB5"/>
    <w:rsid w:val="009517D3"/>
    <w:rsid w:val="0096089F"/>
    <w:rsid w:val="00961AEF"/>
    <w:rsid w:val="00961C16"/>
    <w:rsid w:val="009740A4"/>
    <w:rsid w:val="00976D43"/>
    <w:rsid w:val="00985B3A"/>
    <w:rsid w:val="009860D3"/>
    <w:rsid w:val="00990F6E"/>
    <w:rsid w:val="009921FC"/>
    <w:rsid w:val="00993549"/>
    <w:rsid w:val="009A17B0"/>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2412"/>
    <w:rsid w:val="00A23DD5"/>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A83"/>
    <w:rsid w:val="00A94D2F"/>
    <w:rsid w:val="00AA0009"/>
    <w:rsid w:val="00AA1AA9"/>
    <w:rsid w:val="00AA306C"/>
    <w:rsid w:val="00AA428F"/>
    <w:rsid w:val="00AA4414"/>
    <w:rsid w:val="00AB09E1"/>
    <w:rsid w:val="00AB5463"/>
    <w:rsid w:val="00AC075C"/>
    <w:rsid w:val="00AC3399"/>
    <w:rsid w:val="00AD250E"/>
    <w:rsid w:val="00AD50D8"/>
    <w:rsid w:val="00AE009F"/>
    <w:rsid w:val="00AF0517"/>
    <w:rsid w:val="00AF374C"/>
    <w:rsid w:val="00AF60C3"/>
    <w:rsid w:val="00AF6478"/>
    <w:rsid w:val="00AF6567"/>
    <w:rsid w:val="00B01D5B"/>
    <w:rsid w:val="00B05F67"/>
    <w:rsid w:val="00B06B22"/>
    <w:rsid w:val="00B07CF5"/>
    <w:rsid w:val="00B07E00"/>
    <w:rsid w:val="00B10C8B"/>
    <w:rsid w:val="00B11565"/>
    <w:rsid w:val="00B13C3C"/>
    <w:rsid w:val="00B1495D"/>
    <w:rsid w:val="00B16B56"/>
    <w:rsid w:val="00B17651"/>
    <w:rsid w:val="00B210C4"/>
    <w:rsid w:val="00B21544"/>
    <w:rsid w:val="00B26A7A"/>
    <w:rsid w:val="00B273E8"/>
    <w:rsid w:val="00B339A2"/>
    <w:rsid w:val="00B40BD6"/>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2F3B"/>
    <w:rsid w:val="00BA412D"/>
    <w:rsid w:val="00BA50A1"/>
    <w:rsid w:val="00BA60C1"/>
    <w:rsid w:val="00BB0959"/>
    <w:rsid w:val="00BB3761"/>
    <w:rsid w:val="00BB3810"/>
    <w:rsid w:val="00BB3C64"/>
    <w:rsid w:val="00BB431D"/>
    <w:rsid w:val="00BB43BF"/>
    <w:rsid w:val="00BB44E3"/>
    <w:rsid w:val="00BC6148"/>
    <w:rsid w:val="00BC7CFD"/>
    <w:rsid w:val="00BD06E3"/>
    <w:rsid w:val="00BD44C6"/>
    <w:rsid w:val="00BD5420"/>
    <w:rsid w:val="00BE0225"/>
    <w:rsid w:val="00BE40EC"/>
    <w:rsid w:val="00BF4E7A"/>
    <w:rsid w:val="00BF5E63"/>
    <w:rsid w:val="00BF6386"/>
    <w:rsid w:val="00C0380C"/>
    <w:rsid w:val="00C06640"/>
    <w:rsid w:val="00C102C1"/>
    <w:rsid w:val="00C11A71"/>
    <w:rsid w:val="00C12C57"/>
    <w:rsid w:val="00C1688F"/>
    <w:rsid w:val="00C16B4E"/>
    <w:rsid w:val="00C1745D"/>
    <w:rsid w:val="00C2257A"/>
    <w:rsid w:val="00C238EF"/>
    <w:rsid w:val="00C23B4A"/>
    <w:rsid w:val="00C26B48"/>
    <w:rsid w:val="00C277E4"/>
    <w:rsid w:val="00C27D1F"/>
    <w:rsid w:val="00C32C47"/>
    <w:rsid w:val="00C3552F"/>
    <w:rsid w:val="00C355F7"/>
    <w:rsid w:val="00C37390"/>
    <w:rsid w:val="00C437D1"/>
    <w:rsid w:val="00C45A1C"/>
    <w:rsid w:val="00C46008"/>
    <w:rsid w:val="00C4756D"/>
    <w:rsid w:val="00C511FB"/>
    <w:rsid w:val="00C51357"/>
    <w:rsid w:val="00C520EF"/>
    <w:rsid w:val="00C57ECE"/>
    <w:rsid w:val="00C612DF"/>
    <w:rsid w:val="00C61B8D"/>
    <w:rsid w:val="00C62270"/>
    <w:rsid w:val="00C6321D"/>
    <w:rsid w:val="00C66104"/>
    <w:rsid w:val="00C6653B"/>
    <w:rsid w:val="00C7119F"/>
    <w:rsid w:val="00C723AA"/>
    <w:rsid w:val="00C77355"/>
    <w:rsid w:val="00C77AC5"/>
    <w:rsid w:val="00C817C6"/>
    <w:rsid w:val="00C83A86"/>
    <w:rsid w:val="00C87B83"/>
    <w:rsid w:val="00C903F7"/>
    <w:rsid w:val="00C90BB3"/>
    <w:rsid w:val="00C9102A"/>
    <w:rsid w:val="00C92660"/>
    <w:rsid w:val="00C93394"/>
    <w:rsid w:val="00CA5240"/>
    <w:rsid w:val="00CA6C3A"/>
    <w:rsid w:val="00CB1C0E"/>
    <w:rsid w:val="00CB3C8F"/>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3969"/>
    <w:rsid w:val="00D12BA5"/>
    <w:rsid w:val="00D177DE"/>
    <w:rsid w:val="00D21787"/>
    <w:rsid w:val="00D24097"/>
    <w:rsid w:val="00D2503F"/>
    <w:rsid w:val="00D25DB0"/>
    <w:rsid w:val="00D25ECC"/>
    <w:rsid w:val="00D27D3B"/>
    <w:rsid w:val="00D30500"/>
    <w:rsid w:val="00D34454"/>
    <w:rsid w:val="00D3525D"/>
    <w:rsid w:val="00D36174"/>
    <w:rsid w:val="00D4206E"/>
    <w:rsid w:val="00D430C2"/>
    <w:rsid w:val="00D43A3B"/>
    <w:rsid w:val="00D43A4A"/>
    <w:rsid w:val="00D4423D"/>
    <w:rsid w:val="00D46BB5"/>
    <w:rsid w:val="00D46E79"/>
    <w:rsid w:val="00D47002"/>
    <w:rsid w:val="00D508B4"/>
    <w:rsid w:val="00D51336"/>
    <w:rsid w:val="00D55458"/>
    <w:rsid w:val="00D56C4D"/>
    <w:rsid w:val="00D5765A"/>
    <w:rsid w:val="00D60EB2"/>
    <w:rsid w:val="00D64CC7"/>
    <w:rsid w:val="00D65D67"/>
    <w:rsid w:val="00D676D4"/>
    <w:rsid w:val="00D7057E"/>
    <w:rsid w:val="00D70677"/>
    <w:rsid w:val="00D70988"/>
    <w:rsid w:val="00D70B4B"/>
    <w:rsid w:val="00D71883"/>
    <w:rsid w:val="00D81549"/>
    <w:rsid w:val="00D81983"/>
    <w:rsid w:val="00D844AC"/>
    <w:rsid w:val="00D85736"/>
    <w:rsid w:val="00D87CCE"/>
    <w:rsid w:val="00D9116F"/>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0028"/>
    <w:rsid w:val="00DD2D61"/>
    <w:rsid w:val="00DD3D54"/>
    <w:rsid w:val="00DD49F3"/>
    <w:rsid w:val="00DD4A26"/>
    <w:rsid w:val="00DE1211"/>
    <w:rsid w:val="00DE3026"/>
    <w:rsid w:val="00DE3EC6"/>
    <w:rsid w:val="00DF0621"/>
    <w:rsid w:val="00DF15BE"/>
    <w:rsid w:val="00DF1A51"/>
    <w:rsid w:val="00DF21B3"/>
    <w:rsid w:val="00DF22CB"/>
    <w:rsid w:val="00DF7FA2"/>
    <w:rsid w:val="00E0071D"/>
    <w:rsid w:val="00E122C9"/>
    <w:rsid w:val="00E1651E"/>
    <w:rsid w:val="00E17EE6"/>
    <w:rsid w:val="00E2561F"/>
    <w:rsid w:val="00E32F0D"/>
    <w:rsid w:val="00E3305D"/>
    <w:rsid w:val="00E346E8"/>
    <w:rsid w:val="00E367D0"/>
    <w:rsid w:val="00E3682B"/>
    <w:rsid w:val="00E375F7"/>
    <w:rsid w:val="00E418A5"/>
    <w:rsid w:val="00E42690"/>
    <w:rsid w:val="00E43A3D"/>
    <w:rsid w:val="00E447C0"/>
    <w:rsid w:val="00E44F09"/>
    <w:rsid w:val="00E47B48"/>
    <w:rsid w:val="00E52D9F"/>
    <w:rsid w:val="00E5341D"/>
    <w:rsid w:val="00E554D4"/>
    <w:rsid w:val="00E55833"/>
    <w:rsid w:val="00E5688B"/>
    <w:rsid w:val="00E5753A"/>
    <w:rsid w:val="00E7229D"/>
    <w:rsid w:val="00E73FC4"/>
    <w:rsid w:val="00E744E4"/>
    <w:rsid w:val="00E74FF7"/>
    <w:rsid w:val="00E76E41"/>
    <w:rsid w:val="00E77908"/>
    <w:rsid w:val="00E80F1A"/>
    <w:rsid w:val="00E82CB2"/>
    <w:rsid w:val="00E84329"/>
    <w:rsid w:val="00E845C6"/>
    <w:rsid w:val="00E856FE"/>
    <w:rsid w:val="00E87E53"/>
    <w:rsid w:val="00E91FA5"/>
    <w:rsid w:val="00E926AA"/>
    <w:rsid w:val="00E93641"/>
    <w:rsid w:val="00E937BA"/>
    <w:rsid w:val="00EA07D1"/>
    <w:rsid w:val="00EA0CBB"/>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891"/>
    <w:rsid w:val="00F37E5C"/>
    <w:rsid w:val="00F41228"/>
    <w:rsid w:val="00F425FB"/>
    <w:rsid w:val="00F43108"/>
    <w:rsid w:val="00F4467B"/>
    <w:rsid w:val="00F540BB"/>
    <w:rsid w:val="00F62D3A"/>
    <w:rsid w:val="00F70C16"/>
    <w:rsid w:val="00F72189"/>
    <w:rsid w:val="00F74D56"/>
    <w:rsid w:val="00F76447"/>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568B"/>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01887162"/>
    <w:rsid w:val="03427458"/>
    <w:rsid w:val="1AF119FB"/>
    <w:rsid w:val="3518359B"/>
    <w:rsid w:val="4C4C35CC"/>
    <w:rsid w:val="57897A67"/>
    <w:rsid w:val="60D23CEC"/>
    <w:rsid w:val="62922017"/>
    <w:rsid w:val="74D749C1"/>
    <w:rsid w:val="B7BFB317"/>
    <w:rsid w:val="FDF8F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47"/>
    <w:semiHidden/>
    <w:unhideWhenUsed/>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link w:val="41"/>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character" w:styleId="17">
    <w:name w:val="HTML Cite"/>
    <w:qFormat/>
    <w:uiPriority w:val="0"/>
    <w:rPr>
      <w:i/>
      <w:iCs/>
    </w:rPr>
  </w:style>
  <w:style w:type="character" w:customStyle="1" w:styleId="18">
    <w:name w:val="serif1"/>
    <w:qFormat/>
    <w:uiPriority w:val="0"/>
    <w:rPr>
      <w:rFonts w:hint="default" w:ascii="Times New Roman" w:hAnsi="Times New Roman" w:cs="Times New Roman"/>
      <w:sz w:val="24"/>
      <w:szCs w:val="24"/>
    </w:rPr>
  </w:style>
  <w:style w:type="paragraph" w:customStyle="1" w:styleId="19">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0">
    <w:name w:val="bookcopy1"/>
    <w:qFormat/>
    <w:uiPriority w:val="0"/>
    <w:rPr>
      <w:rFonts w:hint="default" w:ascii="Verdana" w:hAnsi="Verdana"/>
      <w:color w:val="000000"/>
      <w:spacing w:val="195"/>
      <w:sz w:val="17"/>
      <w:szCs w:val="17"/>
      <w:u w:val="none"/>
    </w:rPr>
  </w:style>
  <w:style w:type="character" w:customStyle="1" w:styleId="21">
    <w:name w:val="tiny1"/>
    <w:qFormat/>
    <w:uiPriority w:val="0"/>
    <w:rPr>
      <w:rFonts w:hint="default" w:ascii="Verdana" w:hAnsi="Verdana"/>
      <w:sz w:val="15"/>
      <w:szCs w:val="15"/>
    </w:rPr>
  </w:style>
  <w:style w:type="character" w:customStyle="1" w:styleId="22">
    <w:name w:val="smalltext1"/>
    <w:qFormat/>
    <w:uiPriority w:val="0"/>
    <w:rPr>
      <w:rFonts w:hint="default" w:ascii="Arial" w:hAnsi="Arial" w:cs="Arial"/>
      <w:color w:val="000000"/>
      <w:sz w:val="17"/>
      <w:szCs w:val="17"/>
    </w:rPr>
  </w:style>
  <w:style w:type="character" w:customStyle="1" w:styleId="23">
    <w:name w:val="regbold1"/>
    <w:qFormat/>
    <w:uiPriority w:val="0"/>
    <w:rPr>
      <w:rFonts w:hint="default" w:ascii="Arial" w:hAnsi="Arial" w:cs="Arial"/>
      <w:b/>
      <w:bCs/>
      <w:color w:val="000000"/>
      <w:sz w:val="18"/>
      <w:szCs w:val="18"/>
    </w:rPr>
  </w:style>
  <w:style w:type="character" w:customStyle="1" w:styleId="24">
    <w:name w:val="bookauthor1"/>
    <w:qFormat/>
    <w:uiPriority w:val="0"/>
    <w:rPr>
      <w:rFonts w:hint="default" w:ascii="Arial" w:hAnsi="Arial" w:cs="Arial"/>
      <w:color w:val="6699CC"/>
      <w:sz w:val="18"/>
      <w:szCs w:val="18"/>
      <w:u w:val="single"/>
    </w:rPr>
  </w:style>
  <w:style w:type="character" w:customStyle="1" w:styleId="25">
    <w:name w:val="title111"/>
    <w:qFormat/>
    <w:uiPriority w:val="0"/>
    <w:rPr>
      <w:rFonts w:hint="default" w:ascii="Tahoma" w:hAnsi="Tahoma" w:cs="Tahoma"/>
      <w:b/>
      <w:bCs/>
      <w:color w:val="000066"/>
      <w:sz w:val="22"/>
      <w:szCs w:val="22"/>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character" w:customStyle="1" w:styleId="28">
    <w:name w:val="bsauthor1"/>
    <w:qFormat/>
    <w:uiPriority w:val="0"/>
    <w:rPr>
      <w:b/>
      <w:bCs/>
      <w:color w:val="000000"/>
      <w:sz w:val="18"/>
      <w:szCs w:val="18"/>
    </w:rPr>
  </w:style>
  <w:style w:type="character" w:customStyle="1" w:styleId="29">
    <w:name w:val="bsauthorlink1"/>
    <w:qFormat/>
    <w:uiPriority w:val="0"/>
    <w:rPr>
      <w:color w:val="000000"/>
      <w:u w:val="single"/>
    </w:rPr>
  </w:style>
  <w:style w:type="character" w:customStyle="1" w:styleId="30">
    <w:name w:val="redsubtitle1"/>
    <w:qFormat/>
    <w:uiPriority w:val="0"/>
    <w:rPr>
      <w:rFonts w:hint="default" w:ascii="Trebuchet MS" w:hAnsi="Trebuchet MS"/>
      <w:b/>
      <w:bCs/>
      <w:caps/>
      <w:color w:val="CC0000"/>
      <w:sz w:val="18"/>
      <w:szCs w:val="18"/>
    </w:rPr>
  </w:style>
  <w:style w:type="paragraph" w:customStyle="1" w:styleId="31">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bold1"/>
    <w:qFormat/>
    <w:uiPriority w:val="0"/>
    <w:rPr>
      <w:rFonts w:hint="default" w:ascii="Verdana" w:hAnsi="Verdana"/>
      <w:b/>
      <w:bCs/>
      <w:color w:val="000000"/>
      <w:spacing w:val="30"/>
      <w:sz w:val="15"/>
      <w:szCs w:val="15"/>
    </w:rPr>
  </w:style>
  <w:style w:type="paragraph" w:customStyle="1" w:styleId="33">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4">
    <w:name w:val="book_copy1"/>
    <w:qFormat/>
    <w:uiPriority w:val="0"/>
    <w:rPr>
      <w:color w:val="000000"/>
      <w:sz w:val="18"/>
      <w:szCs w:val="18"/>
    </w:rPr>
  </w:style>
  <w:style w:type="paragraph" w:customStyle="1" w:styleId="35">
    <w:name w:val="text"/>
    <w:basedOn w:val="1"/>
    <w:qFormat/>
    <w:uiPriority w:val="0"/>
    <w:pPr>
      <w:widowControl/>
    </w:pPr>
    <w:rPr>
      <w:rFonts w:ascii="Tahoma" w:hAnsi="Tahoma" w:cs="Tahoma"/>
      <w:color w:val="000000"/>
      <w:kern w:val="0"/>
      <w:sz w:val="16"/>
      <w:szCs w:val="16"/>
    </w:rPr>
  </w:style>
  <w:style w:type="character" w:customStyle="1" w:styleId="36">
    <w:name w:val="author"/>
    <w:basedOn w:val="12"/>
    <w:qFormat/>
    <w:uiPriority w:val="0"/>
  </w:style>
  <w:style w:type="paragraph" w:customStyle="1" w:styleId="37">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8">
    <w:name w:val="book-title1"/>
    <w:qFormat/>
    <w:uiPriority w:val="0"/>
    <w:rPr>
      <w:rFonts w:hint="default" w:ascii="Arial" w:hAnsi="Arial" w:cs="Arial"/>
      <w:b/>
      <w:bCs/>
      <w:color w:val="FF6600"/>
      <w:sz w:val="28"/>
      <w:szCs w:val="28"/>
    </w:rPr>
  </w:style>
  <w:style w:type="character" w:customStyle="1" w:styleId="39">
    <w:name w:val="apple-style-span"/>
    <w:basedOn w:val="12"/>
    <w:qFormat/>
    <w:uiPriority w:val="0"/>
  </w:style>
  <w:style w:type="character" w:customStyle="1" w:styleId="40">
    <w:name w:val="apple-converted-space"/>
    <w:basedOn w:val="12"/>
    <w:qFormat/>
    <w:uiPriority w:val="0"/>
  </w:style>
  <w:style w:type="character" w:customStyle="1" w:styleId="41">
    <w:name w:val="批注框文本 Char"/>
    <w:basedOn w:val="12"/>
    <w:link w:val="6"/>
    <w:qFormat/>
    <w:uiPriority w:val="0"/>
    <w:rPr>
      <w:kern w:val="2"/>
      <w:sz w:val="18"/>
      <w:szCs w:val="18"/>
    </w:rPr>
  </w:style>
  <w:style w:type="paragraph" w:styleId="42">
    <w:name w:val="List Paragraph"/>
    <w:basedOn w:val="1"/>
    <w:qFormat/>
    <w:uiPriority w:val="34"/>
    <w:pPr>
      <w:ind w:firstLine="420" w:firstLineChars="200"/>
    </w:pPr>
  </w:style>
  <w:style w:type="character" w:customStyle="1" w:styleId="43">
    <w:name w:val="未处理的提及1"/>
    <w:basedOn w:val="12"/>
    <w:semiHidden/>
    <w:unhideWhenUsed/>
    <w:qFormat/>
    <w:uiPriority w:val="99"/>
    <w:rPr>
      <w:color w:val="605E5C"/>
      <w:shd w:val="clear" w:color="auto" w:fill="E1DFDD"/>
    </w:rPr>
  </w:style>
  <w:style w:type="character" w:customStyle="1" w:styleId="44">
    <w:name w:val="未处理的提及2"/>
    <w:basedOn w:val="12"/>
    <w:semiHidden/>
    <w:unhideWhenUsed/>
    <w:qFormat/>
    <w:uiPriority w:val="99"/>
    <w:rPr>
      <w:color w:val="605E5C"/>
      <w:shd w:val="clear" w:color="auto" w:fill="E1DFDD"/>
    </w:rPr>
  </w:style>
  <w:style w:type="character" w:customStyle="1" w:styleId="45">
    <w:name w:val="标题 2 Char"/>
    <w:basedOn w:val="12"/>
    <w:link w:val="3"/>
    <w:semiHidden/>
    <w:qFormat/>
    <w:uiPriority w:val="0"/>
    <w:rPr>
      <w:rFonts w:asciiTheme="majorHAnsi" w:hAnsiTheme="majorHAnsi" w:eastAsiaTheme="majorEastAsia" w:cstheme="majorBidi"/>
      <w:b/>
      <w:bCs/>
      <w:kern w:val="2"/>
      <w:sz w:val="32"/>
      <w:szCs w:val="32"/>
    </w:rPr>
  </w:style>
  <w:style w:type="character" w:customStyle="1" w:styleId="46">
    <w:name w:val="未处理的提及3"/>
    <w:basedOn w:val="12"/>
    <w:semiHidden/>
    <w:unhideWhenUsed/>
    <w:qFormat/>
    <w:uiPriority w:val="99"/>
    <w:rPr>
      <w:color w:val="605E5C"/>
      <w:shd w:val="clear" w:color="auto" w:fill="E1DFDD"/>
    </w:rPr>
  </w:style>
  <w:style w:type="character" w:customStyle="1" w:styleId="47">
    <w:name w:val="标题 5 Char"/>
    <w:basedOn w:val="12"/>
    <w:link w:val="4"/>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1A2CC844-8ED4-4918-9247-DF17E2509636}">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1118</Words>
  <Characters>1546</Characters>
  <Lines>16</Lines>
  <Paragraphs>4</Paragraphs>
  <TotalTime>12</TotalTime>
  <ScaleCrop>false</ScaleCrop>
  <LinksUpToDate>false</LinksUpToDate>
  <CharactersWithSpaces>1599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2025-04-21T11:50:00Z</dcterms:created>
  <dc:creator>Image</dc:creator>
  <cp:lastModifiedBy>SEER</cp:lastModifiedBy>
  <cp:lastPrinted>2004-04-23T23:06:00Z</cp:lastPrinted>
  <dcterms:modified xsi:type="dcterms:W3CDTF">2025-07-28T02:50:34Z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6F138AD6C30B4E33857FF5A8D56C585F_13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