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CE8B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rFonts w:hint="eastAsia"/>
          <w:b/>
          <w:kern w:val="0"/>
          <w:sz w:val="36"/>
          <w:szCs w:val="36"/>
          <w:shd w:val="pct10" w:color="auto" w:fill="FFFFFF"/>
        </w:rPr>
        <w:t>系 列</w:t>
      </w:r>
      <w:r>
        <w:rPr>
          <w:b/>
          <w:kern w:val="0"/>
          <w:sz w:val="36"/>
          <w:szCs w:val="36"/>
          <w:shd w:val="pct10" w:color="auto" w:fill="FFFFFF"/>
        </w:rPr>
        <w:t xml:space="preserve"> 推 荐</w:t>
      </w:r>
    </w:p>
    <w:p w14:paraId="1039313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val="en-US" w:eastAsia="zh-CN"/>
        </w:rPr>
        <w:t>洛拉</w:t>
      </w:r>
      <w:r>
        <w:rPr>
          <w:rFonts w:hint="eastAsia"/>
          <w:b/>
          <w:bCs/>
          <w:sz w:val="32"/>
          <w:szCs w:val="32"/>
        </w:rPr>
        <w:t>·莱文》系列（</w:t>
      </w:r>
      <w:r>
        <w:rPr>
          <w:rFonts w:hint="eastAsia"/>
          <w:b/>
          <w:bCs/>
          <w:sz w:val="32"/>
          <w:szCs w:val="32"/>
          <w:lang w:val="en-US" w:eastAsia="zh-CN"/>
        </w:rPr>
        <w:t>共8</w:t>
      </w:r>
      <w:r>
        <w:rPr>
          <w:rFonts w:hint="eastAsia"/>
          <w:b/>
          <w:bCs/>
          <w:sz w:val="32"/>
          <w:szCs w:val="32"/>
        </w:rPr>
        <w:t>册）</w:t>
      </w:r>
    </w:p>
    <w:p w14:paraId="7DCDF50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</w:t>
      </w:r>
      <w:r>
        <w:rPr>
          <w:rFonts w:hint="eastAsia"/>
          <w:b/>
          <w:bCs/>
          <w:sz w:val="32"/>
          <w:szCs w:val="32"/>
          <w:lang w:val="en-US" w:eastAsia="zh-CN"/>
        </w:rPr>
        <w:t>ola</w:t>
      </w:r>
      <w:r>
        <w:rPr>
          <w:b/>
          <w:bCs/>
          <w:sz w:val="32"/>
          <w:szCs w:val="32"/>
        </w:rPr>
        <w:t xml:space="preserve"> L</w:t>
      </w:r>
      <w:r>
        <w:rPr>
          <w:rFonts w:hint="eastAsia"/>
          <w:b/>
          <w:bCs/>
          <w:sz w:val="32"/>
          <w:szCs w:val="32"/>
          <w:lang w:val="en-US" w:eastAsia="zh-CN"/>
        </w:rPr>
        <w:t>evine</w:t>
      </w:r>
      <w:r>
        <w:rPr>
          <w:b/>
          <w:bCs/>
          <w:sz w:val="32"/>
          <w:szCs w:val="32"/>
        </w:rPr>
        <w:t xml:space="preserve"> S</w:t>
      </w:r>
      <w:r>
        <w:rPr>
          <w:rFonts w:hint="eastAsia"/>
          <w:b/>
          <w:bCs/>
          <w:sz w:val="32"/>
          <w:szCs w:val="32"/>
        </w:rPr>
        <w:t>eries（</w:t>
      </w: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b/>
          <w:bCs/>
          <w:sz w:val="32"/>
          <w:szCs w:val="32"/>
        </w:rPr>
        <w:t xml:space="preserve"> B</w:t>
      </w:r>
      <w:r>
        <w:rPr>
          <w:rFonts w:hint="eastAsia"/>
          <w:b/>
          <w:bCs/>
          <w:sz w:val="32"/>
          <w:szCs w:val="32"/>
        </w:rPr>
        <w:t>ooks）</w:t>
      </w:r>
    </w:p>
    <w:p w14:paraId="4AE5837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幽默</w:t>
      </w: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，</w:t>
      </w:r>
      <w:r>
        <w:rPr>
          <w:rFonts w:hint="eastAsia"/>
          <w:b/>
          <w:bCs/>
          <w:color w:val="C00000"/>
          <w:sz w:val="22"/>
          <w:szCs w:val="22"/>
        </w:rPr>
        <w:t>多元</w:t>
      </w: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，</w:t>
      </w:r>
      <w:r>
        <w:rPr>
          <w:rFonts w:hint="eastAsia"/>
          <w:b/>
          <w:bCs/>
          <w:color w:val="C00000"/>
          <w:sz w:val="22"/>
          <w:szCs w:val="22"/>
        </w:rPr>
        <w:t>成长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——</w:t>
      </w:r>
      <w:r>
        <w:rPr>
          <w:rFonts w:hint="eastAsia"/>
          <w:b/>
          <w:bCs/>
          <w:color w:val="C00000"/>
          <w:sz w:val="22"/>
          <w:szCs w:val="22"/>
        </w:rPr>
        <w:t>《洛拉·莱文》让孩子在笑声中学会平衡与探索！</w:t>
      </w:r>
    </w:p>
    <w:p w14:paraId="57822EA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396230" cy="1271905"/>
            <wp:effectExtent l="0" t="0" r="444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OLE_LINK4"/>
      <w:bookmarkStart w:id="3" w:name="OLE_LINK1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144270" cy="1657985"/>
            <wp:effectExtent l="0" t="0" r="8255" b="8890"/>
            <wp:docPr id="16" name="图片 16" descr="d30c525625d64249515b0b63969f0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30c525625d64249515b0b63969f00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135380" cy="1648460"/>
            <wp:effectExtent l="0" t="0" r="7620" b="8890"/>
            <wp:docPr id="17" name="图片 17" descr="6d09e7ecd6c0b671c542ed8aaee54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d09e7ecd6c0b671c542ed8aaee54e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7DC9">
      <w:pPr>
        <w:tabs>
          <w:tab w:val="left" w:pos="341"/>
          <w:tab w:val="left" w:pos="5235"/>
        </w:tabs>
        <w:autoSpaceDE w:val="0"/>
        <w:autoSpaceDN w:val="0"/>
        <w:adjustRightInd w:val="0"/>
        <w:jc w:val="both"/>
        <w:rPr>
          <w:rFonts w:ascii="宋体" w:hAnsi="宋体" w:eastAsia="宋体" w:cs="宋体"/>
          <w:sz w:val="24"/>
          <w:szCs w:val="24"/>
          <w:lang w:val="en-GB"/>
        </w:rPr>
      </w:pPr>
    </w:p>
    <w:p w14:paraId="5CE02A6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 w:eastAsia="宋体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</w:rPr>
        <w:t>广受欢迎的《</w:t>
      </w:r>
      <w:r>
        <w:rPr>
          <w:rFonts w:hint="eastAsia"/>
          <w:b/>
          <w:bCs/>
          <w:color w:val="C00000"/>
          <w:szCs w:val="21"/>
          <w:lang w:eastAsia="zh-CN"/>
        </w:rPr>
        <w:t>洛拉</w:t>
      </w:r>
      <w:r>
        <w:rPr>
          <w:rFonts w:hint="eastAsia"/>
          <w:b/>
          <w:bCs/>
          <w:color w:val="C00000"/>
          <w:szCs w:val="21"/>
        </w:rPr>
        <w:t>·莱文》章节书系列</w:t>
      </w:r>
      <w:bookmarkStart w:id="10" w:name="_GoBack"/>
      <w:bookmarkEnd w:id="10"/>
      <w:r>
        <w:rPr>
          <w:rFonts w:hint="eastAsia"/>
          <w:b/>
          <w:bCs/>
          <w:color w:val="C00000"/>
          <w:szCs w:val="21"/>
        </w:rPr>
        <w:t>2026年3月</w:t>
      </w:r>
      <w:r>
        <w:rPr>
          <w:rFonts w:hint="eastAsia"/>
          <w:b/>
          <w:bCs/>
          <w:color w:val="C00000"/>
          <w:szCs w:val="21"/>
          <w:lang w:val="en-US" w:eastAsia="zh-CN"/>
        </w:rPr>
        <w:t>将推出</w:t>
      </w:r>
      <w:r>
        <w:rPr>
          <w:rFonts w:hint="eastAsia"/>
          <w:b/>
          <w:bCs/>
          <w:color w:val="C00000"/>
          <w:szCs w:val="21"/>
        </w:rPr>
        <w:t>两本新作</w:t>
      </w:r>
      <w:r>
        <w:rPr>
          <w:rFonts w:hint="eastAsia"/>
          <w:b/>
          <w:bCs/>
          <w:color w:val="C00000"/>
          <w:szCs w:val="21"/>
          <w:lang w:eastAsia="zh-CN"/>
        </w:rPr>
        <w:t>！</w:t>
      </w:r>
    </w:p>
    <w:p w14:paraId="18DAACA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自2015年推出以来，系列销量已突破30万册，深受小读者喜爱。</w:t>
      </w:r>
    </w:p>
    <w:p w14:paraId="4012242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在这两本新作中，</w:t>
      </w:r>
      <w:r>
        <w:rPr>
          <w:rFonts w:hint="eastAsia"/>
          <w:b/>
          <w:bCs/>
          <w:color w:val="C00000"/>
          <w:szCs w:val="21"/>
          <w:lang w:eastAsia="zh-CN"/>
        </w:rPr>
        <w:t>洛拉</w:t>
      </w:r>
      <w:r>
        <w:rPr>
          <w:rFonts w:hint="eastAsia"/>
          <w:b/>
          <w:bCs/>
          <w:color w:val="C00000"/>
          <w:szCs w:val="21"/>
        </w:rPr>
        <w:t>在雄心与倦怠间寻找平衡，又和弟弟在恐龙荒野中迷路！</w:t>
      </w:r>
    </w:p>
    <w:p w14:paraId="3079BAA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0FBE43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1484889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19685</wp:posOffset>
            </wp:positionV>
            <wp:extent cx="1144270" cy="1657985"/>
            <wp:effectExtent l="0" t="0" r="8255" b="8890"/>
            <wp:wrapNone/>
            <wp:docPr id="18" name="图片 18" descr="d30c525625d64249515b0b63969f0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30c525625d64249515b0b63969f00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</w:t>
      </w:r>
      <w:bookmarkStart w:id="4" w:name="_Hlt89834866"/>
      <w:bookmarkEnd w:id="4"/>
      <w:r>
        <w:rPr>
          <w:rFonts w:hint="eastAsia"/>
          <w:b/>
          <w:bCs/>
        </w:rPr>
        <w:t>《</w:t>
      </w:r>
      <w:r>
        <w:rPr>
          <w:rFonts w:hint="eastAsia"/>
          <w:b/>
          <w:bCs/>
          <w:lang w:val="en-US" w:eastAsia="zh-CN"/>
        </w:rPr>
        <w:t>洛拉·莱文精疲力尽</w:t>
      </w:r>
      <w:r>
        <w:rPr>
          <w:rFonts w:hint="eastAsia"/>
          <w:b/>
          <w:bCs/>
        </w:rPr>
        <w:t>》（</w:t>
      </w:r>
      <w:r>
        <w:rPr>
          <w:rFonts w:hint="eastAsia"/>
          <w:b/>
          <w:bCs/>
          <w:lang w:val="en-US" w:eastAsia="zh-CN"/>
        </w:rPr>
        <w:t>7</w:t>
      </w:r>
      <w:r>
        <w:rPr>
          <w:rFonts w:hint="eastAsia"/>
          <w:b/>
          <w:bCs/>
        </w:rPr>
        <w:t>）</w:t>
      </w:r>
    </w:p>
    <w:p w14:paraId="0B9566F3">
      <w:pPr>
        <w:tabs>
          <w:tab w:val="left" w:pos="341"/>
          <w:tab w:val="left" w:pos="5235"/>
        </w:tabs>
        <w:rPr>
          <w:rFonts w:hint="eastAsia"/>
          <w:b/>
          <w:bCs/>
          <w:i w:val="0"/>
          <w:i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i w:val="0"/>
          <w:iCs/>
          <w:lang w:val="en-US" w:eastAsia="zh-CN"/>
        </w:rPr>
        <w:t>LOLA LEVINE RUNS OUT OF STEAM</w:t>
      </w:r>
    </w:p>
    <w:p w14:paraId="29A86C62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者：Monica Brown</w:t>
      </w:r>
    </w:p>
    <w:p w14:paraId="7DE04A4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Little Brown</w:t>
      </w:r>
    </w:p>
    <w:p w14:paraId="6F76F2A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代理公司：Little Brown/ANA</w:t>
      </w:r>
    </w:p>
    <w:p w14:paraId="7D787CD7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26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</w:t>
      </w:r>
    </w:p>
    <w:p w14:paraId="25B4A30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12</w:t>
      </w:r>
      <w:r>
        <w:rPr>
          <w:rFonts w:hint="eastAsia"/>
          <w:b/>
          <w:bCs/>
        </w:rPr>
        <w:t xml:space="preserve">页                       </w:t>
      </w:r>
    </w:p>
    <w:p w14:paraId="5DD1972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桥梁书</w:t>
      </w:r>
    </w:p>
    <w:p w14:paraId="63CB0D40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67FCEDE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bookmarkStart w:id="5" w:name="bio"/>
      <w:bookmarkEnd w:id="5"/>
    </w:p>
    <w:p w14:paraId="46EF34D4">
      <w:pPr>
        <w:tabs>
          <w:tab w:val="left" w:pos="341"/>
          <w:tab w:val="left" w:pos="5235"/>
        </w:tabs>
        <w:rPr>
          <w:rFonts w:hint="eastAsia"/>
        </w:rPr>
      </w:pPr>
    </w:p>
    <w:p w14:paraId="5A19D293">
      <w:pPr>
        <w:tabs>
          <w:tab w:val="left" w:pos="341"/>
          <w:tab w:val="left" w:pos="5235"/>
        </w:tabs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洛拉做得太多了！她喜欢所有的活动，尤其是足球和在人道协会做志愿者。她确信自己能处理好这一切。但多少才算太多呢？</w:t>
      </w:r>
    </w:p>
    <w:p w14:paraId="6E1059B3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77512B26">
      <w:pPr>
        <w:tabs>
          <w:tab w:val="left" w:pos="341"/>
          <w:tab w:val="left" w:pos="5235"/>
        </w:tabs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当洛拉生病了，不得不失去她所有喜欢的爱好时，她开始意识到平衡和休息和她的其他活动一样重要。洛拉不是一个好病人，但她最终学会了我们的身体和头脑有时需要休息。</w:t>
      </w:r>
    </w:p>
    <w:p w14:paraId="7AC47BCF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0DD7EE08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81915</wp:posOffset>
            </wp:positionV>
            <wp:extent cx="1135380" cy="1648460"/>
            <wp:effectExtent l="0" t="0" r="7620" b="8890"/>
            <wp:wrapNone/>
            <wp:docPr id="19" name="图片 19" descr="6d09e7ecd6c0b671c542ed8aaee54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d09e7ecd6c0b671c542ed8aaee54e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洛拉·莱文与恐龙奇遇</w:t>
      </w:r>
      <w:r>
        <w:rPr>
          <w:rFonts w:hint="eastAsia"/>
          <w:b/>
          <w:bCs/>
        </w:rPr>
        <w:t>》（</w:t>
      </w:r>
      <w:r>
        <w:rPr>
          <w:rFonts w:hint="eastAsia"/>
          <w:b/>
          <w:bCs/>
          <w:lang w:val="en-US" w:eastAsia="zh-CN"/>
        </w:rPr>
        <w:t>8</w:t>
      </w:r>
      <w:r>
        <w:rPr>
          <w:rFonts w:hint="eastAsia"/>
          <w:b/>
          <w:bCs/>
        </w:rPr>
        <w:t>）</w:t>
      </w:r>
    </w:p>
    <w:p w14:paraId="64CA6FFC">
      <w:pPr>
        <w:tabs>
          <w:tab w:val="left" w:pos="341"/>
          <w:tab w:val="left" w:pos="5235"/>
        </w:tabs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lang w:val="en-US" w:eastAsia="zh-CN"/>
        </w:rPr>
        <w:t>LOLA LEVINE AND THE DINOSAUR SCENE</w:t>
      </w:r>
    </w:p>
    <w:p w14:paraId="66D75DB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者：Monica Brown</w:t>
      </w:r>
    </w:p>
    <w:p w14:paraId="2ACA4B7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Little Brown</w:t>
      </w:r>
    </w:p>
    <w:p w14:paraId="3511889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代理公司：Little Brown/ANA</w:t>
      </w:r>
    </w:p>
    <w:p w14:paraId="74C0F65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26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</w:t>
      </w:r>
    </w:p>
    <w:p w14:paraId="449780A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12</w:t>
      </w:r>
      <w:r>
        <w:rPr>
          <w:rFonts w:hint="eastAsia"/>
          <w:b/>
          <w:bCs/>
        </w:rPr>
        <w:t xml:space="preserve">页                       </w:t>
      </w:r>
    </w:p>
    <w:p w14:paraId="03CB34B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桥梁书</w:t>
      </w:r>
    </w:p>
    <w:p w14:paraId="52B3C8B9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5070856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r>
        <w:rPr>
          <w:rFonts w:hint="eastAsia"/>
          <w:b/>
          <w:bCs/>
        </w:rPr>
        <w:t xml:space="preserve"> </w:t>
      </w:r>
    </w:p>
    <w:p w14:paraId="4786C8B1">
      <w:pPr>
        <w:widowControl/>
        <w:shd w:val="clear" w:color="auto" w:fill="FFFFFF"/>
        <w:ind w:firstLine="420" w:firstLineChars="200"/>
        <w:rPr>
          <w:rFonts w:hint="eastAsia"/>
          <w:kern w:val="0"/>
          <w:szCs w:val="21"/>
          <w:lang w:val="en-US" w:eastAsia="zh-CN"/>
        </w:rPr>
      </w:pPr>
    </w:p>
    <w:p w14:paraId="0F45EAAF">
      <w:pPr>
        <w:widowControl/>
        <w:shd w:val="clear" w:color="auto" w:fill="FFFFFF"/>
        <w:ind w:firstLine="420" w:firstLineChars="200"/>
        <w:rPr>
          <w:rFonts w:hint="eastAsia"/>
          <w:kern w:val="0"/>
          <w:szCs w:val="21"/>
          <w:lang w:val="en-US" w:eastAsia="zh-CN"/>
        </w:rPr>
      </w:pPr>
      <w:r>
        <w:rPr>
          <w:rFonts w:hint="eastAsia"/>
          <w:kern w:val="0"/>
          <w:szCs w:val="21"/>
          <w:lang w:val="en-US" w:eastAsia="zh-CN"/>
        </w:rPr>
        <w:t>今天是学校的恐龙周，洛拉有很多东西要学！有了要收集的事实和要准备的恐龙画，洛拉看到了科学和艺术是如何像花生酱和果冻一样结合在一起的。</w:t>
      </w:r>
    </w:p>
    <w:p w14:paraId="58F67AAA">
      <w:pPr>
        <w:widowControl/>
        <w:shd w:val="clear" w:color="auto" w:fill="FFFFFF"/>
        <w:ind w:firstLine="420" w:firstLineChars="200"/>
        <w:rPr>
          <w:rFonts w:hint="eastAsia"/>
          <w:kern w:val="0"/>
          <w:szCs w:val="21"/>
          <w:lang w:val="en-US" w:eastAsia="zh-CN"/>
        </w:rPr>
      </w:pPr>
    </w:p>
    <w:p w14:paraId="34C893CA">
      <w:pPr>
        <w:widowControl/>
        <w:shd w:val="clear" w:color="auto" w:fill="FFFFFF"/>
        <w:ind w:firstLine="420" w:firstLineChars="200"/>
        <w:rPr>
          <w:rFonts w:hint="eastAsia"/>
          <w:kern w:val="0"/>
          <w:szCs w:val="21"/>
          <w:lang w:val="en-US" w:eastAsia="zh-CN"/>
        </w:rPr>
      </w:pPr>
      <w:r>
        <w:rPr>
          <w:rFonts w:hint="eastAsia"/>
          <w:kern w:val="0"/>
          <w:szCs w:val="21"/>
          <w:lang w:val="en-US" w:eastAsia="zh-CN"/>
        </w:rPr>
        <w:t>最好的部分是周末去自然历史博物馆的实地考察。洛拉的弟弟本对参观博物馆非常兴奋，但是他从令人惊叹的霸王龙饮水机里喝了太多水，有点烦躁。当洛拉和本在博物馆迷路时，他们会找到穿越恐龙荒野的路并回到教室吗？</w:t>
      </w:r>
    </w:p>
    <w:p w14:paraId="64EDCD02">
      <w:pPr>
        <w:tabs>
          <w:tab w:val="left" w:pos="341"/>
          <w:tab w:val="left" w:pos="5235"/>
        </w:tabs>
        <w:rPr>
          <w:rFonts w:hint="eastAsia"/>
          <w:lang w:eastAsia="zh-CN"/>
        </w:rPr>
      </w:pPr>
    </w:p>
    <w:p w14:paraId="3B9B8E57">
      <w:pPr>
        <w:tabs>
          <w:tab w:val="left" w:pos="341"/>
          <w:tab w:val="left" w:pos="5235"/>
        </w:tabs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8"/>
          <w:szCs w:val="28"/>
          <w:u w:val="singl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8"/>
          <w:szCs w:val="28"/>
          <w:u w:val="single"/>
        </w:rPr>
        <w:t>该系列已经出版了六本书</w:t>
      </w:r>
    </w:p>
    <w:p w14:paraId="05B0709F">
      <w:pPr>
        <w:tabs>
          <w:tab w:val="left" w:pos="341"/>
          <w:tab w:val="left" w:pos="5235"/>
        </w:tabs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0"/>
          <w:sz w:val="28"/>
          <w:szCs w:val="28"/>
          <w:lang w:eastAsia="zh-CN"/>
        </w:rPr>
      </w:pPr>
    </w:p>
    <w:p w14:paraId="66454DD1">
      <w:pPr>
        <w:rPr>
          <w:b/>
        </w:rPr>
      </w:pPr>
      <w:r>
        <w:rPr>
          <w:b/>
        </w:rPr>
        <w:t>作者介绍:</w:t>
      </w:r>
    </w:p>
    <w:p w14:paraId="6F5DA75B"/>
    <w:p w14:paraId="2FEBB386">
      <w:pPr>
        <w:widowControl/>
        <w:shd w:val="clear" w:color="auto" w:fill="FFFFFF"/>
        <w:ind w:firstLine="422" w:firstLineChars="200"/>
        <w:rPr>
          <w:rFonts w:hint="default"/>
          <w:kern w:val="0"/>
          <w:szCs w:val="21"/>
          <w:lang w:val="en-US" w:eastAsia="zh-CN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41275</wp:posOffset>
            </wp:positionV>
            <wp:extent cx="913765" cy="1242695"/>
            <wp:effectExtent l="0" t="0" r="635" b="5080"/>
            <wp:wrapSquare wrapText="bothSides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960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  <w:lang w:val="en-US" w:eastAsia="zh-CN"/>
        </w:rPr>
        <w:t>作者莫妮卡·布朗(</w:t>
      </w:r>
      <w:r>
        <w:rPr>
          <w:rFonts w:hint="default"/>
          <w:b/>
          <w:bCs/>
          <w:kern w:val="0"/>
          <w:szCs w:val="21"/>
          <w:lang w:val="en-US" w:eastAsia="zh-CN"/>
        </w:rPr>
        <w:t>Monica Brown</w:t>
      </w:r>
      <w:r>
        <w:rPr>
          <w:rFonts w:hint="eastAsia"/>
          <w:b/>
          <w:bCs/>
          <w:kern w:val="0"/>
          <w:szCs w:val="21"/>
          <w:lang w:val="en-US" w:eastAsia="zh-CN"/>
        </w:rPr>
        <w:t>)</w:t>
      </w:r>
      <w:r>
        <w:rPr>
          <w:rFonts w:hint="eastAsia"/>
          <w:kern w:val="0"/>
          <w:szCs w:val="21"/>
          <w:lang w:val="en-US" w:eastAsia="zh-CN"/>
        </w:rPr>
        <w:t>写作了许多神奇的多元文化儿童书籍，包括洛拉·莱文系列和获奖的《等待图书馆》、《玛丽索尔·麦当劳不匹配》、《玛丽索尔·麦当劳没有组合》和《弗里达和她的动物》。莫妮卡的书的灵感来自于她的秘鲁和犹太血统，以及她想给孩子们带来鼓舞人心的故事的愿望。莫妮卡住在亚利桑那州的弗拉格斯塔夫，她是北亚利桑那大学的英语教授。她的个人网站是</w:t>
      </w:r>
      <w:r>
        <w:rPr>
          <w:rFonts w:hint="default"/>
          <w:kern w:val="0"/>
          <w:szCs w:val="21"/>
          <w:lang w:val="en-US" w:eastAsia="zh-CN"/>
        </w:rPr>
        <w:t>monicabrown.net</w:t>
      </w:r>
      <w:r>
        <w:rPr>
          <w:rFonts w:hint="eastAsia"/>
          <w:kern w:val="0"/>
          <w:szCs w:val="21"/>
          <w:lang w:val="en-US" w:eastAsia="zh-CN"/>
        </w:rPr>
        <w:t>.</w:t>
      </w:r>
    </w:p>
    <w:p w14:paraId="22D2A008"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 w14:paraId="11D30A90">
      <w:pPr>
        <w:widowControl/>
        <w:shd w:val="clear" w:color="auto" w:fill="FFFFFF"/>
        <w:ind w:firstLine="420" w:firstLineChars="200"/>
        <w:rPr>
          <w:rFonts w:hint="eastAsia" w:eastAsia="宋体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921385" cy="1266825"/>
            <wp:effectExtent l="0" t="0" r="0" b="0"/>
            <wp:wrapSquare wrapText="bothSides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1746" r="5225" b="6572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插画师切伦</w:t>
      </w:r>
      <w:r>
        <w:rPr>
          <w:rFonts w:hint="eastAsia" w:cs="Times New Roman"/>
          <w:b/>
          <w:bCs/>
          <w:kern w:val="0"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埃西哈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Chelen Ecija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>)</w:t>
      </w:r>
      <w:r>
        <w:rPr>
          <w:rFonts w:hint="eastAsia"/>
          <w:kern w:val="0"/>
          <w:szCs w:val="21"/>
        </w:rPr>
        <w:t>出生在阳光明媚的西班牙，嘴里含着一只银色</w:t>
      </w:r>
      <w:r>
        <w:rPr>
          <w:rFonts w:hint="eastAsia"/>
          <w:kern w:val="0"/>
          <w:szCs w:val="21"/>
          <w:lang w:val="en-US" w:eastAsia="zh-CN"/>
        </w:rPr>
        <w:t>的</w:t>
      </w:r>
      <w:r>
        <w:rPr>
          <w:rFonts w:hint="eastAsia"/>
          <w:kern w:val="0"/>
          <w:szCs w:val="21"/>
        </w:rPr>
        <w:t>蜡笔。她在芝加哥艺术学院完成了美术学位，然后在芝加哥一家玩具公司担任艺术总监。现在她回到了欧洲，作为一名自由插画师，她专门从事手工刻字和儿童插画。她的风格是诙谐和乐观的</w:t>
      </w:r>
      <w:r>
        <w:rPr>
          <w:rFonts w:hint="eastAsia"/>
          <w:kern w:val="0"/>
          <w:szCs w:val="21"/>
          <w:lang w:eastAsia="zh-CN"/>
        </w:rPr>
        <w:t>，</w:t>
      </w:r>
      <w:r>
        <w:rPr>
          <w:rFonts w:hint="eastAsia"/>
          <w:kern w:val="0"/>
          <w:szCs w:val="21"/>
        </w:rPr>
        <w:t>字体在她的插图中占据了</w:t>
      </w:r>
      <w:r>
        <w:rPr>
          <w:rFonts w:hint="eastAsia"/>
          <w:kern w:val="0"/>
          <w:szCs w:val="21"/>
          <w:lang w:val="en-US" w:eastAsia="zh-CN"/>
        </w:rPr>
        <w:t>重要位置，</w:t>
      </w:r>
      <w:r>
        <w:rPr>
          <w:rFonts w:hint="eastAsia"/>
          <w:kern w:val="0"/>
          <w:szCs w:val="21"/>
        </w:rPr>
        <w:t>衬线、无衬线、连字、数字和小型大写字母构成了她的视觉词汇，她喜欢将这些与可爱的动物和角色混合在一起。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她的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个人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网站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是</w:t>
      </w:r>
      <w:r>
        <w:rPr>
          <w:rFonts w:hint="eastAsia"/>
          <w:kern w:val="0"/>
          <w:szCs w:val="21"/>
          <w:u w:val="single"/>
        </w:rPr>
        <w:t>chelenecija.com</w:t>
      </w:r>
      <w:r>
        <w:rPr>
          <w:rFonts w:hint="eastAsia"/>
          <w:kern w:val="0"/>
          <w:szCs w:val="21"/>
          <w:u w:val="single"/>
          <w:lang w:val="en-US" w:eastAsia="zh-CN"/>
        </w:rPr>
        <w:t>.</w:t>
      </w:r>
    </w:p>
    <w:p w14:paraId="10D16BF9">
      <w:pPr>
        <w:rPr>
          <w:b/>
        </w:rPr>
      </w:pPr>
    </w:p>
    <w:p w14:paraId="29D359C8">
      <w:pPr>
        <w:rPr>
          <w:b/>
        </w:rPr>
      </w:pPr>
    </w:p>
    <w:p w14:paraId="1F21670D"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内页插图：</w:t>
      </w:r>
    </w:p>
    <w:p w14:paraId="7A23A99F">
      <w:pPr>
        <w:jc w:val="center"/>
        <w:rPr>
          <w:rFonts w:hint="eastAsia"/>
          <w:b/>
          <w:lang w:val="en-US" w:eastAsia="zh-CN"/>
        </w:rPr>
      </w:pPr>
    </w:p>
    <w:bookmarkEnd w:id="0"/>
    <w:bookmarkEnd w:id="1"/>
    <w:bookmarkEnd w:id="2"/>
    <w:bookmarkEnd w:id="3"/>
    <w:p w14:paraId="40DA7885">
      <w:pPr>
        <w:widowControl/>
        <w:shd w:val="clear" w:color="auto" w:fill="FFFFFF"/>
        <w:rPr>
          <w:kern w:val="0"/>
          <w:szCs w:val="21"/>
        </w:rPr>
      </w:pPr>
    </w:p>
    <w:p w14:paraId="56756FF1">
      <w:pPr>
        <w:widowControl/>
        <w:shd w:val="clear" w:color="auto" w:fill="FFFFFF"/>
        <w:rPr>
          <w:kern w:val="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5725795</wp:posOffset>
            </wp:positionV>
            <wp:extent cx="3582670" cy="2602230"/>
            <wp:effectExtent l="0" t="0" r="8255" b="7620"/>
            <wp:wrapSquare wrapText="bothSides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609340" cy="2606040"/>
            <wp:effectExtent l="0" t="0" r="63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9975" cy="2639695"/>
            <wp:effectExtent l="0" t="0" r="0" b="825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8275" cy="2884805"/>
            <wp:effectExtent l="0" t="0" r="3175" b="12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3C94">
      <w:pPr>
        <w:widowControl/>
        <w:shd w:val="clear" w:color="auto" w:fill="FFFFFF"/>
        <w:rPr>
          <w:kern w:val="0"/>
          <w:szCs w:val="21"/>
        </w:rPr>
      </w:pPr>
    </w:p>
    <w:p w14:paraId="41732894">
      <w:pPr>
        <w:widowControl/>
        <w:shd w:val="clear" w:color="auto" w:fill="FFFFFF"/>
        <w:rPr>
          <w:kern w:val="0"/>
          <w:szCs w:val="21"/>
        </w:rPr>
      </w:pPr>
    </w:p>
    <w:p w14:paraId="1F696131">
      <w:pPr>
        <w:widowControl/>
        <w:shd w:val="clear" w:color="auto" w:fill="FFFFFF"/>
        <w:rPr>
          <w:kern w:val="0"/>
          <w:szCs w:val="21"/>
        </w:rPr>
      </w:pPr>
    </w:p>
    <w:p w14:paraId="7245C99F">
      <w:pPr>
        <w:shd w:val="clear" w:color="auto" w:fill="FFFFFF"/>
        <w:rPr>
          <w:color w:val="000000"/>
          <w:szCs w:val="21"/>
        </w:rPr>
      </w:pPr>
      <w:bookmarkStart w:id="6" w:name="OLE_LINK44"/>
      <w:bookmarkStart w:id="7" w:name="OLE_LINK38"/>
      <w:bookmarkStart w:id="8" w:name="OLE_LINK45"/>
      <w:bookmarkStart w:id="9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A54DA16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43F6B9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b/>
          <w:szCs w:val="21"/>
        </w:rPr>
        <w:t>Righ</w:t>
      </w:r>
      <w:r>
        <w:rPr>
          <w:rStyle w:val="17"/>
          <w:b/>
          <w:szCs w:val="21"/>
        </w:rPr>
        <w:t>ts@nurnberg.com.cn</w:t>
      </w:r>
      <w:r>
        <w:rPr>
          <w:rStyle w:val="17"/>
          <w:b/>
          <w:szCs w:val="21"/>
        </w:rPr>
        <w:fldChar w:fldCharType="end"/>
      </w:r>
    </w:p>
    <w:p w14:paraId="301035F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8F3D71D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3D907A2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AC2048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85F67BC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2F1B819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4D4880E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7187384C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B87B5E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059D673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2184E5E7">
      <w:pPr>
        <w:rPr>
          <w:b/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1200150" cy="131000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6"/>
    <w:bookmarkEnd w:id="7"/>
    <w:bookmarkEnd w:id="8"/>
    <w:bookmarkEnd w:id="9"/>
    <w:p w14:paraId="02748685"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A30E7"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1732D6E7">
    <w:pPr>
      <w:pStyle w:val="8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1A1F1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7E4CFA">
    <w:pPr>
      <w:pStyle w:val="9"/>
      <w:rPr>
        <w:rFonts w:eastAsia="方正姚体"/>
        <w:b/>
        <w:bCs/>
      </w:rPr>
    </w:pPr>
    <w:r>
      <w:rPr>
        <w:rFonts w:hint="eastAsia"/>
      </w:rPr>
      <w:t xml:space="preserve">                                     </w:t>
    </w:r>
    <w:r>
      <w:rPr>
        <w:rFonts w:hint="eastAsia" w:eastAsia="方正姚体"/>
      </w:rPr>
      <w:t xml:space="preserve">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515"/>
    <w:rsid w:val="00041DA5"/>
    <w:rsid w:val="00042950"/>
    <w:rsid w:val="00045995"/>
    <w:rsid w:val="00050213"/>
    <w:rsid w:val="00050E3D"/>
    <w:rsid w:val="00060605"/>
    <w:rsid w:val="00062792"/>
    <w:rsid w:val="00063E5B"/>
    <w:rsid w:val="00064C02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8E1"/>
    <w:rsid w:val="00086E15"/>
    <w:rsid w:val="00090B65"/>
    <w:rsid w:val="0009388D"/>
    <w:rsid w:val="00094054"/>
    <w:rsid w:val="00095454"/>
    <w:rsid w:val="00095FE3"/>
    <w:rsid w:val="0009609F"/>
    <w:rsid w:val="00096C1D"/>
    <w:rsid w:val="00097449"/>
    <w:rsid w:val="000A01BD"/>
    <w:rsid w:val="000A0A6F"/>
    <w:rsid w:val="000A15AA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37F4"/>
    <w:rsid w:val="000F4C24"/>
    <w:rsid w:val="00100303"/>
    <w:rsid w:val="001005C2"/>
    <w:rsid w:val="001017C7"/>
    <w:rsid w:val="00101B87"/>
    <w:rsid w:val="00102500"/>
    <w:rsid w:val="00105F69"/>
    <w:rsid w:val="001065BD"/>
    <w:rsid w:val="00110260"/>
    <w:rsid w:val="00111EA8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0941"/>
    <w:rsid w:val="00152D4C"/>
    <w:rsid w:val="0015493F"/>
    <w:rsid w:val="00160C65"/>
    <w:rsid w:val="001610CA"/>
    <w:rsid w:val="00161542"/>
    <w:rsid w:val="00163F80"/>
    <w:rsid w:val="00167007"/>
    <w:rsid w:val="00167C2C"/>
    <w:rsid w:val="0017211E"/>
    <w:rsid w:val="00175A69"/>
    <w:rsid w:val="00186F61"/>
    <w:rsid w:val="00193733"/>
    <w:rsid w:val="00195459"/>
    <w:rsid w:val="0019586E"/>
    <w:rsid w:val="00196295"/>
    <w:rsid w:val="00196FA1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754"/>
    <w:rsid w:val="001E228F"/>
    <w:rsid w:val="001E6816"/>
    <w:rsid w:val="001F08B6"/>
    <w:rsid w:val="001F27B1"/>
    <w:rsid w:val="001F43A6"/>
    <w:rsid w:val="001F55A2"/>
    <w:rsid w:val="001F5B79"/>
    <w:rsid w:val="002042A9"/>
    <w:rsid w:val="0020642C"/>
    <w:rsid w:val="002243E8"/>
    <w:rsid w:val="002305EA"/>
    <w:rsid w:val="00235E01"/>
    <w:rsid w:val="00236060"/>
    <w:rsid w:val="00237A49"/>
    <w:rsid w:val="00243710"/>
    <w:rsid w:val="00244F8F"/>
    <w:rsid w:val="00245472"/>
    <w:rsid w:val="00247B40"/>
    <w:rsid w:val="002523C1"/>
    <w:rsid w:val="00256E3A"/>
    <w:rsid w:val="00260B7C"/>
    <w:rsid w:val="002632BA"/>
    <w:rsid w:val="00263B28"/>
    <w:rsid w:val="00264BDD"/>
    <w:rsid w:val="00265795"/>
    <w:rsid w:val="00265947"/>
    <w:rsid w:val="00266B75"/>
    <w:rsid w:val="002712FE"/>
    <w:rsid w:val="0027449C"/>
    <w:rsid w:val="0027765C"/>
    <w:rsid w:val="0028281F"/>
    <w:rsid w:val="00284417"/>
    <w:rsid w:val="00284845"/>
    <w:rsid w:val="00284F46"/>
    <w:rsid w:val="00291D7C"/>
    <w:rsid w:val="00294C13"/>
    <w:rsid w:val="00295D84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E13E2"/>
    <w:rsid w:val="002E1425"/>
    <w:rsid w:val="002E21FA"/>
    <w:rsid w:val="002E3B3A"/>
    <w:rsid w:val="002E4527"/>
    <w:rsid w:val="002E4C5A"/>
    <w:rsid w:val="002E607A"/>
    <w:rsid w:val="002F49F3"/>
    <w:rsid w:val="002F74A3"/>
    <w:rsid w:val="00304C83"/>
    <w:rsid w:val="00305453"/>
    <w:rsid w:val="00307175"/>
    <w:rsid w:val="00311CEF"/>
    <w:rsid w:val="00312D3B"/>
    <w:rsid w:val="00313729"/>
    <w:rsid w:val="003149B5"/>
    <w:rsid w:val="003169AA"/>
    <w:rsid w:val="00316A93"/>
    <w:rsid w:val="003173F3"/>
    <w:rsid w:val="003216F1"/>
    <w:rsid w:val="00322C31"/>
    <w:rsid w:val="00324DD6"/>
    <w:rsid w:val="003250A9"/>
    <w:rsid w:val="00325183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61ED"/>
    <w:rsid w:val="003775C3"/>
    <w:rsid w:val="00377719"/>
    <w:rsid w:val="00377A13"/>
    <w:rsid w:val="003803C5"/>
    <w:rsid w:val="00384291"/>
    <w:rsid w:val="003850F7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D60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3DD"/>
    <w:rsid w:val="00441A43"/>
    <w:rsid w:val="00443B25"/>
    <w:rsid w:val="00445AB3"/>
    <w:rsid w:val="00456552"/>
    <w:rsid w:val="00461E1E"/>
    <w:rsid w:val="00463204"/>
    <w:rsid w:val="00464DA2"/>
    <w:rsid w:val="004655CB"/>
    <w:rsid w:val="0046671C"/>
    <w:rsid w:val="00470E47"/>
    <w:rsid w:val="004718FF"/>
    <w:rsid w:val="00471E55"/>
    <w:rsid w:val="004766C4"/>
    <w:rsid w:val="00477604"/>
    <w:rsid w:val="00477EE2"/>
    <w:rsid w:val="0048132D"/>
    <w:rsid w:val="0048146D"/>
    <w:rsid w:val="004850AE"/>
    <w:rsid w:val="00485E2E"/>
    <w:rsid w:val="00490F43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D7503"/>
    <w:rsid w:val="004E04F9"/>
    <w:rsid w:val="004E3CD9"/>
    <w:rsid w:val="004F2757"/>
    <w:rsid w:val="004F31FC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470A7"/>
    <w:rsid w:val="005508BD"/>
    <w:rsid w:val="00550D76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0CEC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B7C"/>
    <w:rsid w:val="005E550B"/>
    <w:rsid w:val="005E75C8"/>
    <w:rsid w:val="005F2EC6"/>
    <w:rsid w:val="005F4D4D"/>
    <w:rsid w:val="00602FBA"/>
    <w:rsid w:val="00605779"/>
    <w:rsid w:val="006059ED"/>
    <w:rsid w:val="00611F01"/>
    <w:rsid w:val="00612BF3"/>
    <w:rsid w:val="00613622"/>
    <w:rsid w:val="00613C51"/>
    <w:rsid w:val="0061553E"/>
    <w:rsid w:val="00616A0F"/>
    <w:rsid w:val="006176AA"/>
    <w:rsid w:val="006232A9"/>
    <w:rsid w:val="0063325B"/>
    <w:rsid w:val="00633375"/>
    <w:rsid w:val="00633637"/>
    <w:rsid w:val="006343F0"/>
    <w:rsid w:val="00644C51"/>
    <w:rsid w:val="00645AC8"/>
    <w:rsid w:val="006474C4"/>
    <w:rsid w:val="0064777F"/>
    <w:rsid w:val="006554B4"/>
    <w:rsid w:val="00655538"/>
    <w:rsid w:val="00655FA9"/>
    <w:rsid w:val="006560E9"/>
    <w:rsid w:val="00662F43"/>
    <w:rsid w:val="006656BA"/>
    <w:rsid w:val="0066708A"/>
    <w:rsid w:val="00667C85"/>
    <w:rsid w:val="00672AF3"/>
    <w:rsid w:val="0067327A"/>
    <w:rsid w:val="00673A49"/>
    <w:rsid w:val="00674B20"/>
    <w:rsid w:val="00675422"/>
    <w:rsid w:val="00680EFB"/>
    <w:rsid w:val="0069513F"/>
    <w:rsid w:val="00695905"/>
    <w:rsid w:val="00695D2B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D711B"/>
    <w:rsid w:val="006E1B07"/>
    <w:rsid w:val="006E2E2E"/>
    <w:rsid w:val="006E4D6F"/>
    <w:rsid w:val="006E7077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49E0"/>
    <w:rsid w:val="00735064"/>
    <w:rsid w:val="0073621F"/>
    <w:rsid w:val="007419C0"/>
    <w:rsid w:val="0074376A"/>
    <w:rsid w:val="00744166"/>
    <w:rsid w:val="0074714B"/>
    <w:rsid w:val="00747520"/>
    <w:rsid w:val="0075029F"/>
    <w:rsid w:val="0075196D"/>
    <w:rsid w:val="00754BD0"/>
    <w:rsid w:val="0075523A"/>
    <w:rsid w:val="00761EE8"/>
    <w:rsid w:val="00761F7A"/>
    <w:rsid w:val="00774371"/>
    <w:rsid w:val="007778BD"/>
    <w:rsid w:val="00786032"/>
    <w:rsid w:val="007861CC"/>
    <w:rsid w:val="00786DA0"/>
    <w:rsid w:val="00792AB2"/>
    <w:rsid w:val="00794A56"/>
    <w:rsid w:val="007962CA"/>
    <w:rsid w:val="007A335A"/>
    <w:rsid w:val="007A4AF3"/>
    <w:rsid w:val="007A513F"/>
    <w:rsid w:val="007A5AA6"/>
    <w:rsid w:val="007A7237"/>
    <w:rsid w:val="007B22DF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C7812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1AAC"/>
    <w:rsid w:val="00805ED5"/>
    <w:rsid w:val="00810058"/>
    <w:rsid w:val="00811144"/>
    <w:rsid w:val="00811B0C"/>
    <w:rsid w:val="00811F9E"/>
    <w:rsid w:val="008129CA"/>
    <w:rsid w:val="00813EF1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85605"/>
    <w:rsid w:val="008927F2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5F35"/>
    <w:rsid w:val="008D6FB1"/>
    <w:rsid w:val="008D78E9"/>
    <w:rsid w:val="008E1FAB"/>
    <w:rsid w:val="008E2100"/>
    <w:rsid w:val="008E2E62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0B8B"/>
    <w:rsid w:val="00962E1E"/>
    <w:rsid w:val="0096600C"/>
    <w:rsid w:val="0096696B"/>
    <w:rsid w:val="00973993"/>
    <w:rsid w:val="0097399B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4E39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7EE"/>
    <w:rsid w:val="009E289B"/>
    <w:rsid w:val="009E52F4"/>
    <w:rsid w:val="009E534C"/>
    <w:rsid w:val="009E5739"/>
    <w:rsid w:val="009E68EA"/>
    <w:rsid w:val="009E695C"/>
    <w:rsid w:val="009F5F8A"/>
    <w:rsid w:val="009F6132"/>
    <w:rsid w:val="009F7578"/>
    <w:rsid w:val="00A07487"/>
    <w:rsid w:val="00A10E73"/>
    <w:rsid w:val="00A10F0C"/>
    <w:rsid w:val="00A11AF5"/>
    <w:rsid w:val="00A1225E"/>
    <w:rsid w:val="00A21A6D"/>
    <w:rsid w:val="00A22679"/>
    <w:rsid w:val="00A22E57"/>
    <w:rsid w:val="00A24690"/>
    <w:rsid w:val="00A30006"/>
    <w:rsid w:val="00A3195D"/>
    <w:rsid w:val="00A3365A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1B94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29D8"/>
    <w:rsid w:val="00AB5FA3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394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5748"/>
    <w:rsid w:val="00B3623D"/>
    <w:rsid w:val="00B37C9C"/>
    <w:rsid w:val="00B416A7"/>
    <w:rsid w:val="00B41A8F"/>
    <w:rsid w:val="00B4320E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D2BDB"/>
    <w:rsid w:val="00BE17E1"/>
    <w:rsid w:val="00BE5377"/>
    <w:rsid w:val="00BE6061"/>
    <w:rsid w:val="00BE6512"/>
    <w:rsid w:val="00BE66BB"/>
    <w:rsid w:val="00BE6763"/>
    <w:rsid w:val="00BE6F22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2B21"/>
    <w:rsid w:val="00C35507"/>
    <w:rsid w:val="00C35CE4"/>
    <w:rsid w:val="00C3635A"/>
    <w:rsid w:val="00C36613"/>
    <w:rsid w:val="00C36B91"/>
    <w:rsid w:val="00C3757E"/>
    <w:rsid w:val="00C40E87"/>
    <w:rsid w:val="00C43851"/>
    <w:rsid w:val="00C448E1"/>
    <w:rsid w:val="00C52FD5"/>
    <w:rsid w:val="00C55844"/>
    <w:rsid w:val="00C5618E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97192"/>
    <w:rsid w:val="00CA0E58"/>
    <w:rsid w:val="00CA1657"/>
    <w:rsid w:val="00CA27FF"/>
    <w:rsid w:val="00CA2931"/>
    <w:rsid w:val="00CA5628"/>
    <w:rsid w:val="00CA59F7"/>
    <w:rsid w:val="00CB4C83"/>
    <w:rsid w:val="00CB4D3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3E9F"/>
    <w:rsid w:val="00CE438E"/>
    <w:rsid w:val="00CE522D"/>
    <w:rsid w:val="00CE66D2"/>
    <w:rsid w:val="00CF11E8"/>
    <w:rsid w:val="00CF2B45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35B05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4012"/>
    <w:rsid w:val="00E0727A"/>
    <w:rsid w:val="00E132E9"/>
    <w:rsid w:val="00E15659"/>
    <w:rsid w:val="00E16FF6"/>
    <w:rsid w:val="00E208AB"/>
    <w:rsid w:val="00E225AB"/>
    <w:rsid w:val="00E240CE"/>
    <w:rsid w:val="00E26C66"/>
    <w:rsid w:val="00E26D7D"/>
    <w:rsid w:val="00E301AF"/>
    <w:rsid w:val="00E3311D"/>
    <w:rsid w:val="00E34138"/>
    <w:rsid w:val="00E368C0"/>
    <w:rsid w:val="00E378E3"/>
    <w:rsid w:val="00E41FB0"/>
    <w:rsid w:val="00E4695A"/>
    <w:rsid w:val="00E509A5"/>
    <w:rsid w:val="00E54E5E"/>
    <w:rsid w:val="00E5728A"/>
    <w:rsid w:val="00E65115"/>
    <w:rsid w:val="00E654B4"/>
    <w:rsid w:val="00E66BEF"/>
    <w:rsid w:val="00E71E2E"/>
    <w:rsid w:val="00E725A1"/>
    <w:rsid w:val="00E73AE4"/>
    <w:rsid w:val="00E77E44"/>
    <w:rsid w:val="00E81519"/>
    <w:rsid w:val="00E831F3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12591"/>
    <w:rsid w:val="00F128F8"/>
    <w:rsid w:val="00F130B9"/>
    <w:rsid w:val="00F17D07"/>
    <w:rsid w:val="00F20CAA"/>
    <w:rsid w:val="00F22244"/>
    <w:rsid w:val="00F2265D"/>
    <w:rsid w:val="00F230E8"/>
    <w:rsid w:val="00F25456"/>
    <w:rsid w:val="00F26218"/>
    <w:rsid w:val="00F312C1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3544"/>
    <w:rsid w:val="00F848DE"/>
    <w:rsid w:val="00F86E72"/>
    <w:rsid w:val="00F903D5"/>
    <w:rsid w:val="00F925B2"/>
    <w:rsid w:val="00F9461E"/>
    <w:rsid w:val="00F97B49"/>
    <w:rsid w:val="00FA2346"/>
    <w:rsid w:val="00FA2503"/>
    <w:rsid w:val="00FA314D"/>
    <w:rsid w:val="00FA6463"/>
    <w:rsid w:val="00FB1260"/>
    <w:rsid w:val="00FB2E92"/>
    <w:rsid w:val="00FB5893"/>
    <w:rsid w:val="00FB6BE9"/>
    <w:rsid w:val="00FC0AC6"/>
    <w:rsid w:val="00FC1753"/>
    <w:rsid w:val="00FC3699"/>
    <w:rsid w:val="00FC3A3B"/>
    <w:rsid w:val="00FC76BE"/>
    <w:rsid w:val="00FD0317"/>
    <w:rsid w:val="00FD049B"/>
    <w:rsid w:val="00FD28CD"/>
    <w:rsid w:val="00FD2972"/>
    <w:rsid w:val="00FD6A19"/>
    <w:rsid w:val="00FD6FD0"/>
    <w:rsid w:val="00FE7E98"/>
    <w:rsid w:val="00FF01D6"/>
    <w:rsid w:val="00FF3636"/>
    <w:rsid w:val="00FF55A6"/>
    <w:rsid w:val="00FF639A"/>
    <w:rsid w:val="00FF6EC1"/>
    <w:rsid w:val="02691291"/>
    <w:rsid w:val="0DAF208B"/>
    <w:rsid w:val="16BF4A67"/>
    <w:rsid w:val="2DE97352"/>
    <w:rsid w:val="333C78EA"/>
    <w:rsid w:val="338C1033"/>
    <w:rsid w:val="3D9C2577"/>
    <w:rsid w:val="405D02E0"/>
    <w:rsid w:val="41787651"/>
    <w:rsid w:val="42B55060"/>
    <w:rsid w:val="438F0BF0"/>
    <w:rsid w:val="44240828"/>
    <w:rsid w:val="47DE682B"/>
    <w:rsid w:val="487B6ABE"/>
    <w:rsid w:val="489D136C"/>
    <w:rsid w:val="48A75B34"/>
    <w:rsid w:val="493C0DC5"/>
    <w:rsid w:val="4A0603A6"/>
    <w:rsid w:val="4C782308"/>
    <w:rsid w:val="4F884709"/>
    <w:rsid w:val="59B731BF"/>
    <w:rsid w:val="5BAD52F6"/>
    <w:rsid w:val="5E0D004E"/>
    <w:rsid w:val="5E1831B8"/>
    <w:rsid w:val="5F2E7579"/>
    <w:rsid w:val="61D50999"/>
    <w:rsid w:val="647153D0"/>
    <w:rsid w:val="68D663E7"/>
    <w:rsid w:val="69B473BF"/>
    <w:rsid w:val="6A943655"/>
    <w:rsid w:val="6E3238A0"/>
    <w:rsid w:val="724422B2"/>
    <w:rsid w:val="77A439BE"/>
    <w:rsid w:val="7AFB6399"/>
    <w:rsid w:val="7BCD25FC"/>
    <w:rsid w:val="7F971DE4"/>
    <w:rsid w:val="7FF3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spacing w:after="120" w:line="480" w:lineRule="auto"/>
    </w:p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页脚 Char"/>
    <w:link w:val="8"/>
    <w:qFormat/>
    <w:uiPriority w:val="99"/>
    <w:rPr>
      <w:kern w:val="2"/>
      <w:sz w:val="18"/>
      <w:szCs w:val="18"/>
    </w:rPr>
  </w:style>
  <w:style w:type="paragraph" w:customStyle="1" w:styleId="19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20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apple-style-span"/>
    <w:qFormat/>
    <w:uiPriority w:val="0"/>
  </w:style>
  <w:style w:type="paragraph" w:customStyle="1" w:styleId="23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5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6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7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30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2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3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4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5">
    <w:name w:val="apple-converted-space"/>
    <w:qFormat/>
    <w:uiPriority w:val="0"/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color_font"/>
    <w:basedOn w:val="1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../NUL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EB0F8-CFA9-4F9A-871A-4B1021B1C7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1113</Words>
  <Characters>1560</Characters>
  <Lines>12</Lines>
  <Paragraphs>3</Paragraphs>
  <TotalTime>14</TotalTime>
  <ScaleCrop>false</ScaleCrop>
  <LinksUpToDate>false</LinksUpToDate>
  <CharactersWithSpaces>1663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2024-03-10T15:20:00Z</dcterms:created>
  <dc:creator>Image</dc:creator>
  <cp:lastModifiedBy>LEAD</cp:lastModifiedBy>
  <cp:lastPrinted>2005-06-10T06:33:00Z</cp:lastPrinted>
  <dcterms:modified xsi:type="dcterms:W3CDTF">2025-07-10T10:02:42Z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E6513ED2D39943E7A6EE6950C317CAD3_13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