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C0BA">
      <w:pPr>
        <w:jc w:val="center"/>
        <w:rPr>
          <w:b/>
          <w:bCs/>
          <w:color w:val="000000"/>
          <w:sz w:val="18"/>
          <w:szCs w:val="18"/>
          <w:shd w:val="pct10" w:color="auto" w:fill="FFFFFF"/>
        </w:rPr>
      </w:pPr>
    </w:p>
    <w:p w14:paraId="075845DD">
      <w:pPr>
        <w:jc w:val="center"/>
        <w:rPr>
          <w:b/>
          <w:bCs/>
          <w:color w:val="000000"/>
          <w:sz w:val="36"/>
          <w:szCs w:val="36"/>
          <w:shd w:val="pct10" w:color="auto" w:fill="FFFFFF"/>
        </w:rPr>
      </w:pPr>
      <w:r>
        <w:rPr>
          <w:b/>
          <w:bCs/>
          <w:color w:val="000000"/>
          <w:sz w:val="36"/>
          <w:szCs w:val="36"/>
          <w:shd w:val="pct10" w:color="auto" w:fill="FFFFFF"/>
        </w:rPr>
        <w:t>新 书 推 荐</w:t>
      </w:r>
    </w:p>
    <w:p w14:paraId="607CDBCB">
      <w:pPr>
        <w:tabs>
          <w:tab w:val="left" w:pos="341"/>
          <w:tab w:val="left" w:pos="5235"/>
        </w:tabs>
        <w:jc w:val="left"/>
        <w:rPr>
          <w:b/>
          <w:bCs/>
          <w:color w:val="000000"/>
          <w:szCs w:val="18"/>
        </w:rPr>
      </w:pPr>
    </w:p>
    <w:p w14:paraId="3108E789">
      <w:pPr>
        <w:rPr>
          <w:b/>
          <w:color w:val="000000"/>
          <w:szCs w:val="21"/>
        </w:rPr>
      </w:pPr>
      <w:r>
        <w:rPr>
          <w:b/>
          <w:bCs/>
          <w:color w:val="000000"/>
          <w:szCs w:val="21"/>
        </w:rPr>
        <w:drawing>
          <wp:anchor distT="0" distB="0" distL="114300" distR="114300" simplePos="0" relativeHeight="251661312" behindDoc="0" locked="0" layoutInCell="1" allowOverlap="1">
            <wp:simplePos x="0" y="0"/>
            <wp:positionH relativeFrom="column">
              <wp:posOffset>3855085</wp:posOffset>
            </wp:positionH>
            <wp:positionV relativeFrom="paragraph">
              <wp:posOffset>193675</wp:posOffset>
            </wp:positionV>
            <wp:extent cx="1658620" cy="2348865"/>
            <wp:effectExtent l="0" t="0" r="2540" b="13335"/>
            <wp:wrapSquare wrapText="bothSides"/>
            <wp:docPr id="3" name="图片 3" descr="QQ20250827-15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20250827-155841"/>
                    <pic:cNvPicPr>
                      <a:picLocks noChangeAspect="1"/>
                    </pic:cNvPicPr>
                  </pic:nvPicPr>
                  <pic:blipFill>
                    <a:blip r:embed="rId6"/>
                    <a:stretch>
                      <a:fillRect/>
                    </a:stretch>
                  </pic:blipFill>
                  <pic:spPr>
                    <a:xfrm>
                      <a:off x="0" y="0"/>
                      <a:ext cx="1658620" cy="2348865"/>
                    </a:xfrm>
                    <a:prstGeom prst="rect">
                      <a:avLst/>
                    </a:prstGeom>
                  </pic:spPr>
                </pic:pic>
              </a:graphicData>
            </a:graphic>
          </wp:anchor>
        </w:drawing>
      </w:r>
    </w:p>
    <w:p w14:paraId="3DA7336F">
      <w:pPr>
        <w:tabs>
          <w:tab w:val="left" w:pos="341"/>
          <w:tab w:val="left" w:pos="5235"/>
        </w:tabs>
        <w:rPr>
          <w:b/>
          <w:bCs/>
          <w:color w:val="000000"/>
          <w:szCs w:val="21"/>
        </w:rPr>
      </w:pPr>
      <w:r>
        <w:rPr>
          <w:b/>
          <w:bCs/>
          <w:color w:val="000000"/>
          <w:szCs w:val="21"/>
        </w:rPr>
        <w:t>中文书名：</w:t>
      </w:r>
      <w:r>
        <w:rPr>
          <w:rFonts w:hint="eastAsia"/>
          <w:b/>
          <w:bCs/>
          <w:color w:val="000000"/>
          <w:szCs w:val="21"/>
        </w:rPr>
        <w:t>《富女国度：让金钱为你效力》</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RICH GIRL NATION: Make Your Money Work for You</w:t>
      </w:r>
    </w:p>
    <w:p w14:paraId="39B7E419">
      <w:pPr>
        <w:tabs>
          <w:tab w:val="left" w:pos="341"/>
          <w:tab w:val="left" w:pos="5235"/>
        </w:tabs>
        <w:rPr>
          <w:b/>
          <w:bCs/>
          <w:color w:val="000000"/>
          <w:szCs w:val="21"/>
        </w:rPr>
      </w:pPr>
      <w:r>
        <w:rPr>
          <w:b/>
          <w:bCs/>
          <w:color w:val="000000"/>
          <w:szCs w:val="21"/>
        </w:rPr>
        <w:t>作    者：Katie Gatti Tassin</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rFonts w:hint="eastAsia"/>
          <w:b/>
          <w:bCs/>
          <w:color w:val="000000"/>
          <w:szCs w:val="21"/>
        </w:rPr>
      </w:pPr>
      <w:r>
        <w:rPr>
          <w:b/>
          <w:bCs/>
          <w:color w:val="000000"/>
          <w:szCs w:val="21"/>
        </w:rPr>
        <w:t>出 版 社：</w:t>
      </w:r>
      <w:r>
        <w:rPr>
          <w:rFonts w:hint="eastAsia"/>
          <w:b/>
          <w:bCs/>
          <w:color w:val="000000"/>
          <w:szCs w:val="21"/>
        </w:rPr>
        <w:t>Penguin/</w:t>
      </w:r>
      <w:r>
        <w:rPr>
          <w:b/>
          <w:bCs/>
          <w:color w:val="000000"/>
          <w:szCs w:val="21"/>
        </w:rPr>
        <w:t>Portfolio</w:t>
      </w:r>
    </w:p>
    <w:p w14:paraId="1421F214">
      <w:pPr>
        <w:tabs>
          <w:tab w:val="left" w:pos="341"/>
          <w:tab w:val="left" w:pos="5235"/>
        </w:tabs>
        <w:rPr>
          <w:b/>
          <w:bCs/>
          <w:color w:val="000000"/>
          <w:szCs w:val="21"/>
        </w:rPr>
      </w:pPr>
      <w:r>
        <w:rPr>
          <w:b/>
          <w:bCs/>
          <w:color w:val="000000"/>
          <w:szCs w:val="21"/>
        </w:rPr>
        <w:t>代理公司：ANA/Jessica</w:t>
      </w:r>
    </w:p>
    <w:p w14:paraId="7550A0DC">
      <w:pPr>
        <w:tabs>
          <w:tab w:val="left" w:pos="341"/>
          <w:tab w:val="left" w:pos="5235"/>
        </w:tabs>
        <w:rPr>
          <w:rFonts w:hint="eastAsia"/>
          <w:b/>
          <w:bCs/>
          <w:color w:val="000000"/>
          <w:szCs w:val="21"/>
        </w:rPr>
      </w:pPr>
      <w:r>
        <w:rPr>
          <w:b/>
          <w:bCs/>
          <w:color w:val="000000"/>
          <w:szCs w:val="21"/>
        </w:rPr>
        <w:t>页    数：272</w:t>
      </w:r>
      <w:r>
        <w:rPr>
          <w:rFonts w:hint="eastAsia"/>
          <w:b/>
          <w:bCs/>
          <w:color w:val="000000"/>
          <w:szCs w:val="21"/>
        </w:rPr>
        <w:t>页</w:t>
      </w:r>
    </w:p>
    <w:p w14:paraId="31380F95">
      <w:pPr>
        <w:tabs>
          <w:tab w:val="left" w:pos="341"/>
          <w:tab w:val="left" w:pos="5235"/>
        </w:tabs>
        <w:rPr>
          <w:b/>
          <w:bCs/>
          <w:color w:val="000000"/>
          <w:szCs w:val="21"/>
        </w:rPr>
      </w:pPr>
      <w:r>
        <w:rPr>
          <w:b/>
          <w:bCs/>
          <w:color w:val="000000"/>
          <w:szCs w:val="21"/>
        </w:rPr>
        <w:t>出版时间：2025年</w:t>
      </w:r>
      <w:r>
        <w:rPr>
          <w:rFonts w:hint="eastAsia"/>
          <w:b/>
          <w:bCs/>
          <w:color w:val="000000"/>
          <w:szCs w:val="21"/>
        </w:rPr>
        <w:t>6</w:t>
      </w:r>
      <w:r>
        <w:rPr>
          <w:b/>
          <w:bCs/>
          <w:color w:val="000000"/>
          <w:szCs w:val="21"/>
        </w:rPr>
        <w:t>月</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审读资料：电子稿</w:t>
      </w:r>
    </w:p>
    <w:p w14:paraId="77C966FF">
      <w:pPr>
        <w:tabs>
          <w:tab w:val="left" w:pos="341"/>
          <w:tab w:val="left" w:pos="5235"/>
        </w:tabs>
        <w:rPr>
          <w:b/>
          <w:bCs/>
          <w:szCs w:val="21"/>
        </w:rPr>
      </w:pPr>
      <w:r>
        <w:rPr>
          <w:b/>
          <w:bCs/>
          <w:szCs w:val="21"/>
        </w:rPr>
        <w:t>类    型：</w:t>
      </w:r>
      <w:r>
        <w:rPr>
          <w:rFonts w:hint="eastAsia"/>
          <w:b/>
          <w:bCs/>
          <w:szCs w:val="21"/>
        </w:rPr>
        <w:t>金融投资</w:t>
      </w:r>
    </w:p>
    <w:p w14:paraId="03F09450">
      <w:pPr>
        <w:rPr>
          <w:rFonts w:hint="eastAsia"/>
          <w:b/>
          <w:bCs/>
          <w:color w:val="0000FF"/>
          <w:szCs w:val="21"/>
        </w:rPr>
      </w:pPr>
      <w:r>
        <w:rPr>
          <w:rFonts w:hint="eastAsia"/>
          <w:b/>
          <w:bCs/>
          <w:color w:val="0000FF"/>
          <w:szCs w:val="21"/>
        </w:rPr>
        <w:t xml:space="preserve">Best Sellers Rank: </w:t>
      </w:r>
    </w:p>
    <w:p w14:paraId="68445AB4">
      <w:pPr>
        <w:rPr>
          <w:rFonts w:hint="eastAsia"/>
          <w:b/>
          <w:bCs/>
          <w:color w:val="0000FF"/>
          <w:szCs w:val="21"/>
        </w:rPr>
      </w:pPr>
      <w:r>
        <w:rPr>
          <w:rFonts w:hint="eastAsia"/>
          <w:b/>
          <w:bCs/>
          <w:color w:val="0000FF"/>
          <w:szCs w:val="21"/>
        </w:rPr>
        <w:t>#10 in Accounting Specialties</w:t>
      </w:r>
    </w:p>
    <w:p w14:paraId="0AF78DE2">
      <w:pPr>
        <w:rPr>
          <w:rFonts w:hint="eastAsia"/>
          <w:b/>
          <w:bCs/>
          <w:color w:val="0000FF"/>
          <w:szCs w:val="21"/>
        </w:rPr>
      </w:pPr>
      <w:r>
        <w:rPr>
          <w:rFonts w:hint="eastAsia"/>
          <w:b/>
          <w:bCs/>
          <w:color w:val="0000FF"/>
          <w:szCs w:val="21"/>
        </w:rPr>
        <w:t>#42 in Budgeting &amp; Money Management (Books)</w:t>
      </w:r>
    </w:p>
    <w:p w14:paraId="048148F7">
      <w:pPr>
        <w:rPr>
          <w:b/>
          <w:bCs/>
          <w:color w:val="0000FF"/>
          <w:szCs w:val="21"/>
        </w:rPr>
      </w:pPr>
      <w:r>
        <w:rPr>
          <w:rFonts w:hint="eastAsia"/>
          <w:b/>
          <w:bCs/>
          <w:color w:val="0000FF"/>
          <w:szCs w:val="21"/>
        </w:rPr>
        <w:t>#234 in Success Self-Help</w:t>
      </w:r>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38CC4AFC">
      <w:pPr>
        <w:ind w:firstLine="420" w:firstLineChars="200"/>
        <w:rPr>
          <w:rFonts w:hint="eastAsia"/>
          <w:bCs/>
          <w:color w:val="000000"/>
          <w:szCs w:val="21"/>
        </w:rPr>
      </w:pPr>
      <w:r>
        <w:rPr>
          <w:rFonts w:hint="eastAsia"/>
          <w:bCs/>
          <w:color w:val="000000"/>
          <w:szCs w:val="21"/>
        </w:rPr>
        <w:t>“Money with Katie”的创始人为世界各地雄心勃勃的女性打造了一本升级版的理财指南，同时也为新的财富运动吹响了集结号。</w:t>
      </w:r>
    </w:p>
    <w:p w14:paraId="10657A38">
      <w:pPr>
        <w:ind w:firstLine="420" w:firstLineChars="200"/>
        <w:rPr>
          <w:bCs/>
          <w:color w:val="000000"/>
          <w:szCs w:val="21"/>
        </w:rPr>
      </w:pPr>
    </w:p>
    <w:p w14:paraId="200E7390">
      <w:pPr>
        <w:ind w:firstLine="420" w:firstLineChars="200"/>
        <w:rPr>
          <w:rFonts w:hint="eastAsia"/>
          <w:bCs/>
          <w:color w:val="000000"/>
          <w:szCs w:val="21"/>
        </w:rPr>
      </w:pPr>
      <w:r>
        <w:rPr>
          <w:rFonts w:hint="eastAsia"/>
          <w:bCs/>
          <w:color w:val="000000"/>
          <w:szCs w:val="21"/>
        </w:rPr>
        <w:t>女性对金钱的体验与男性不同。在美国，男性每持有1美元，女性只持有55美分；离婚后，女性更有可能陷入贫困；退休时，她们往往无法获得所需资源。面对一个并非为她们设计的体系，女性如何才能累积财富，掌握财务自主权？</w:t>
      </w:r>
    </w:p>
    <w:p w14:paraId="65741E26">
      <w:pPr>
        <w:ind w:firstLine="420" w:firstLineChars="200"/>
        <w:rPr>
          <w:bCs/>
          <w:color w:val="000000"/>
          <w:szCs w:val="21"/>
        </w:rPr>
      </w:pPr>
    </w:p>
    <w:p w14:paraId="32B5728B">
      <w:pPr>
        <w:ind w:firstLine="420" w:firstLineChars="200"/>
        <w:rPr>
          <w:rFonts w:hint="eastAsia"/>
          <w:bCs/>
          <w:color w:val="000000"/>
          <w:szCs w:val="21"/>
        </w:rPr>
      </w:pPr>
      <w:r>
        <w:rPr>
          <w:rFonts w:hint="eastAsia"/>
          <w:bCs/>
          <w:color w:val="000000"/>
          <w:szCs w:val="21"/>
        </w:rPr>
        <w:t>凯蒂·加蒂·塔辛（Katie Gatti Tassin）是个人理财博主，也是热门播客“凯蒂理财秀”（</w:t>
      </w:r>
      <w:r>
        <w:rPr>
          <w:rFonts w:hint="eastAsia"/>
          <w:bCs/>
          <w:i/>
          <w:iCs/>
          <w:color w:val="000000"/>
          <w:szCs w:val="21"/>
        </w:rPr>
        <w:t>The Money with Katie Show</w:t>
      </w:r>
      <w:r>
        <w:rPr>
          <w:rFonts w:hint="eastAsia"/>
          <w:bCs/>
          <w:color w:val="000000"/>
          <w:szCs w:val="21"/>
        </w:rPr>
        <w:t>）的主持人，她深入研究影响女性日常财务体验的广泛社会问题，并分享解决这些问题的实用方案，吸引了众多追随者。在《富女国度》中，塔辛剖析了女性在实现财务自由道路上所面临的六大挑战：</w:t>
      </w:r>
    </w:p>
    <w:p w14:paraId="75F8170F">
      <w:pPr>
        <w:ind w:firstLine="420" w:firstLineChars="200"/>
        <w:rPr>
          <w:bCs/>
          <w:color w:val="000000"/>
          <w:szCs w:val="21"/>
        </w:rPr>
      </w:pPr>
    </w:p>
    <w:p w14:paraId="49998F1D">
      <w:pPr>
        <w:pStyle w:val="37"/>
        <w:numPr>
          <w:ilvl w:val="0"/>
          <w:numId w:val="1"/>
        </w:numPr>
        <w:ind w:firstLineChars="0"/>
        <w:rPr>
          <w:rFonts w:hint="eastAsia"/>
          <w:bCs/>
          <w:color w:val="000000"/>
          <w:szCs w:val="21"/>
        </w:rPr>
      </w:pPr>
      <w:r>
        <w:rPr>
          <w:rFonts w:hint="eastAsia"/>
          <w:bCs/>
          <w:color w:val="000000"/>
          <w:szCs w:val="21"/>
        </w:rPr>
        <w:t>通过制造不安全感（然后兜售解决办法）来瞄准女性的消费行业</w:t>
      </w:r>
    </w:p>
    <w:p w14:paraId="23141E55">
      <w:pPr>
        <w:pStyle w:val="37"/>
        <w:numPr>
          <w:ilvl w:val="0"/>
          <w:numId w:val="1"/>
        </w:numPr>
        <w:ind w:firstLineChars="0"/>
        <w:rPr>
          <w:rFonts w:hint="eastAsia"/>
          <w:bCs/>
          <w:color w:val="000000"/>
          <w:szCs w:val="21"/>
        </w:rPr>
      </w:pPr>
      <w:r>
        <w:rPr>
          <w:rFonts w:hint="eastAsia"/>
          <w:bCs/>
          <w:color w:val="000000"/>
          <w:szCs w:val="21"/>
        </w:rPr>
        <w:t>谈判中性别偏见和工资差距的顽固存在</w:t>
      </w:r>
    </w:p>
    <w:p w14:paraId="55DC71B4">
      <w:pPr>
        <w:pStyle w:val="37"/>
        <w:numPr>
          <w:ilvl w:val="0"/>
          <w:numId w:val="1"/>
        </w:numPr>
        <w:ind w:firstLineChars="0"/>
        <w:rPr>
          <w:rFonts w:hint="eastAsia"/>
          <w:bCs/>
          <w:color w:val="000000"/>
          <w:szCs w:val="21"/>
        </w:rPr>
      </w:pPr>
      <w:r>
        <w:rPr>
          <w:rFonts w:hint="eastAsia"/>
          <w:bCs/>
          <w:color w:val="000000"/>
          <w:szCs w:val="21"/>
        </w:rPr>
        <w:t>因性别刻板印象而长期存在的金融知识差距</w:t>
      </w:r>
    </w:p>
    <w:p w14:paraId="0502E388">
      <w:pPr>
        <w:pStyle w:val="37"/>
        <w:numPr>
          <w:ilvl w:val="0"/>
          <w:numId w:val="1"/>
        </w:numPr>
        <w:ind w:firstLineChars="0"/>
        <w:rPr>
          <w:rFonts w:hint="eastAsia"/>
          <w:bCs/>
          <w:color w:val="000000"/>
          <w:szCs w:val="21"/>
        </w:rPr>
      </w:pPr>
      <w:r>
        <w:rPr>
          <w:rFonts w:hint="eastAsia"/>
          <w:bCs/>
          <w:color w:val="000000"/>
          <w:szCs w:val="21"/>
        </w:rPr>
        <w:t>婚姻中的财务不平等和依赖性</w:t>
      </w:r>
    </w:p>
    <w:p w14:paraId="5ADF836A">
      <w:pPr>
        <w:pStyle w:val="37"/>
        <w:numPr>
          <w:ilvl w:val="0"/>
          <w:numId w:val="1"/>
        </w:numPr>
        <w:ind w:firstLineChars="0"/>
        <w:rPr>
          <w:rFonts w:hint="eastAsia"/>
          <w:bCs/>
          <w:color w:val="000000"/>
          <w:szCs w:val="21"/>
        </w:rPr>
      </w:pPr>
      <w:r>
        <w:rPr>
          <w:rFonts w:hint="eastAsia"/>
          <w:bCs/>
          <w:color w:val="000000"/>
          <w:szCs w:val="21"/>
        </w:rPr>
        <w:t>高昂的育儿成本迫使许多女性被迫退出职场</w:t>
      </w:r>
    </w:p>
    <w:p w14:paraId="4B288586">
      <w:pPr>
        <w:pStyle w:val="37"/>
        <w:numPr>
          <w:ilvl w:val="0"/>
          <w:numId w:val="1"/>
        </w:numPr>
        <w:ind w:firstLineChars="0"/>
        <w:rPr>
          <w:bCs/>
          <w:color w:val="000000"/>
          <w:szCs w:val="21"/>
        </w:rPr>
      </w:pPr>
      <w:r>
        <w:rPr>
          <w:rFonts w:hint="eastAsia"/>
          <w:bCs/>
          <w:color w:val="000000"/>
          <w:szCs w:val="21"/>
        </w:rPr>
        <w:t>默认将长期财务规划决策权交由伴侣承担的趋势</w:t>
      </w:r>
    </w:p>
    <w:p w14:paraId="6191AF91">
      <w:pPr>
        <w:ind w:firstLine="420" w:firstLineChars="200"/>
        <w:rPr>
          <w:bCs/>
          <w:color w:val="000000"/>
          <w:szCs w:val="21"/>
        </w:rPr>
      </w:pPr>
    </w:p>
    <w:p w14:paraId="301A3887">
      <w:pPr>
        <w:ind w:firstLine="420" w:firstLineChars="200"/>
        <w:rPr>
          <w:rFonts w:hint="eastAsia"/>
          <w:bCs/>
          <w:color w:val="000000"/>
          <w:szCs w:val="21"/>
        </w:rPr>
      </w:pPr>
      <w:r>
        <w:rPr>
          <w:rFonts w:hint="eastAsia"/>
          <w:bCs/>
          <w:color w:val="000000"/>
          <w:szCs w:val="21"/>
        </w:rPr>
        <w:t>塔辛用她标志性的严谨研究和幽默风趣的语言风格，通过核心的智慧理财实践，为每个困境提供了清晰、可行的建议。</w:t>
      </w:r>
    </w:p>
    <w:p w14:paraId="78F75128">
      <w:pPr>
        <w:ind w:firstLine="420" w:firstLineChars="200"/>
        <w:rPr>
          <w:bCs/>
          <w:color w:val="000000"/>
          <w:szCs w:val="21"/>
        </w:rPr>
      </w:pPr>
    </w:p>
    <w:p w14:paraId="54B9338E">
      <w:pPr>
        <w:ind w:firstLine="420" w:firstLineChars="200"/>
        <w:rPr>
          <w:rFonts w:hint="eastAsia"/>
          <w:bCs/>
          <w:color w:val="000000"/>
          <w:szCs w:val="21"/>
        </w:rPr>
      </w:pPr>
      <w:r>
        <w:rPr>
          <w:rFonts w:hint="eastAsia"/>
          <w:bCs/>
          <w:color w:val="000000"/>
          <w:szCs w:val="21"/>
        </w:rPr>
        <w:t>通过《富女国度》，你将了解到父权制金融体系背后的真相——以及在我们为更广泛的系统性变革而奋斗的同时，究竟该如何驾驭它。现在是时候让女性团结起来，无畏地追求财务独立，用净资产来证明自己——如此一来，我们不仅能为自己改写游戏规则，还能为后来的女性铺平道路。在这个过程中，我们将见证女性力量的崛起，共同书写属于我们的财富传奇。</w:t>
      </w:r>
    </w:p>
    <w:p w14:paraId="6C974476">
      <w:pPr>
        <w:rPr>
          <w:bCs/>
          <w:color w:val="000000"/>
          <w:szCs w:val="21"/>
        </w:rPr>
      </w:pPr>
    </w:p>
    <w:p w14:paraId="0AA05023">
      <w:pPr>
        <w:rPr>
          <w:bCs/>
          <w:color w:val="000000"/>
          <w:szCs w:val="21"/>
        </w:rPr>
      </w:pPr>
    </w:p>
    <w:p w14:paraId="471BD339">
      <w:pPr>
        <w:rPr>
          <w:b/>
          <w:color w:val="000000"/>
          <w:szCs w:val="21"/>
        </w:rPr>
      </w:pPr>
      <w:r>
        <w:rPr>
          <w:rFonts w:hint="eastAsia"/>
          <w:b/>
          <w:color w:val="000000"/>
          <w:szCs w:val="21"/>
        </w:rPr>
        <w:t>营销亮点：</w:t>
      </w:r>
    </w:p>
    <w:p w14:paraId="5F92784F">
      <w:pPr>
        <w:rPr>
          <w:bCs/>
          <w:color w:val="000000"/>
          <w:szCs w:val="21"/>
        </w:rPr>
      </w:pPr>
    </w:p>
    <w:p w14:paraId="2D9AEA50">
      <w:pPr>
        <w:pStyle w:val="37"/>
        <w:numPr>
          <w:ilvl w:val="0"/>
          <w:numId w:val="2"/>
        </w:numPr>
        <w:ind w:firstLineChars="0"/>
        <w:rPr>
          <w:rFonts w:hint="eastAsia"/>
          <w:bCs/>
          <w:color w:val="000000"/>
          <w:szCs w:val="21"/>
        </w:rPr>
      </w:pPr>
      <w:r>
        <w:rPr>
          <w:rFonts w:hint="eastAsia"/>
          <w:b/>
          <w:color w:val="000000"/>
          <w:szCs w:val="21"/>
        </w:rPr>
        <w:t>来自</w:t>
      </w:r>
      <w:r>
        <w:rPr>
          <w:b/>
          <w:color w:val="000000"/>
          <w:szCs w:val="21"/>
        </w:rPr>
        <w:t>Morning Brew</w:t>
      </w:r>
      <w:r>
        <w:rPr>
          <w:rFonts w:hint="eastAsia"/>
          <w:b/>
          <w:color w:val="000000"/>
          <w:szCs w:val="21"/>
        </w:rPr>
        <w:t>的支持：</w:t>
      </w:r>
      <w:r>
        <w:rPr>
          <w:rFonts w:hint="eastAsia"/>
          <w:bCs/>
          <w:color w:val="000000"/>
          <w:szCs w:val="21"/>
        </w:rPr>
        <w:t>Morning Brew致力于让凯蒂的新书获得成功；他们已书面承诺为新书预购和销售阶段的推广工作提供支持。Morning Brew拥有430万名通讯邮件读者、100万名播客听众和220万名社交媒体粉丝。</w:t>
      </w:r>
    </w:p>
    <w:p w14:paraId="2B1BC14D">
      <w:pPr>
        <w:rPr>
          <w:bCs/>
          <w:color w:val="000000"/>
          <w:szCs w:val="21"/>
        </w:rPr>
      </w:pPr>
    </w:p>
    <w:p w14:paraId="62D37053">
      <w:pPr>
        <w:pStyle w:val="37"/>
        <w:numPr>
          <w:ilvl w:val="0"/>
          <w:numId w:val="2"/>
        </w:numPr>
        <w:ind w:firstLineChars="0"/>
        <w:rPr>
          <w:rFonts w:hint="eastAsia"/>
          <w:bCs/>
          <w:color w:val="000000"/>
          <w:szCs w:val="21"/>
        </w:rPr>
      </w:pPr>
      <w:r>
        <w:rPr>
          <w:rFonts w:hint="eastAsia"/>
          <w:b/>
          <w:color w:val="000000"/>
          <w:szCs w:val="21"/>
        </w:rPr>
        <w:t>精准受众定位：</w:t>
      </w:r>
      <w:r>
        <w:rPr>
          <w:rFonts w:hint="eastAsia"/>
          <w:bCs/>
          <w:color w:val="000000"/>
          <w:szCs w:val="21"/>
        </w:rPr>
        <w:t>凯蒂对她的关注着做了大量研究。她们是充满野心且博学多才的女性群体，年龄在25-45岁之间，平均年收入达到10万美元，平均净资产更是高达13万美元。这些女性渴望进一步提升自己的理财知识水平。凯蒂将运用她对目标受众的深入了解，制定策略性营销计划，确保书籍直击人心。</w:t>
      </w:r>
    </w:p>
    <w:p w14:paraId="648919AF">
      <w:pPr>
        <w:rPr>
          <w:bCs/>
          <w:color w:val="000000"/>
          <w:szCs w:val="21"/>
        </w:rPr>
      </w:pPr>
    </w:p>
    <w:p w14:paraId="7AAB403D">
      <w:pPr>
        <w:pStyle w:val="37"/>
        <w:numPr>
          <w:ilvl w:val="0"/>
          <w:numId w:val="2"/>
        </w:numPr>
        <w:ind w:firstLineChars="0"/>
        <w:rPr>
          <w:rFonts w:hint="eastAsia"/>
          <w:bCs/>
          <w:color w:val="000000"/>
          <w:szCs w:val="21"/>
        </w:rPr>
      </w:pPr>
      <w:r>
        <w:rPr>
          <w:rFonts w:hint="eastAsia"/>
          <w:b/>
          <w:color w:val="000000"/>
          <w:szCs w:val="21"/>
        </w:rPr>
        <w:t>深度人脉网络：</w:t>
      </w:r>
      <w:r>
        <w:rPr>
          <w:rFonts w:hint="eastAsia"/>
          <w:bCs/>
          <w:color w:val="000000"/>
          <w:szCs w:val="21"/>
        </w:rPr>
        <w:t>凯蒂拥有一个强大的“财经影响者”和个人理财专家关系网，随时可调动资源为其背书和支持。她的人脉包括Vivian Tu和Ramit Sethi等个人理财畅销书作家，Farnoosh Torabi和Chelsea Fagan等有影响力的人物，以及Sam Dogen等家庭作者。</w:t>
      </w:r>
    </w:p>
    <w:p w14:paraId="16CC530F">
      <w:pPr>
        <w:rPr>
          <w:bCs/>
          <w:color w:val="000000"/>
          <w:szCs w:val="21"/>
        </w:rPr>
      </w:pPr>
    </w:p>
    <w:p w14:paraId="55807D63">
      <w:pPr>
        <w:pStyle w:val="37"/>
        <w:numPr>
          <w:ilvl w:val="0"/>
          <w:numId w:val="2"/>
        </w:numPr>
        <w:ind w:firstLineChars="0"/>
        <w:rPr>
          <w:rFonts w:hint="eastAsia"/>
          <w:bCs/>
          <w:color w:val="000000"/>
          <w:szCs w:val="21"/>
        </w:rPr>
      </w:pPr>
      <w:r>
        <w:rPr>
          <w:rFonts w:hint="eastAsia"/>
          <w:b/>
          <w:color w:val="000000"/>
          <w:szCs w:val="21"/>
        </w:rPr>
        <w:t>应运而生的话题：</w:t>
      </w:r>
      <w:r>
        <w:rPr>
          <w:rFonts w:hint="eastAsia"/>
          <w:bCs/>
          <w:color w:val="000000"/>
          <w:szCs w:val="21"/>
        </w:rPr>
        <w:t>最近有很多关于女性经济独立的讨论，从居家女友风潮到玛吉·史密斯（Maggie Smith）在2023年12月发表的《摩登情爱》（</w:t>
      </w:r>
      <w:r>
        <w:rPr>
          <w:rFonts w:hint="eastAsia"/>
          <w:bCs/>
          <w:i/>
          <w:iCs/>
          <w:color w:val="000000"/>
          <w:szCs w:val="21"/>
        </w:rPr>
        <w:t>Modern Love</w:t>
      </w:r>
      <w:r>
        <w:rPr>
          <w:rFonts w:hint="eastAsia"/>
          <w:bCs/>
          <w:color w:val="000000"/>
          <w:szCs w:val="21"/>
        </w:rPr>
        <w:t>）随笔“永远不要依赖男人的钱”（Never Rely on a Man's Money）。本书正逢其时，旨在加入这场对话，非评判性地强调女性需掌握财务管理知识，保护自身资产。</w:t>
      </w:r>
    </w:p>
    <w:p w14:paraId="7EDB4A4C">
      <w:pPr>
        <w:rPr>
          <w:rFonts w:hint="eastAsia"/>
          <w:bCs/>
          <w:color w:val="000000"/>
          <w:szCs w:val="21"/>
        </w:rPr>
      </w:pPr>
    </w:p>
    <w:p w14:paraId="022A5A75">
      <w:pPr>
        <w:rPr>
          <w:bCs/>
          <w:color w:val="000000"/>
          <w:szCs w:val="21"/>
        </w:rPr>
      </w:pPr>
    </w:p>
    <w:p w14:paraId="6F304A7F">
      <w:pPr>
        <w:rPr>
          <w:b/>
          <w:bCs/>
          <w:color w:val="000000"/>
          <w:szCs w:val="21"/>
        </w:rPr>
      </w:pPr>
      <w:r>
        <w:rPr>
          <w:b/>
          <w:bCs/>
          <w:color w:val="000000"/>
          <w:szCs w:val="21"/>
        </w:rPr>
        <w:t>作者简介：</w:t>
      </w:r>
    </w:p>
    <w:p w14:paraId="2AA6E47F">
      <w:pPr>
        <w:rPr>
          <w:b/>
          <w:bCs/>
          <w:color w:val="000000"/>
          <w:szCs w:val="21"/>
        </w:rPr>
      </w:pPr>
    </w:p>
    <w:p w14:paraId="5F98A770">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17780</wp:posOffset>
            </wp:positionV>
            <wp:extent cx="1127125" cy="1133475"/>
            <wp:effectExtent l="0" t="0" r="0" b="0"/>
            <wp:wrapSquare wrapText="bothSides"/>
            <wp:docPr id="17898079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07963"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205" cy="1137454"/>
                    </a:xfrm>
                    <a:prstGeom prst="rect">
                      <a:avLst/>
                    </a:prstGeom>
                  </pic:spPr>
                </pic:pic>
              </a:graphicData>
            </a:graphic>
          </wp:anchor>
        </w:drawing>
      </w:r>
      <w:r>
        <w:rPr>
          <w:rFonts w:hint="eastAsia"/>
          <w:b/>
          <w:bCs/>
          <w:color w:val="000000"/>
          <w:szCs w:val="21"/>
        </w:rPr>
        <w:t>凯蒂·加蒂·塔辛（Katie Gatti Tassin）</w:t>
      </w:r>
      <w:r>
        <w:rPr>
          <w:rFonts w:hint="eastAsia"/>
          <w:color w:val="000000"/>
          <w:szCs w:val="21"/>
        </w:rPr>
        <w:t>是“Money with Katie”播客的主持人，也是同名通讯邮件的作者。她提供新鲜的个人理财建议，以独特的视角解决手头的问题，她随性的方式加上深厚的自学知识，直击那些希望将自己的财务状况提升到一个新水平的追随者。在2020年创办“Money with Katie”之前，凯蒂曾在西南航空公司、戴尔公司和Meta公司从事专业的市场营销和用户体验设计工作。这是她的第一本书。</w:t>
      </w:r>
    </w:p>
    <w:p w14:paraId="7E5C6294">
      <w:pPr>
        <w:rPr>
          <w:bCs/>
          <w:color w:val="000000"/>
          <w:szCs w:val="21"/>
        </w:rPr>
      </w:pPr>
    </w:p>
    <w:p w14:paraId="35264DB5">
      <w:pPr>
        <w:rPr>
          <w:bCs/>
          <w:color w:val="000000"/>
          <w:szCs w:val="21"/>
        </w:rPr>
      </w:pPr>
    </w:p>
    <w:p w14:paraId="553E243E">
      <w:pPr>
        <w:jc w:val="left"/>
        <w:rPr>
          <w:rFonts w:hint="eastAsia"/>
          <w:b/>
          <w:bCs/>
          <w:color w:val="000000"/>
          <w:sz w:val="21"/>
          <w:szCs w:val="21"/>
          <w:lang w:val="en-US" w:eastAsia="zh-CN"/>
        </w:rPr>
      </w:pPr>
    </w:p>
    <w:p w14:paraId="7D7C8945">
      <w:pPr>
        <w:jc w:val="left"/>
        <w:rPr>
          <w:rFonts w:hint="eastAsia"/>
          <w:b/>
          <w:bCs/>
          <w:color w:val="000000"/>
          <w:sz w:val="21"/>
          <w:szCs w:val="21"/>
          <w:lang w:val="en-US" w:eastAsia="zh-CN"/>
        </w:rPr>
      </w:pPr>
    </w:p>
    <w:p w14:paraId="58CC0896">
      <w:pPr>
        <w:jc w:val="left"/>
        <w:rPr>
          <w:rFonts w:hint="eastAsia"/>
          <w:b/>
          <w:bCs/>
          <w:color w:val="000000"/>
          <w:sz w:val="21"/>
          <w:szCs w:val="21"/>
          <w:lang w:val="en-US" w:eastAsia="zh-CN"/>
        </w:rPr>
      </w:pPr>
      <w:r>
        <w:rPr>
          <w:rFonts w:hint="eastAsia"/>
          <w:b/>
          <w:bCs/>
          <w:color w:val="000000"/>
          <w:sz w:val="21"/>
          <w:szCs w:val="21"/>
          <w:lang w:val="en-US" w:eastAsia="zh-CN"/>
        </w:rPr>
        <w:t>媒体评价：</w:t>
      </w:r>
    </w:p>
    <w:p w14:paraId="70B16ACD">
      <w:pPr>
        <w:jc w:val="left"/>
        <w:rPr>
          <w:rFonts w:hint="eastAsia"/>
          <w:b/>
          <w:bCs/>
          <w:color w:val="000000"/>
          <w:sz w:val="21"/>
          <w:szCs w:val="21"/>
          <w:lang w:val="en-US" w:eastAsia="zh-CN"/>
        </w:rPr>
      </w:pPr>
    </w:p>
    <w:p w14:paraId="07C535F8">
      <w:pPr>
        <w:ind w:firstLine="420" w:firstLineChars="200"/>
        <w:jc w:val="left"/>
        <w:rPr>
          <w:rFonts w:hint="eastAsia"/>
          <w:b w:val="0"/>
          <w:bCs w:val="0"/>
          <w:color w:val="000000"/>
          <w:sz w:val="21"/>
          <w:szCs w:val="21"/>
          <w:lang w:val="en-US" w:eastAsia="zh-CN"/>
        </w:rPr>
      </w:pPr>
      <w:r>
        <w:rPr>
          <w:rFonts w:hint="eastAsia"/>
          <w:b w:val="0"/>
          <w:bCs w:val="0"/>
          <w:color w:val="000000"/>
          <w:sz w:val="21"/>
          <w:szCs w:val="21"/>
          <w:lang w:val="en-US" w:eastAsia="zh-CN"/>
        </w:rPr>
        <w:t>“在《富女国度》这部作品中，凯蒂为我们带来了希望与现实、一份女权主义宣言以及对催生此类女权主义现象的那套文化的辛辣批判。一如既往，她将金钱诠释成了有生命、有活力的存在，既给予我们信息，又赋予我们力量，同等程度地让我们受益。她是其中的佼佼者之一。</w:t>
      </w:r>
      <w:r>
        <w:rPr>
          <w:rFonts w:hint="eastAsia"/>
          <w:b w:val="0"/>
          <w:bCs w:val="0"/>
          <w:color w:val="000000"/>
          <w:sz w:val="21"/>
          <w:szCs w:val="21"/>
          <w:lang w:val="en-US" w:eastAsia="zh-CN"/>
        </w:rPr>
        <w:t>”</w:t>
      </w:r>
    </w:p>
    <w:p w14:paraId="770A12B0">
      <w:pPr>
        <w:jc w:val="right"/>
        <w:rPr>
          <w:rFonts w:hint="eastAsia"/>
          <w:b w:val="0"/>
          <w:bCs w:val="0"/>
          <w:color w:val="000000"/>
          <w:sz w:val="21"/>
          <w:szCs w:val="21"/>
          <w:lang w:val="en-US" w:eastAsia="zh-CN"/>
        </w:rPr>
      </w:pPr>
      <w:r>
        <w:rPr>
          <w:rFonts w:hint="eastAsia"/>
          <w:b w:val="0"/>
          <w:bCs w:val="0"/>
          <w:color w:val="000000"/>
          <w:sz w:val="21"/>
          <w:szCs w:val="21"/>
          <w:lang w:val="en-US" w:eastAsia="zh-CN"/>
        </w:rPr>
        <w:t>——切尔西·法根，《财务饮食》创始人</w:t>
      </w:r>
    </w:p>
    <w:p w14:paraId="09C380A8">
      <w:pPr>
        <w:jc w:val="right"/>
        <w:rPr>
          <w:rFonts w:hint="eastAsia"/>
          <w:b w:val="0"/>
          <w:bCs w:val="0"/>
          <w:color w:val="000000"/>
          <w:sz w:val="21"/>
          <w:szCs w:val="21"/>
          <w:lang w:val="en-US" w:eastAsia="zh-CN"/>
        </w:rPr>
      </w:pPr>
    </w:p>
    <w:p w14:paraId="4F4CA8B7">
      <w:pPr>
        <w:ind w:firstLine="420" w:firstLineChars="200"/>
        <w:jc w:val="left"/>
        <w:rPr>
          <w:rFonts w:hint="eastAsia"/>
          <w:b w:val="0"/>
          <w:bCs w:val="0"/>
          <w:color w:val="000000"/>
          <w:sz w:val="21"/>
          <w:szCs w:val="21"/>
          <w:lang w:val="en-US" w:eastAsia="zh-CN"/>
        </w:rPr>
      </w:pPr>
      <w:r>
        <w:rPr>
          <w:rFonts w:hint="eastAsia"/>
          <w:b w:val="0"/>
          <w:bCs w:val="0"/>
          <w:color w:val="000000"/>
          <w:sz w:val="21"/>
          <w:szCs w:val="21"/>
          <w:lang w:val="en-US" w:eastAsia="zh-CN"/>
        </w:rPr>
        <w:t>“《富女国度》是一部极具创意且极为必要的作品，它为每一位追求财务自由的女性提供了宝贵的指导。”</w:t>
      </w:r>
    </w:p>
    <w:p w14:paraId="219D76CD">
      <w:pPr>
        <w:jc w:val="right"/>
        <w:rPr>
          <w:rFonts w:hint="eastAsia"/>
          <w:b w:val="0"/>
          <w:bCs w:val="0"/>
          <w:color w:val="000000"/>
          <w:sz w:val="21"/>
          <w:szCs w:val="21"/>
          <w:lang w:val="en-US" w:eastAsia="zh-CN"/>
        </w:rPr>
      </w:pPr>
      <w:r>
        <w:rPr>
          <w:rFonts w:hint="eastAsia"/>
          <w:b w:val="0"/>
          <w:bCs w:val="0"/>
          <w:color w:val="000000"/>
          <w:sz w:val="21"/>
          <w:szCs w:val="21"/>
          <w:lang w:val="en-US" w:eastAsia="zh-CN"/>
        </w:rPr>
        <w:t>——蒂芙尼·“预算达人”·阿利切，纽约时报畅销书作者，《善用金钱》一书的作者</w:t>
      </w:r>
    </w:p>
    <w:p w14:paraId="74753640">
      <w:pPr>
        <w:ind w:firstLine="420" w:firstLineChars="200"/>
        <w:jc w:val="left"/>
        <w:rPr>
          <w:rFonts w:hint="eastAsia"/>
          <w:b w:val="0"/>
          <w:bCs w:val="0"/>
          <w:color w:val="000000"/>
          <w:sz w:val="21"/>
          <w:szCs w:val="21"/>
          <w:lang w:val="en-US" w:eastAsia="zh-CN"/>
        </w:rPr>
      </w:pPr>
    </w:p>
    <w:p w14:paraId="2A2B6044">
      <w:pPr>
        <w:ind w:firstLine="420" w:firstLineChars="200"/>
        <w:jc w:val="left"/>
        <w:rPr>
          <w:rFonts w:hint="eastAsia"/>
          <w:b w:val="0"/>
          <w:bCs w:val="0"/>
          <w:color w:val="000000"/>
          <w:sz w:val="21"/>
          <w:szCs w:val="21"/>
          <w:lang w:val="en-US" w:eastAsia="zh-CN"/>
        </w:rPr>
      </w:pPr>
      <w:r>
        <w:rPr>
          <w:rFonts w:hint="eastAsia"/>
          <w:b w:val="0"/>
          <w:bCs w:val="0"/>
          <w:color w:val="000000"/>
          <w:sz w:val="21"/>
          <w:szCs w:val="21"/>
          <w:lang w:val="en-US" w:eastAsia="zh-CN"/>
        </w:rPr>
        <w:t>“凯蒂是个人理财领域最具新意的声音之一，而《富女国度》这部作品巧妙地将幽默、文化批判以及现实主义融入了一个传统上较为狭隘（且陈旧）的主题之中。我非常喜欢这部作品！”</w:t>
      </w:r>
    </w:p>
    <w:p w14:paraId="3195F5CD">
      <w:pPr>
        <w:ind w:firstLine="420" w:firstLineChars="200"/>
        <w:jc w:val="right"/>
        <w:rPr>
          <w:rFonts w:hint="eastAsia"/>
          <w:b w:val="0"/>
          <w:bCs w:val="0"/>
          <w:color w:val="000000"/>
          <w:sz w:val="21"/>
          <w:szCs w:val="21"/>
          <w:lang w:val="en-US" w:eastAsia="zh-CN"/>
        </w:rPr>
      </w:pPr>
      <w:r>
        <w:rPr>
          <w:rFonts w:hint="eastAsia"/>
          <w:b w:val="0"/>
          <w:bCs w:val="0"/>
          <w:color w:val="000000"/>
          <w:sz w:val="21"/>
          <w:szCs w:val="21"/>
          <w:lang w:val="en-US" w:eastAsia="zh-CN"/>
        </w:rPr>
        <w:t>——法诺什·托拉比，荣获威比奖的《如此赚钱》播客主持人</w:t>
      </w:r>
    </w:p>
    <w:p w14:paraId="78FB6A2B">
      <w:pPr>
        <w:jc w:val="both"/>
        <w:rPr>
          <w:rFonts w:hint="eastAsia"/>
          <w:b/>
          <w:bCs/>
          <w:color w:val="000000"/>
          <w:sz w:val="30"/>
          <w:szCs w:val="30"/>
        </w:rPr>
      </w:pPr>
      <w:bookmarkStart w:id="2" w:name="_GoBack"/>
      <w:bookmarkEnd w:id="2"/>
    </w:p>
    <w:p w14:paraId="5C53E559">
      <w:pPr>
        <w:jc w:val="center"/>
        <w:rPr>
          <w:bCs/>
          <w:color w:val="000000"/>
          <w:sz w:val="30"/>
          <w:szCs w:val="30"/>
        </w:rPr>
      </w:pPr>
      <w:r>
        <w:rPr>
          <w:rFonts w:hint="eastAsia"/>
          <w:b/>
          <w:bCs/>
          <w:color w:val="000000"/>
          <w:sz w:val="30"/>
          <w:szCs w:val="30"/>
        </w:rPr>
        <w:t>《富女国度：让金钱为你效力》</w:t>
      </w:r>
    </w:p>
    <w:p w14:paraId="1FD1C4B8">
      <w:pPr>
        <w:jc w:val="center"/>
        <w:rPr>
          <w:bCs/>
          <w:color w:val="000000"/>
          <w:szCs w:val="21"/>
        </w:rPr>
      </w:pPr>
    </w:p>
    <w:p w14:paraId="192E91E9">
      <w:pPr>
        <w:jc w:val="center"/>
        <w:rPr>
          <w:rFonts w:hint="eastAsia"/>
          <w:bCs/>
          <w:color w:val="000000"/>
          <w:szCs w:val="21"/>
        </w:rPr>
      </w:pPr>
      <w:r>
        <w:rPr>
          <w:rFonts w:hint="eastAsia"/>
          <w:bCs/>
          <w:color w:val="000000"/>
          <w:szCs w:val="21"/>
        </w:rPr>
        <w:t>引言：邀请函</w:t>
      </w:r>
    </w:p>
    <w:p w14:paraId="2AA0656C">
      <w:pPr>
        <w:jc w:val="center"/>
        <w:rPr>
          <w:rFonts w:hint="eastAsia"/>
          <w:bCs/>
          <w:color w:val="000000"/>
          <w:szCs w:val="21"/>
        </w:rPr>
      </w:pPr>
      <w:r>
        <w:rPr>
          <w:rFonts w:hint="eastAsia"/>
          <w:bCs/>
          <w:color w:val="000000"/>
          <w:szCs w:val="21"/>
        </w:rPr>
        <w:t>第1章：辣妹的仓鼠轮</w:t>
      </w:r>
    </w:p>
    <w:p w14:paraId="665FA88A">
      <w:pPr>
        <w:jc w:val="center"/>
        <w:rPr>
          <w:rFonts w:hint="eastAsia"/>
          <w:bCs/>
          <w:color w:val="000000"/>
          <w:szCs w:val="21"/>
        </w:rPr>
      </w:pPr>
      <w:r>
        <w:rPr>
          <w:rFonts w:hint="eastAsia"/>
          <w:bCs/>
          <w:color w:val="000000"/>
          <w:szCs w:val="21"/>
        </w:rPr>
        <w:t>第2章：关于赚钱的真相</w:t>
      </w:r>
    </w:p>
    <w:p w14:paraId="7ED19AD5">
      <w:pPr>
        <w:jc w:val="center"/>
        <w:rPr>
          <w:rFonts w:hint="eastAsia"/>
          <w:bCs/>
          <w:color w:val="000000"/>
          <w:szCs w:val="21"/>
        </w:rPr>
      </w:pPr>
      <w:r>
        <w:rPr>
          <w:rFonts w:hint="eastAsia"/>
          <w:bCs/>
          <w:color w:val="000000"/>
          <w:szCs w:val="21"/>
        </w:rPr>
        <w:t>第3章：知识就是力量</w:t>
      </w:r>
    </w:p>
    <w:p w14:paraId="4A2DE260">
      <w:pPr>
        <w:jc w:val="center"/>
        <w:rPr>
          <w:rFonts w:hint="eastAsia"/>
          <w:bCs/>
          <w:color w:val="000000"/>
          <w:szCs w:val="21"/>
        </w:rPr>
      </w:pPr>
      <w:r>
        <w:rPr>
          <w:rFonts w:hint="eastAsia"/>
          <w:bCs/>
          <w:color w:val="000000"/>
          <w:szCs w:val="21"/>
        </w:rPr>
        <w:t>第4章：我愿嫁给你（及你的面包）</w:t>
      </w:r>
    </w:p>
    <w:p w14:paraId="5D526699">
      <w:pPr>
        <w:jc w:val="center"/>
        <w:rPr>
          <w:rFonts w:hint="eastAsia"/>
          <w:bCs/>
          <w:color w:val="000000"/>
          <w:szCs w:val="21"/>
        </w:rPr>
      </w:pPr>
      <w:r>
        <w:rPr>
          <w:rFonts w:hint="eastAsia"/>
          <w:bCs/>
          <w:color w:val="000000"/>
          <w:szCs w:val="21"/>
        </w:rPr>
        <w:t>第5章：每位母亲都是职场妈妈</w:t>
      </w:r>
    </w:p>
    <w:p w14:paraId="3D36E0BC">
      <w:pPr>
        <w:jc w:val="center"/>
        <w:rPr>
          <w:rFonts w:hint="eastAsia"/>
          <w:bCs/>
          <w:color w:val="000000"/>
          <w:szCs w:val="21"/>
        </w:rPr>
      </w:pPr>
      <w:r>
        <w:rPr>
          <w:rFonts w:hint="eastAsia"/>
          <w:bCs/>
          <w:color w:val="000000"/>
          <w:szCs w:val="21"/>
        </w:rPr>
        <w:t>第6章：别耗尽你的资产</w:t>
      </w:r>
    </w:p>
    <w:p w14:paraId="7D586E60">
      <w:pPr>
        <w:jc w:val="center"/>
        <w:rPr>
          <w:rFonts w:hint="eastAsia"/>
          <w:bCs/>
          <w:color w:val="000000"/>
          <w:szCs w:val="21"/>
        </w:rPr>
      </w:pPr>
      <w:r>
        <w:rPr>
          <w:rFonts w:hint="eastAsia"/>
          <w:bCs/>
          <w:color w:val="000000"/>
          <w:szCs w:val="21"/>
        </w:rPr>
        <w:t>第7章：富女的生活：整合所有要素</w:t>
      </w:r>
    </w:p>
    <w:p w14:paraId="448F5029">
      <w:pPr>
        <w:jc w:val="center"/>
        <w:rPr>
          <w:rFonts w:hint="eastAsia"/>
          <w:bCs/>
          <w:color w:val="000000"/>
          <w:szCs w:val="21"/>
        </w:rPr>
      </w:pPr>
      <w:r>
        <w:rPr>
          <w:rFonts w:hint="eastAsia"/>
          <w:bCs/>
          <w:color w:val="000000"/>
          <w:szCs w:val="21"/>
        </w:rPr>
        <w:t>结束语：向朋友发出邀请</w:t>
      </w:r>
    </w:p>
    <w:p w14:paraId="49031554">
      <w:pPr>
        <w:jc w:val="center"/>
        <w:rPr>
          <w:rFonts w:hint="eastAsia"/>
          <w:bCs/>
          <w:color w:val="000000"/>
          <w:szCs w:val="21"/>
        </w:rPr>
      </w:pPr>
      <w:r>
        <w:rPr>
          <w:rFonts w:hint="eastAsia"/>
          <w:bCs/>
          <w:color w:val="000000"/>
          <w:szCs w:val="21"/>
        </w:rPr>
        <w:t>致谢</w:t>
      </w:r>
    </w:p>
    <w:p w14:paraId="16560897">
      <w:pPr>
        <w:jc w:val="center"/>
        <w:rPr>
          <w:rFonts w:hint="eastAsia"/>
          <w:bCs/>
          <w:color w:val="000000"/>
          <w:szCs w:val="21"/>
        </w:rPr>
      </w:pPr>
      <w:r>
        <w:rPr>
          <w:rFonts w:hint="eastAsia"/>
          <w:bCs/>
          <w:color w:val="000000"/>
          <w:szCs w:val="21"/>
        </w:rPr>
        <w:t>附录</w:t>
      </w:r>
    </w:p>
    <w:p w14:paraId="0AB03481">
      <w:pPr>
        <w:jc w:val="center"/>
        <w:rPr>
          <w:bCs/>
          <w:color w:val="000000"/>
          <w:szCs w:val="21"/>
        </w:rPr>
      </w:pPr>
      <w:r>
        <w:rPr>
          <w:rFonts w:hint="eastAsia"/>
          <w:bCs/>
          <w:color w:val="000000"/>
          <w:szCs w:val="21"/>
        </w:rPr>
        <w:t>尾注</w:t>
      </w:r>
    </w:p>
    <w:p w14:paraId="7F222655">
      <w:pPr>
        <w:rPr>
          <w:rFonts w:hint="eastAsia"/>
          <w:bCs/>
          <w:color w:val="000000"/>
          <w:szCs w:val="21"/>
        </w:rPr>
      </w:pPr>
    </w:p>
    <w:p w14:paraId="393EC160">
      <w:pPr>
        <w:rPr>
          <w:bCs/>
          <w:color w:val="000000"/>
          <w:szCs w:val="21"/>
        </w:rPr>
      </w:pPr>
    </w:p>
    <w:p w14:paraId="6CCA3BBD">
      <w:pPr>
        <w:shd w:val="clear" w:color="auto" w:fill="FFFFFF"/>
        <w:rPr>
          <w:color w:val="000000"/>
          <w:szCs w:val="21"/>
        </w:rPr>
      </w:pPr>
      <w:bookmarkStart w:id="0" w:name="OLE_LINK38"/>
      <w:bookmarkStart w:id="1" w:name="OLE_LINK43"/>
      <w:r>
        <w:rPr>
          <w:b/>
          <w:bCs/>
          <w:color w:val="000000"/>
          <w:szCs w:val="21"/>
        </w:rPr>
        <w:t>感谢您的阅读！</w:t>
      </w:r>
    </w:p>
    <w:p w14:paraId="2562ABC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B3DE6A5">
      <w:pPr>
        <w:rPr>
          <w:b/>
          <w:color w:val="000000"/>
          <w:szCs w:val="21"/>
        </w:rPr>
      </w:pPr>
      <w:r>
        <w:rPr>
          <w:color w:val="000000"/>
          <w:szCs w:val="21"/>
        </w:rPr>
        <w:t>安德鲁·纳伯格联合国际有限公司北京代表处</w:t>
      </w:r>
    </w:p>
    <w:p w14:paraId="10C6411B">
      <w:pPr>
        <w:rPr>
          <w:b/>
          <w:color w:val="000000"/>
          <w:szCs w:val="21"/>
        </w:rPr>
      </w:pPr>
      <w:r>
        <w:rPr>
          <w:color w:val="000000"/>
          <w:szCs w:val="21"/>
        </w:rPr>
        <w:t>北京市海淀区中关村大街甲59号中国人民大学文化大厦1705室, 邮编：100872</w:t>
      </w:r>
    </w:p>
    <w:p w14:paraId="20BC5159">
      <w:pPr>
        <w:rPr>
          <w:b/>
          <w:color w:val="000000"/>
          <w:szCs w:val="21"/>
        </w:rPr>
      </w:pPr>
      <w:r>
        <w:rPr>
          <w:color w:val="000000"/>
          <w:szCs w:val="21"/>
        </w:rPr>
        <w:t>电话：010-82504106, 传真：010-82504200</w:t>
      </w:r>
    </w:p>
    <w:p w14:paraId="7389811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D29832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C99537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12511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618220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6DD7EE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A5ACF32">
      <w:pPr>
        <w:shd w:val="clear" w:color="auto" w:fill="FFFFFF"/>
        <w:rPr>
          <w:b/>
          <w:color w:val="000000"/>
        </w:rPr>
      </w:pPr>
      <w:r>
        <w:rPr>
          <w:color w:val="000000"/>
          <w:szCs w:val="21"/>
        </w:rPr>
        <w:t>微信订阅号：ANABJ2002</w:t>
      </w:r>
    </w:p>
    <w:bookmarkEnd w:id="0"/>
    <w:bookmarkEnd w:id="1"/>
    <w:p w14:paraId="48CB722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FE621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4DF6">
    <w:pPr>
      <w:pBdr>
        <w:bottom w:val="single" w:color="auto" w:sz="6" w:space="1"/>
      </w:pBdr>
      <w:jc w:val="center"/>
      <w:rPr>
        <w:rFonts w:ascii="方正姚体" w:eastAsia="方正姚体"/>
        <w:sz w:val="18"/>
      </w:rPr>
    </w:pPr>
  </w:p>
  <w:p w14:paraId="331AB4D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98EAE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F78ACB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386813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EE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60749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15401"/>
    <w:multiLevelType w:val="multilevel"/>
    <w:tmpl w:val="2DD15401"/>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524D162C"/>
    <w:multiLevelType w:val="multilevel"/>
    <w:tmpl w:val="524D162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36E79"/>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E3B5D"/>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3F09"/>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5CF5"/>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5F2B"/>
    <w:rsid w:val="00AC6720"/>
    <w:rsid w:val="00AC7610"/>
    <w:rsid w:val="00AD1193"/>
    <w:rsid w:val="00AD23A3"/>
    <w:rsid w:val="00AD5C6C"/>
    <w:rsid w:val="00AD60AE"/>
    <w:rsid w:val="00AE265D"/>
    <w:rsid w:val="00AE574A"/>
    <w:rsid w:val="00AE5E24"/>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86669"/>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164F"/>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076F"/>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08"/>
    <w:rsid w:val="00F5113F"/>
    <w:rsid w:val="00F54836"/>
    <w:rsid w:val="00F55047"/>
    <w:rsid w:val="00F57001"/>
    <w:rsid w:val="00F578E8"/>
    <w:rsid w:val="00F57900"/>
    <w:rsid w:val="00F668A4"/>
    <w:rsid w:val="00F66B6F"/>
    <w:rsid w:val="00F76AFD"/>
    <w:rsid w:val="00F80E8A"/>
    <w:rsid w:val="00F97391"/>
    <w:rsid w:val="00FA2346"/>
    <w:rsid w:val="00FA2810"/>
    <w:rsid w:val="00FA688A"/>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A5809E8"/>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1589</Words>
  <Characters>2120</Characters>
  <Lines>19</Lines>
  <Paragraphs>5</Paragraphs>
  <TotalTime>2</TotalTime>
  <ScaleCrop>false</ScaleCrop>
  <LinksUpToDate>false</LinksUpToDate>
  <CharactersWithSpaces>2179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2024-10-22T05:50:00Z</dcterms:created>
  <dc:creator>Image</dc:creator>
  <cp:lastModifiedBy>Jessica_Wu</cp:lastModifiedBy>
  <cp:lastPrinted>2005-06-10T06:33:00Z</cp:lastPrinted>
  <dcterms:modified xsi:type="dcterms:W3CDTF">2025-08-27T08:01:31Z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2A5CD1247BDC45DBB1CF37BD49D2AB30_13</vt:lpwstr>
  </property>
  <property fmtid="{D5CDD505-2E9C-101B-9397-08002B2CF9AE}" pid="4" name="KSOTemplateDocerSaveRecord">
    <vt:lpwstr>eyJoZGlkIjoiM2MwNTQyNTQ4YjYyMWFmMDY0MDg5YmE1NzQ5OGU4YWUiLCJ1c2VySWQiOiI1NzAyNTQ5ODcifQ==</vt:lpwstr>
  </property>
</Properties>
</file>