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8DAC3">
      <w:pPr>
        <w:spacing w:line="540" w:lineRule="exact"/>
        <w:jc w:val="center"/>
        <w:rPr>
          <w:b/>
          <w:bCs/>
          <w:sz w:val="36"/>
          <w:szCs w:val="36"/>
        </w:rPr>
      </w:pPr>
      <w:r>
        <w:rPr>
          <w:b/>
          <w:bCs/>
          <w:sz w:val="36"/>
          <w:szCs w:val="36"/>
          <w:shd w:val="pct10" w:color="auto" w:fill="FFFFFF"/>
        </w:rPr>
        <w:t>作 者 推 荐</w:t>
      </w:r>
    </w:p>
    <w:p w14:paraId="308D1507">
      <w:pPr>
        <w:spacing w:line="540" w:lineRule="exact"/>
        <w:jc w:val="center"/>
        <w:rPr>
          <w:b/>
          <w:bCs/>
          <w:sz w:val="30"/>
          <w:szCs w:val="30"/>
        </w:rPr>
      </w:pPr>
      <w:r>
        <w:rPr>
          <w:b/>
          <w:sz w:val="30"/>
          <w:szCs w:val="30"/>
        </w:rPr>
        <w:t>朴素英（Soyoung Park）</w:t>
      </w:r>
    </w:p>
    <w:p w14:paraId="2F6C6B23">
      <w:pPr>
        <w:spacing w:line="280" w:lineRule="exact"/>
        <w:jc w:val="left"/>
        <w:rPr>
          <w:b/>
          <w:bCs/>
        </w:rPr>
      </w:pPr>
    </w:p>
    <w:p w14:paraId="6D56DD07">
      <w:pPr>
        <w:spacing w:line="280" w:lineRule="exact"/>
        <w:jc w:val="left"/>
        <w:rPr>
          <w:b/>
          <w:bCs/>
        </w:rPr>
      </w:pPr>
    </w:p>
    <w:p w14:paraId="386A420A">
      <w:pPr>
        <w:rPr>
          <w:b/>
          <w:bCs/>
          <w:color w:val="000000"/>
          <w:szCs w:val="21"/>
        </w:rPr>
      </w:pPr>
      <w:r>
        <w:rPr>
          <w:b/>
          <w:bCs/>
          <w:color w:val="000000"/>
          <w:szCs w:val="21"/>
        </w:rPr>
        <w:t>作者简介：</w:t>
      </w:r>
    </w:p>
    <w:p w14:paraId="5F745412">
      <w:pPr>
        <w:rPr>
          <w:b/>
          <w:bCs/>
          <w:color w:val="000000"/>
          <w:szCs w:val="21"/>
        </w:rPr>
      </w:pPr>
    </w:p>
    <w:p w14:paraId="0CCA1999">
      <w:pPr>
        <w:ind w:firstLine="413" w:firstLineChars="196"/>
        <w:rPr>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posOffset>0</wp:posOffset>
            </wp:positionH>
            <wp:positionV relativeFrom="paragraph">
              <wp:posOffset>6350</wp:posOffset>
            </wp:positionV>
            <wp:extent cx="835025" cy="959485"/>
            <wp:effectExtent l="0" t="0" r="3175" b="635"/>
            <wp:wrapSquare wrapText="bothSides"/>
            <wp:docPr id="3" name="图片 3" descr="E:\01 客户资料\Agents\Barbara Zitwer\Authors\Soyoung Park\作者照片\IMG_89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1 客户资料\Agents\Barbara Zitwer\Authors\Soyoung Park\作者照片\IMG_8990.jpeg"/>
                    <pic:cNvPicPr>
                      <a:picLocks noChangeAspect="1" noChangeArrowheads="1"/>
                    </pic:cNvPicPr>
                  </pic:nvPicPr>
                  <pic:blipFill>
                    <a:blip r:embed="rId6" cstate="print">
                      <a:extLst>
                        <a:ext uri="{28A0092B-C50C-407E-A947-70E740481C1C}">
                          <a14:useLocalDpi xmlns:a14="http://schemas.microsoft.com/office/drawing/2010/main" val="0"/>
                        </a:ext>
                      </a:extLst>
                    </a:blip>
                    <a:srcRect l="31015" t="34155" r="36629" b="41063"/>
                    <a:stretch>
                      <a:fillRect/>
                    </a:stretch>
                  </pic:blipFill>
                  <pic:spPr>
                    <a:xfrm>
                      <a:off x="0" y="0"/>
                      <a:ext cx="835025" cy="959485"/>
                    </a:xfrm>
                    <a:prstGeom prst="rect">
                      <a:avLst/>
                    </a:prstGeom>
                    <a:noFill/>
                    <a:ln>
                      <a:noFill/>
                    </a:ln>
                  </pic:spPr>
                </pic:pic>
              </a:graphicData>
            </a:graphic>
          </wp:anchor>
        </w:drawing>
      </w:r>
      <w:r>
        <w:rPr>
          <w:b/>
          <w:bCs/>
          <w:color w:val="000000"/>
          <w:szCs w:val="21"/>
        </w:rPr>
        <w:t>朴素英（Soyoung Park）</w:t>
      </w:r>
      <w:r>
        <w:rPr>
          <w:bCs/>
          <w:color w:val="000000"/>
          <w:szCs w:val="21"/>
        </w:rPr>
        <w:t>于1989年出生，在大学主修信息广播学，曾短暂担任记者。2016年，她在首届韩国创作小说大赛中获得了创作故事奖；2020年，凭借《雪球》获得了由创批（Changbi）和韩国网漫平台Kakao Page联合举办的首届青春文学奖大赏。此外，她还出版了网络小说《买了第二次人生》等。</w:t>
      </w:r>
    </w:p>
    <w:p w14:paraId="4044BB01">
      <w:pPr>
        <w:ind w:right="420"/>
        <w:rPr>
          <w:b/>
          <w:bCs/>
          <w:szCs w:val="21"/>
        </w:rPr>
      </w:pPr>
    </w:p>
    <w:p w14:paraId="27C6E696">
      <w:pPr>
        <w:widowControl/>
        <w:rPr>
          <w:color w:val="000000"/>
          <w:szCs w:val="20"/>
        </w:rPr>
      </w:pPr>
    </w:p>
    <w:p w14:paraId="1488DE70">
      <w:pPr>
        <w:widowControl/>
        <w:rPr>
          <w:b/>
          <w:bCs/>
          <w:color w:val="000000"/>
          <w:szCs w:val="20"/>
        </w:rPr>
      </w:pPr>
      <w:r>
        <w:rPr>
          <w:b/>
          <w:bCs/>
          <w:color w:val="000000"/>
          <w:szCs w:val="20"/>
        </w:rPr>
        <w:t>主要作品：</w:t>
      </w:r>
    </w:p>
    <w:p w14:paraId="61CA2F46">
      <w:pPr>
        <w:widowControl/>
        <w:rPr>
          <w:color w:val="000000"/>
          <w:szCs w:val="20"/>
          <w:u w:val="single"/>
        </w:rPr>
      </w:pPr>
    </w:p>
    <w:p w14:paraId="2484804D">
      <w:pPr>
        <w:widowControl/>
        <w:ind w:firstLine="420" w:firstLineChars="200"/>
        <w:rPr>
          <w:color w:val="000000"/>
          <w:szCs w:val="20"/>
        </w:rPr>
      </w:pPr>
      <w:r>
        <w:rPr>
          <w:color w:val="000000"/>
          <w:szCs w:val="20"/>
          <w:u w:val="single"/>
        </w:rPr>
        <w:t>长篇小说</w:t>
      </w:r>
      <w:r>
        <w:rPr>
          <w:color w:val="000000"/>
          <w:szCs w:val="20"/>
        </w:rPr>
        <w:t>：</w:t>
      </w:r>
    </w:p>
    <w:p w14:paraId="0A3AC4B8">
      <w:pPr>
        <w:widowControl/>
        <w:ind w:firstLine="422" w:firstLineChars="200"/>
        <w:rPr>
          <w:color w:val="000000"/>
          <w:szCs w:val="20"/>
        </w:rPr>
      </w:pPr>
      <w:r>
        <w:rPr>
          <w:b/>
          <w:color w:val="000000"/>
          <w:szCs w:val="20"/>
        </w:rPr>
        <w:t>《雪球》</w:t>
      </w:r>
      <w:r>
        <w:rPr>
          <w:b/>
          <w:caps/>
          <w:color w:val="000000"/>
          <w:szCs w:val="20"/>
        </w:rPr>
        <w:t>（</w:t>
      </w:r>
      <w:r>
        <w:rPr>
          <w:b/>
          <w:i/>
          <w:szCs w:val="20"/>
        </w:rPr>
        <w:t>Snowglobe</w:t>
      </w:r>
      <w:r>
        <w:rPr>
          <w:b/>
          <w:caps/>
          <w:color w:val="000000"/>
          <w:szCs w:val="20"/>
        </w:rPr>
        <w:t>）</w:t>
      </w:r>
      <w:r>
        <w:rPr>
          <w:color w:val="000000"/>
          <w:szCs w:val="20"/>
        </w:rPr>
        <w:t>，2020</w:t>
      </w:r>
    </w:p>
    <w:p w14:paraId="0B9989E8">
      <w:pPr>
        <w:widowControl/>
        <w:ind w:firstLine="422" w:firstLineChars="200"/>
        <w:rPr>
          <w:color w:val="000000"/>
          <w:szCs w:val="20"/>
        </w:rPr>
      </w:pPr>
      <w:r>
        <w:rPr>
          <w:b/>
          <w:color w:val="000000"/>
          <w:szCs w:val="20"/>
        </w:rPr>
        <w:t>《你不在的那天》（</w:t>
      </w:r>
      <w:r>
        <w:rPr>
          <w:b/>
          <w:i/>
          <w:iCs/>
          <w:color w:val="000000"/>
          <w:szCs w:val="20"/>
        </w:rPr>
        <w:t>The</w:t>
      </w:r>
      <w:r>
        <w:rPr>
          <w:b/>
          <w:color w:val="000000"/>
          <w:szCs w:val="20"/>
        </w:rPr>
        <w:t xml:space="preserve"> </w:t>
      </w:r>
      <w:r>
        <w:rPr>
          <w:b/>
          <w:i/>
          <w:color w:val="000000"/>
          <w:szCs w:val="20"/>
        </w:rPr>
        <w:t>Day You’re Not On</w:t>
      </w:r>
      <w:r>
        <w:rPr>
          <w:b/>
          <w:color w:val="000000"/>
          <w:szCs w:val="20"/>
        </w:rPr>
        <w:t>）</w:t>
      </w:r>
      <w:r>
        <w:rPr>
          <w:color w:val="000000"/>
          <w:szCs w:val="20"/>
        </w:rPr>
        <w:t>，2024</w:t>
      </w:r>
    </w:p>
    <w:p w14:paraId="1C4C5290">
      <w:pPr>
        <w:jc w:val="left"/>
        <w:rPr>
          <w:b/>
          <w:bCs/>
        </w:rPr>
      </w:pPr>
    </w:p>
    <w:p w14:paraId="37082A84">
      <w:pPr>
        <w:jc w:val="left"/>
        <w:rPr>
          <w:b/>
          <w:bCs/>
        </w:rPr>
      </w:pPr>
    </w:p>
    <w:p w14:paraId="4F53D960">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margin">
              <wp:posOffset>4228465</wp:posOffset>
            </wp:positionV>
            <wp:extent cx="1461770" cy="2209165"/>
            <wp:effectExtent l="0" t="0" r="5080" b="635"/>
            <wp:wrapSquare wrapText="bothSides"/>
            <wp:docPr id="73" name="图片 73" descr="Snowglobe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Snowglobe_5-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1770" cy="2209165"/>
                    </a:xfrm>
                    <a:prstGeom prst="rect">
                      <a:avLst/>
                    </a:prstGeom>
                    <a:noFill/>
                    <a:ln>
                      <a:noFill/>
                    </a:ln>
                  </pic:spPr>
                </pic:pic>
              </a:graphicData>
            </a:graphic>
          </wp:anchor>
        </w:drawing>
      </w:r>
      <w:r>
        <w:rPr>
          <w:b/>
          <w:bCs/>
          <w:color w:val="000000"/>
          <w:szCs w:val="21"/>
        </w:rPr>
        <w:t>中文书名：《雪球》</w:t>
      </w:r>
    </w:p>
    <w:p w14:paraId="5EC72665">
      <w:pPr>
        <w:tabs>
          <w:tab w:val="left" w:pos="341"/>
          <w:tab w:val="left" w:pos="5235"/>
        </w:tabs>
        <w:rPr>
          <w:b/>
          <w:i/>
          <w:color w:val="000000"/>
          <w:szCs w:val="21"/>
        </w:rPr>
      </w:pPr>
      <w:r>
        <w:rPr>
          <w:b/>
          <w:bCs/>
          <w:color w:val="000000"/>
          <w:szCs w:val="21"/>
        </w:rPr>
        <w:t>英文书名：SNOWGLOBE</w:t>
      </w:r>
    </w:p>
    <w:p w14:paraId="1918C776">
      <w:pPr>
        <w:tabs>
          <w:tab w:val="left" w:pos="341"/>
          <w:tab w:val="left" w:pos="5235"/>
        </w:tabs>
        <w:rPr>
          <w:b/>
          <w:bCs/>
          <w:color w:val="000000"/>
          <w:szCs w:val="21"/>
        </w:rPr>
      </w:pPr>
      <w:r>
        <w:rPr>
          <w:b/>
          <w:bCs/>
          <w:color w:val="000000"/>
          <w:szCs w:val="21"/>
        </w:rPr>
        <w:t>作    者：</w:t>
      </w:r>
      <w:bookmarkStart w:id="0" w:name="OLE_LINK3"/>
      <w:r>
        <w:rPr>
          <w:b/>
          <w:bCs/>
          <w:color w:val="000000"/>
          <w:szCs w:val="21"/>
        </w:rPr>
        <w:t>Soyoung Park（朴素英/</w:t>
      </w:r>
      <w:r>
        <w:rPr>
          <w:rFonts w:eastAsia="Batang"/>
          <w:b/>
          <w:bCs/>
          <w:color w:val="000000"/>
          <w:szCs w:val="21"/>
        </w:rPr>
        <w:t>박소영</w:t>
      </w:r>
      <w:r>
        <w:rPr>
          <w:b/>
          <w:bCs/>
          <w:color w:val="000000"/>
          <w:szCs w:val="21"/>
        </w:rPr>
        <w:t>）</w:t>
      </w:r>
      <w:bookmarkEnd w:id="0"/>
      <w:r>
        <w:fldChar w:fldCharType="begin"/>
      </w:r>
      <w:r>
        <w:instrText xml:space="preserve"> HYPERLINK "http://www.penguin.com.au/lookinside/spotlight.cfm?SBN=9780143009177&amp;AuthId=0000004220&amp;Page=Profile" </w:instrText>
      </w:r>
      <w:r>
        <w:fldChar w:fldCharType="separate"/>
      </w:r>
      <w:r>
        <w:fldChar w:fldCharType="end"/>
      </w:r>
    </w:p>
    <w:p w14:paraId="66A8BA61">
      <w:pPr>
        <w:tabs>
          <w:tab w:val="left" w:pos="341"/>
          <w:tab w:val="left" w:pos="5235"/>
        </w:tabs>
        <w:rPr>
          <w:b/>
          <w:bCs/>
          <w:color w:val="000000"/>
          <w:szCs w:val="21"/>
        </w:rPr>
      </w:pPr>
      <w:r>
        <w:rPr>
          <w:b/>
          <w:bCs/>
          <w:color w:val="000000"/>
          <w:szCs w:val="21"/>
        </w:rPr>
        <w:t>出 版 社：Changbi Publishers</w:t>
      </w:r>
    </w:p>
    <w:p w14:paraId="72030423">
      <w:pPr>
        <w:tabs>
          <w:tab w:val="left" w:pos="341"/>
          <w:tab w:val="left" w:pos="5235"/>
        </w:tabs>
        <w:rPr>
          <w:rFonts w:hint="default" w:eastAsia="宋体"/>
          <w:b/>
          <w:bCs/>
          <w:color w:val="000000"/>
          <w:szCs w:val="21"/>
          <w:lang w:val="en-US" w:eastAsia="zh-CN"/>
        </w:rPr>
      </w:pPr>
      <w:r>
        <w:rPr>
          <w:b/>
          <w:bCs/>
          <w:color w:val="000000"/>
          <w:szCs w:val="21"/>
        </w:rPr>
        <w:t>代理公司：Barbara Zitwer/ANA/</w:t>
      </w:r>
      <w:r>
        <w:rPr>
          <w:rFonts w:hint="eastAsia"/>
          <w:b/>
          <w:bCs/>
          <w:color w:val="000000"/>
          <w:szCs w:val="21"/>
          <w:lang w:val="en-US" w:eastAsia="zh-CN"/>
        </w:rPr>
        <w:t>Winney</w:t>
      </w:r>
    </w:p>
    <w:p w14:paraId="78C297F1">
      <w:pPr>
        <w:tabs>
          <w:tab w:val="left" w:pos="341"/>
          <w:tab w:val="left" w:pos="5235"/>
        </w:tabs>
        <w:rPr>
          <w:b/>
          <w:bCs/>
          <w:color w:val="000000"/>
          <w:szCs w:val="21"/>
        </w:rPr>
      </w:pPr>
      <w:r>
        <w:rPr>
          <w:b/>
          <w:bCs/>
          <w:color w:val="000000"/>
          <w:szCs w:val="21"/>
        </w:rPr>
        <w:t>页    数：448页</w:t>
      </w:r>
    </w:p>
    <w:p w14:paraId="5C4BE1AC">
      <w:pPr>
        <w:tabs>
          <w:tab w:val="left" w:pos="341"/>
          <w:tab w:val="left" w:pos="5235"/>
        </w:tabs>
        <w:rPr>
          <w:b/>
          <w:bCs/>
          <w:color w:val="000000"/>
          <w:szCs w:val="21"/>
        </w:rPr>
      </w:pPr>
      <w:r>
        <w:rPr>
          <w:b/>
          <w:bCs/>
          <w:color w:val="000000"/>
          <w:szCs w:val="21"/>
        </w:rPr>
        <w:t>出版时间：2020年10月</w:t>
      </w:r>
    </w:p>
    <w:p w14:paraId="661D7DB1">
      <w:pPr>
        <w:rPr>
          <w:b/>
          <w:bCs/>
          <w:color w:val="000000"/>
        </w:rPr>
      </w:pPr>
      <w:r>
        <w:rPr>
          <w:b/>
          <w:bCs/>
          <w:color w:val="000000"/>
        </w:rPr>
        <w:t>代理地区：中国大陆、台湾</w:t>
      </w:r>
    </w:p>
    <w:p w14:paraId="146BD2F5">
      <w:pPr>
        <w:tabs>
          <w:tab w:val="left" w:pos="341"/>
          <w:tab w:val="left" w:pos="5235"/>
        </w:tabs>
        <w:rPr>
          <w:b/>
          <w:bCs/>
          <w:color w:val="000000"/>
          <w:szCs w:val="21"/>
        </w:rPr>
      </w:pPr>
      <w:r>
        <w:rPr>
          <w:b/>
          <w:bCs/>
          <w:color w:val="000000"/>
          <w:szCs w:val="21"/>
        </w:rPr>
        <w:t>审读资料：电子稿</w:t>
      </w:r>
    </w:p>
    <w:p w14:paraId="0788CAD0">
      <w:pPr>
        <w:tabs>
          <w:tab w:val="left" w:pos="341"/>
          <w:tab w:val="left" w:pos="5235"/>
        </w:tabs>
        <w:rPr>
          <w:b/>
          <w:bCs/>
          <w:color w:val="000000"/>
          <w:szCs w:val="21"/>
        </w:rPr>
      </w:pPr>
      <w:r>
        <w:rPr>
          <w:b/>
          <w:bCs/>
          <w:color w:val="000000"/>
          <w:szCs w:val="21"/>
        </w:rPr>
        <w:t>类    型：韩语小说</w:t>
      </w:r>
    </w:p>
    <w:p w14:paraId="25D93DD1">
      <w:pPr>
        <w:tabs>
          <w:tab w:val="left" w:pos="341"/>
          <w:tab w:val="left" w:pos="5235"/>
        </w:tabs>
        <w:spacing w:line="280" w:lineRule="exact"/>
        <w:rPr>
          <w:b/>
          <w:bCs/>
          <w:color w:val="FF0000"/>
          <w:szCs w:val="21"/>
        </w:rPr>
      </w:pPr>
      <w:r>
        <w:rPr>
          <w:b/>
          <w:bCs/>
          <w:color w:val="FF0000"/>
          <w:szCs w:val="21"/>
        </w:rPr>
        <w:t>版权已授：俄罗斯，德国</w:t>
      </w:r>
    </w:p>
    <w:p w14:paraId="1A2553DE">
      <w:pPr>
        <w:tabs>
          <w:tab w:val="left" w:pos="341"/>
          <w:tab w:val="left" w:pos="5235"/>
        </w:tabs>
        <w:spacing w:line="280" w:lineRule="exact"/>
        <w:rPr>
          <w:b/>
          <w:bCs/>
          <w:szCs w:val="21"/>
        </w:rPr>
      </w:pPr>
    </w:p>
    <w:p w14:paraId="250F366E">
      <w:pPr>
        <w:tabs>
          <w:tab w:val="left" w:pos="341"/>
          <w:tab w:val="left" w:pos="5235"/>
        </w:tabs>
        <w:spacing w:line="280" w:lineRule="exact"/>
        <w:rPr>
          <w:b/>
          <w:bCs/>
          <w:szCs w:val="21"/>
        </w:rPr>
      </w:pPr>
    </w:p>
    <w:p w14:paraId="53A7D813">
      <w:pPr>
        <w:tabs>
          <w:tab w:val="left" w:pos="341"/>
          <w:tab w:val="left" w:pos="5235"/>
        </w:tabs>
        <w:rPr>
          <w:b/>
          <w:bCs/>
          <w:szCs w:val="21"/>
        </w:rPr>
      </w:pPr>
      <w:r>
        <w:rPr>
          <w:b/>
          <w:bCs/>
          <w:szCs w:val="21"/>
        </w:rPr>
        <w:t>内容简介：</w:t>
      </w:r>
      <w:bookmarkStart w:id="1" w:name="bio"/>
      <w:bookmarkEnd w:id="1"/>
    </w:p>
    <w:p w14:paraId="691940FE">
      <w:pPr>
        <w:rPr>
          <w:bCs/>
          <w:color w:val="000000"/>
          <w:szCs w:val="21"/>
        </w:rPr>
      </w:pPr>
    </w:p>
    <w:p w14:paraId="08DF464A">
      <w:pPr>
        <w:ind w:firstLine="411" w:firstLineChars="196"/>
        <w:rPr>
          <w:bCs/>
          <w:color w:val="000000"/>
          <w:szCs w:val="21"/>
        </w:rPr>
      </w:pPr>
      <w:r>
        <w:rPr>
          <w:bCs/>
          <w:color w:val="000000"/>
          <w:szCs w:val="21"/>
        </w:rPr>
        <w:t>《雪球》（</w:t>
      </w:r>
      <w:r>
        <w:rPr>
          <w:bCs/>
          <w:i/>
          <w:color w:val="000000"/>
          <w:szCs w:val="21"/>
        </w:rPr>
        <w:t>Snowglobe</w:t>
      </w:r>
      <w:r>
        <w:rPr>
          <w:bCs/>
          <w:color w:val="000000"/>
          <w:szCs w:val="21"/>
        </w:rPr>
        <w:t>）是一部荒诞的青少年文学小说，是《雪国列车》（</w:t>
      </w:r>
      <w:r>
        <w:rPr>
          <w:bCs/>
          <w:i/>
          <w:color w:val="000000"/>
          <w:szCs w:val="21"/>
        </w:rPr>
        <w:t>Snowpiercer</w:t>
      </w:r>
      <w:r>
        <w:rPr>
          <w:bCs/>
          <w:color w:val="000000"/>
          <w:szCs w:val="21"/>
        </w:rPr>
        <w:t>）与《楚门的世界》（</w:t>
      </w:r>
      <w:r>
        <w:rPr>
          <w:bCs/>
          <w:i/>
          <w:color w:val="000000"/>
          <w:szCs w:val="21"/>
        </w:rPr>
        <w:t>The Truman Show</w:t>
      </w:r>
      <w:r>
        <w:rPr>
          <w:bCs/>
          <w:color w:val="000000"/>
          <w:szCs w:val="21"/>
        </w:rPr>
        <w:t>）的结合，描绘了在遥远的未来，世界被冰封，只有少数演员经选拔后，才有幸生活在地球上唯一温暖的地方，名为“雪球”。而他们温暖的生活则被制作成真人秀，向整个极寒世界播出。</w:t>
      </w:r>
    </w:p>
    <w:p w14:paraId="78983B94">
      <w:pPr>
        <w:rPr>
          <w:bCs/>
          <w:color w:val="000000"/>
          <w:szCs w:val="21"/>
        </w:rPr>
      </w:pPr>
    </w:p>
    <w:p w14:paraId="03328D89">
      <w:pPr>
        <w:ind w:firstLine="411" w:firstLineChars="196"/>
        <w:rPr>
          <w:bCs/>
          <w:color w:val="000000"/>
          <w:szCs w:val="21"/>
        </w:rPr>
      </w:pPr>
      <w:r>
        <w:rPr>
          <w:bCs/>
          <w:color w:val="000000"/>
          <w:szCs w:val="21"/>
        </w:rPr>
        <w:t>故事的主人公草方（Chobham）梦想成为导演，坚信这是她在后末日时代跃升为人上人的为数不多的途径之一。与其他人一样，她只是在一家发电厂工作，服务于雪球的全球转播。她坚持每年参加导演学校的试镜，却屡屡失败，正在她要放弃的时候，最著名的导演车雪（Chaseul）却突然找到她，提议由草方代替当红影星慧丽（Haeri）出演雪球，因为草方与慧丽长相一模一样。收视率惨淡，导演和演员纷纷出走，车雪走投无路，急于找人来替代据她所说已经自杀的慧丽。不仅如此，当她们搭乘私人飞机离开的时候，车雪还故意当着草方的面，亲手杀死了自己的助手，这唯一一位在雪球上生活过、同时知晓车雪阴谋的内部者。车雪这一举动，正是为了提醒这位替补演员，自己愿意为节目付出一切。</w:t>
      </w:r>
    </w:p>
    <w:p w14:paraId="456C827B">
      <w:pPr>
        <w:rPr>
          <w:bCs/>
          <w:color w:val="000000"/>
          <w:szCs w:val="21"/>
        </w:rPr>
      </w:pPr>
    </w:p>
    <w:p w14:paraId="6ED68DFD">
      <w:pPr>
        <w:ind w:firstLine="411" w:firstLineChars="196"/>
        <w:rPr>
          <w:bCs/>
          <w:color w:val="000000"/>
          <w:szCs w:val="21"/>
        </w:rPr>
      </w:pPr>
      <w:r>
        <w:rPr>
          <w:bCs/>
          <w:color w:val="000000"/>
          <w:szCs w:val="21"/>
        </w:rPr>
        <w:t>初到雪球，草方就知道，这就是自己梦寐以求的世界：温暖的天气，漂亮的衣服，没有冻伤，还有丰富的食物和一流的医疗服务。但当她了解了慧丽的家庭后，她发现慧丽节目中无可挑剔的家庭是经过精心安排的，慧丽的生活也不像看起来的那样完美。蹊跷的是，慧丽的祖母和母亲似乎一点也没有受到慧丽死亡的影响，若无其事，只是一心一意地掩盖慧丽死亡的事实，好维持节目的进行。后来草方发现，她们都曾以不同的方式虐待过慧丽。更诡异的是，在一次聚会上，草方结识了一本（Yivone）传媒集团家族，在末日时代，这个家族在娱乐界叱咤风云，正是他们策划了雪球。草方遇到了这个家族唯一的继承人本熙（Vonhui），他称呼她为“丽水”（Yeosu）。本熙似乎和慧丽有过不为人知的亲密关系，但是在节目中没有播出。</w:t>
      </w:r>
    </w:p>
    <w:p w14:paraId="38120392">
      <w:pPr>
        <w:rPr>
          <w:bCs/>
          <w:color w:val="000000"/>
          <w:szCs w:val="21"/>
        </w:rPr>
      </w:pPr>
    </w:p>
    <w:p w14:paraId="261FB7CE">
      <w:pPr>
        <w:ind w:firstLine="411" w:firstLineChars="196"/>
        <w:rPr>
          <w:bCs/>
          <w:color w:val="000000"/>
          <w:szCs w:val="21"/>
        </w:rPr>
      </w:pPr>
      <w:r>
        <w:rPr>
          <w:bCs/>
          <w:color w:val="000000"/>
          <w:szCs w:val="21"/>
        </w:rPr>
        <w:t>草方慢慢把雪球当做自己的家，但之后在医院遇到的一个神秘女孩，却使得一切都发生了变化。这个女孩自称是真正的慧丽，而车雪只是暂时利用草方，直到自己的烧伤愈合，可以回归节目，到那时，草方很可能会被除名。当女孩催促她同自己秘密会面时，草方出于愧疚和恐惧同意了，不料却就此踏入了女孩的陷阱。女孩并不是真正的慧丽，而是另一个脸部严重烧伤的替身演员，车雪对其进行治疗和培养，以备不时之需。事实证明，女孩取代草方的计谋是成功的，草方在退休导演们居住的村子里醒来，被车雪的妹妹囚禁。然而，当车雪的妹妹发现草方实际上是被另一个自称为慧丽的替身演员欺骗时，她坦白了慧丽背后的秘密：车雪通过基因技术培育了一个完美又可爱的女孩慧丽，并在几十年前将这个人工制成的胚胎植入每一对受邀参加聚会的年轻夫妇体内，他们各自过着自己的生活，最后在全世界养育了许多基因相同的慧丽。车雪立志，不仅要策划最受欢迎的节目，还要塑造最受欢迎的演员。原来多年来，草方在节目中看到、并在后来取而代之的慧丽也是另一个替身演员，名叫丽水，就是那个向本熙倾诉了秘密的女孩。</w:t>
      </w:r>
    </w:p>
    <w:p w14:paraId="29DB236B">
      <w:pPr>
        <w:rPr>
          <w:bCs/>
          <w:color w:val="000000"/>
          <w:szCs w:val="21"/>
        </w:rPr>
      </w:pPr>
    </w:p>
    <w:p w14:paraId="56EA8195">
      <w:pPr>
        <w:ind w:firstLine="411" w:firstLineChars="196"/>
        <w:rPr>
          <w:bCs/>
          <w:color w:val="000000"/>
          <w:szCs w:val="21"/>
        </w:rPr>
      </w:pPr>
      <w:r>
        <w:rPr>
          <w:bCs/>
          <w:color w:val="000000"/>
          <w:szCs w:val="21"/>
        </w:rPr>
        <w:t>在得知自己的一生都是车雪疯狂计划的一部分后，草方为了揭露车雪的诸多罪行，说服了车雪的妹妹，并与其他慧丽女孩携手，一起策划了一场揭露事件，闯入假慧丽的表演现场。在全世界的注视下，她们成功地进行了大揭秘。原来，真正的慧丽还活着，书中的结局也暗示了会有续集。</w:t>
      </w:r>
    </w:p>
    <w:p w14:paraId="7D7A166E">
      <w:pPr>
        <w:jc w:val="left"/>
        <w:rPr>
          <w:b/>
          <w:bCs/>
        </w:rPr>
      </w:pPr>
    </w:p>
    <w:p w14:paraId="4FBB69FA">
      <w:pPr>
        <w:jc w:val="left"/>
        <w:rPr>
          <w:b/>
          <w:bCs/>
        </w:rPr>
      </w:pPr>
    </w:p>
    <w:p w14:paraId="63DD8AF0">
      <w:pPr>
        <w:ind w:right="420"/>
        <w:rPr>
          <w:b/>
          <w:szCs w:val="21"/>
        </w:rPr>
      </w:pPr>
      <w:r>
        <w:rPr>
          <w:b/>
          <w:szCs w:val="21"/>
        </w:rPr>
        <w:t>媒体评价：</w:t>
      </w:r>
    </w:p>
    <w:p w14:paraId="45280156">
      <w:pPr>
        <w:ind w:right="420"/>
        <w:rPr>
          <w:b/>
          <w:szCs w:val="21"/>
        </w:rPr>
      </w:pPr>
    </w:p>
    <w:p w14:paraId="2AC82C84">
      <w:pPr>
        <w:ind w:firstLine="411" w:firstLineChars="196"/>
        <w:rPr>
          <w:bCs/>
          <w:color w:val="000000"/>
          <w:szCs w:val="21"/>
        </w:rPr>
      </w:pPr>
      <w:r>
        <w:rPr>
          <w:bCs/>
          <w:color w:val="000000"/>
          <w:szCs w:val="21"/>
        </w:rPr>
        <w:t>在朴素英的反乌托邦悬疑小说《雪球》中，“饥饿游戏”（</w:t>
      </w:r>
      <w:r>
        <w:rPr>
          <w:i/>
          <w:iCs/>
          <w:color w:val="000000"/>
          <w:szCs w:val="21"/>
        </w:rPr>
        <w:t>The Hunger Games</w:t>
      </w:r>
      <w:r>
        <w:rPr>
          <w:bCs/>
          <w:color w:val="000000"/>
          <w:szCs w:val="21"/>
        </w:rPr>
        <w:t>）与“鱿鱼游戏”（</w:t>
      </w:r>
      <w:r>
        <w:rPr>
          <w:i/>
          <w:iCs/>
          <w:color w:val="000000"/>
          <w:szCs w:val="21"/>
        </w:rPr>
        <w:t>Squid Game</w:t>
      </w:r>
      <w:r>
        <w:rPr>
          <w:bCs/>
          <w:color w:val="000000"/>
          <w:szCs w:val="21"/>
        </w:rPr>
        <w:t>）相遇。</w:t>
      </w:r>
    </w:p>
    <w:p w14:paraId="5C60897C">
      <w:pPr>
        <w:jc w:val="right"/>
        <w:rPr>
          <w:color w:val="000000"/>
          <w:szCs w:val="21"/>
        </w:rPr>
      </w:pPr>
      <w:r>
        <w:rPr>
          <w:color w:val="000000"/>
          <w:szCs w:val="21"/>
        </w:rPr>
        <w:t>——《娱乐周报》（</w:t>
      </w:r>
      <w:r>
        <w:rPr>
          <w:i/>
          <w:iCs/>
          <w:color w:val="000000"/>
          <w:szCs w:val="21"/>
        </w:rPr>
        <w:t>Entertainment Weekly</w:t>
      </w:r>
      <w:r>
        <w:rPr>
          <w:color w:val="000000"/>
          <w:szCs w:val="21"/>
        </w:rPr>
        <w:t>）</w:t>
      </w:r>
    </w:p>
    <w:p w14:paraId="7E874976">
      <w:pPr>
        <w:ind w:right="420"/>
        <w:rPr>
          <w:b/>
          <w:szCs w:val="21"/>
        </w:rPr>
      </w:pPr>
    </w:p>
    <w:p w14:paraId="271A37E5">
      <w:pPr>
        <w:rPr>
          <w:b/>
          <w:color w:val="000000"/>
          <w:szCs w:val="21"/>
        </w:rPr>
      </w:pPr>
    </w:p>
    <w:p w14:paraId="33DF01C4">
      <w:pPr>
        <w:rPr>
          <w:b/>
          <w:color w:val="000000"/>
          <w:szCs w:val="21"/>
        </w:rPr>
      </w:pPr>
      <w:r>
        <w:rPr>
          <w:b/>
          <w:color w:val="000000"/>
          <w:szCs w:val="21"/>
        </w:rPr>
        <w:drawing>
          <wp:anchor distT="0" distB="0" distL="114300" distR="114300" simplePos="0" relativeHeight="251662336" behindDoc="1" locked="0" layoutInCell="1" allowOverlap="1">
            <wp:simplePos x="0" y="0"/>
            <wp:positionH relativeFrom="margin">
              <wp:align>right</wp:align>
            </wp:positionH>
            <wp:positionV relativeFrom="paragraph">
              <wp:posOffset>18415</wp:posOffset>
            </wp:positionV>
            <wp:extent cx="1375410" cy="2061210"/>
            <wp:effectExtent l="0" t="0" r="0" b="0"/>
            <wp:wrapTight wrapText="bothSides">
              <wp:wrapPolygon>
                <wp:start x="0" y="0"/>
                <wp:lineTo x="0" y="21360"/>
                <wp:lineTo x="21241" y="21360"/>
                <wp:lineTo x="21241" y="0"/>
                <wp:lineTo x="0" y="0"/>
              </wp:wrapPolygon>
            </wp:wrapTight>
            <wp:docPr id="4" name="Picture 4" descr="172662065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726620654582"/>
                    <pic:cNvPicPr>
                      <a:picLocks noChangeAspect="1"/>
                    </pic:cNvPicPr>
                  </pic:nvPicPr>
                  <pic:blipFill>
                    <a:blip r:embed="rId8"/>
                    <a:stretch>
                      <a:fillRect/>
                    </a:stretch>
                  </pic:blipFill>
                  <pic:spPr>
                    <a:xfrm>
                      <a:off x="0" y="0"/>
                      <a:ext cx="1375410" cy="2061210"/>
                    </a:xfrm>
                    <a:prstGeom prst="rect">
                      <a:avLst/>
                    </a:prstGeom>
                  </pic:spPr>
                </pic:pic>
              </a:graphicData>
            </a:graphic>
          </wp:anchor>
        </w:drawing>
      </w:r>
      <w:r>
        <w:rPr>
          <w:b/>
          <w:color w:val="000000"/>
          <w:szCs w:val="21"/>
        </w:rPr>
        <w:t>中文书名：</w:t>
      </w:r>
      <w:bookmarkStart w:id="2" w:name="OLE_LINK2"/>
      <w:r>
        <w:rPr>
          <w:b/>
          <w:color w:val="000000"/>
          <w:szCs w:val="21"/>
        </w:rPr>
        <w:t>《你不在的那天》</w:t>
      </w:r>
      <w:bookmarkEnd w:id="2"/>
    </w:p>
    <w:p w14:paraId="0D53912D">
      <w:pPr>
        <w:rPr>
          <w:b/>
          <w:color w:val="000000"/>
          <w:szCs w:val="21"/>
        </w:rPr>
      </w:pPr>
      <w:r>
        <w:rPr>
          <w:b/>
          <w:color w:val="000000"/>
          <w:szCs w:val="21"/>
        </w:rPr>
        <w:t>英文书名：THE DAY YOU’RE NOT ON</w:t>
      </w:r>
    </w:p>
    <w:p w14:paraId="59F51E13">
      <w:pPr>
        <w:rPr>
          <w:b/>
          <w:bCs/>
          <w:color w:val="000000"/>
          <w:szCs w:val="21"/>
        </w:rPr>
      </w:pPr>
      <w:r>
        <w:rPr>
          <w:b/>
          <w:color w:val="000000"/>
          <w:szCs w:val="21"/>
        </w:rPr>
        <w:t>作    者：</w:t>
      </w:r>
      <w:r>
        <w:rPr>
          <w:b/>
          <w:bCs/>
          <w:color w:val="000000"/>
          <w:szCs w:val="21"/>
        </w:rPr>
        <w:t>Soyoung Park</w:t>
      </w:r>
    </w:p>
    <w:p w14:paraId="2B8F979E">
      <w:pPr>
        <w:rPr>
          <w:b/>
          <w:color w:val="000000"/>
          <w:szCs w:val="21"/>
          <w:lang w:val="it-IT"/>
        </w:rPr>
      </w:pPr>
      <w:r>
        <w:rPr>
          <w:b/>
          <w:color w:val="000000"/>
          <w:szCs w:val="21"/>
        </w:rPr>
        <w:t>出</w:t>
      </w:r>
      <w:r>
        <w:rPr>
          <w:b/>
          <w:color w:val="000000"/>
          <w:szCs w:val="21"/>
          <w:lang w:val="it-IT"/>
        </w:rPr>
        <w:t xml:space="preserve"> </w:t>
      </w:r>
      <w:r>
        <w:rPr>
          <w:b/>
          <w:color w:val="000000"/>
          <w:szCs w:val="21"/>
        </w:rPr>
        <w:t>版</w:t>
      </w:r>
      <w:r>
        <w:rPr>
          <w:b/>
          <w:color w:val="000000"/>
          <w:szCs w:val="21"/>
          <w:lang w:val="it-IT"/>
        </w:rPr>
        <w:t xml:space="preserve"> </w:t>
      </w:r>
      <w:r>
        <w:rPr>
          <w:b/>
          <w:color w:val="000000"/>
          <w:szCs w:val="21"/>
        </w:rPr>
        <w:t>社</w:t>
      </w:r>
      <w:r>
        <w:rPr>
          <w:b/>
          <w:color w:val="000000"/>
          <w:szCs w:val="21"/>
          <w:lang w:val="it-IT"/>
        </w:rPr>
        <w:t>：WEL/Delacorte</w:t>
      </w:r>
    </w:p>
    <w:p w14:paraId="3EB864A3">
      <w:pPr>
        <w:rPr>
          <w:rFonts w:hint="default" w:eastAsia="宋体"/>
          <w:b/>
          <w:color w:val="000000"/>
          <w:szCs w:val="21"/>
          <w:lang w:val="en-US" w:eastAsia="zh-CN"/>
        </w:rPr>
      </w:pPr>
      <w:r>
        <w:rPr>
          <w:b/>
          <w:color w:val="000000"/>
          <w:szCs w:val="21"/>
        </w:rPr>
        <w:t>代理公司</w:t>
      </w:r>
      <w:r>
        <w:rPr>
          <w:b/>
          <w:color w:val="000000"/>
          <w:szCs w:val="21"/>
          <w:lang w:val="it-IT"/>
        </w:rPr>
        <w:t>：</w:t>
      </w:r>
      <w:bookmarkStart w:id="3" w:name="OLE_LINK1"/>
      <w:r>
        <w:rPr>
          <w:b/>
          <w:color w:val="000000"/>
          <w:szCs w:val="21"/>
          <w:lang w:val="it-IT"/>
        </w:rPr>
        <w:t>Barbara Zitwer/ANA/</w:t>
      </w:r>
      <w:bookmarkEnd w:id="3"/>
      <w:r>
        <w:rPr>
          <w:rFonts w:hint="eastAsia"/>
          <w:b/>
          <w:color w:val="000000"/>
          <w:szCs w:val="21"/>
          <w:lang w:val="en-US" w:eastAsia="zh-CN"/>
        </w:rPr>
        <w:t>Winney</w:t>
      </w:r>
      <w:bookmarkStart w:id="6" w:name="_GoBack"/>
      <w:bookmarkEnd w:id="6"/>
    </w:p>
    <w:p w14:paraId="42F98BB2">
      <w:pPr>
        <w:rPr>
          <w:b/>
          <w:color w:val="000000"/>
          <w:szCs w:val="21"/>
        </w:rPr>
      </w:pPr>
      <w:r>
        <w:rPr>
          <w:b/>
          <w:color w:val="000000"/>
          <w:szCs w:val="21"/>
        </w:rPr>
        <w:t>页    数：404页</w:t>
      </w:r>
    </w:p>
    <w:p w14:paraId="7A70F444">
      <w:pPr>
        <w:rPr>
          <w:b/>
          <w:color w:val="000000"/>
          <w:szCs w:val="21"/>
        </w:rPr>
      </w:pPr>
      <w:r>
        <w:rPr>
          <w:b/>
          <w:color w:val="000000"/>
          <w:szCs w:val="21"/>
        </w:rPr>
        <w:t>出版时间：2024年2月</w:t>
      </w:r>
    </w:p>
    <w:p w14:paraId="5A57D547">
      <w:pPr>
        <w:rPr>
          <w:b/>
          <w:color w:val="000000"/>
          <w:szCs w:val="21"/>
        </w:rPr>
      </w:pPr>
      <w:r>
        <w:rPr>
          <w:b/>
          <w:color w:val="000000"/>
          <w:szCs w:val="21"/>
        </w:rPr>
        <w:t>代理地区：中国大陆、台湾</w:t>
      </w:r>
    </w:p>
    <w:p w14:paraId="769DF94E">
      <w:pPr>
        <w:rPr>
          <w:b/>
          <w:color w:val="000000"/>
          <w:szCs w:val="21"/>
        </w:rPr>
      </w:pPr>
      <w:r>
        <w:rPr>
          <w:b/>
          <w:color w:val="000000"/>
          <w:szCs w:val="21"/>
        </w:rPr>
        <w:t>审读资料：韩文全稿</w:t>
      </w:r>
    </w:p>
    <w:p w14:paraId="2572107C">
      <w:pPr>
        <w:rPr>
          <w:b/>
          <w:color w:val="000000"/>
          <w:szCs w:val="21"/>
        </w:rPr>
      </w:pPr>
      <w:r>
        <w:rPr>
          <w:b/>
          <w:color w:val="000000"/>
          <w:szCs w:val="21"/>
        </w:rPr>
        <w:t>类    型：韩语小说</w:t>
      </w:r>
    </w:p>
    <w:p w14:paraId="23EF354C">
      <w:pPr>
        <w:rPr>
          <w:b/>
          <w:bCs/>
          <w:color w:val="FF0000"/>
          <w:szCs w:val="21"/>
        </w:rPr>
      </w:pPr>
      <w:r>
        <w:rPr>
          <w:b/>
          <w:bCs/>
          <w:color w:val="FF0000"/>
          <w:szCs w:val="21"/>
        </w:rPr>
        <w:t>版权已授：俄罗斯、意大利、法国</w:t>
      </w:r>
    </w:p>
    <w:p w14:paraId="2ADC6CB1">
      <w:pPr>
        <w:rPr>
          <w:b/>
          <w:bCs/>
          <w:color w:val="000000"/>
          <w:szCs w:val="21"/>
        </w:rPr>
      </w:pPr>
    </w:p>
    <w:p w14:paraId="65429219">
      <w:pPr>
        <w:rPr>
          <w:b/>
          <w:bCs/>
          <w:color w:val="000000"/>
          <w:szCs w:val="21"/>
        </w:rPr>
      </w:pPr>
    </w:p>
    <w:p w14:paraId="45EBB414">
      <w:pPr>
        <w:rPr>
          <w:color w:val="000000"/>
          <w:szCs w:val="21"/>
        </w:rPr>
      </w:pPr>
      <w:r>
        <w:rPr>
          <w:b/>
          <w:bCs/>
          <w:color w:val="000000"/>
          <w:szCs w:val="21"/>
        </w:rPr>
        <w:t>内容简介：</w:t>
      </w:r>
    </w:p>
    <w:p w14:paraId="7E684BC9">
      <w:pPr>
        <w:rPr>
          <w:color w:val="000000"/>
          <w:szCs w:val="21"/>
        </w:rPr>
      </w:pPr>
    </w:p>
    <w:p w14:paraId="02306D23">
      <w:pPr>
        <w:ind w:firstLine="420" w:firstLineChars="200"/>
        <w:rPr>
          <w:color w:val="000000"/>
          <w:szCs w:val="21"/>
        </w:rPr>
      </w:pPr>
      <w:r>
        <w:rPr>
          <w:color w:val="000000"/>
          <w:szCs w:val="21"/>
        </w:rPr>
        <w:t>《你不在的那天》（</w:t>
      </w:r>
      <w:r>
        <w:rPr>
          <w:i/>
          <w:iCs/>
          <w:color w:val="000000"/>
          <w:szCs w:val="21"/>
        </w:rPr>
        <w:t>The Day You’re Not On</w:t>
      </w:r>
      <w:r>
        <w:rPr>
          <w:color w:val="000000"/>
          <w:szCs w:val="21"/>
        </w:rPr>
        <w:t>）是一部反乌托邦主题的“混搭风”小说，在其世界观中，一具肉体由七个人，或者说七名“体友”（bodymate）共享，每个人每周仅有一天可以在现实世界中生活，其余时间则在虚拟环境中度过。在这个社会里，只有少数特权阶层才能独享自己的身体，前提是他们必须缴纳巨额税款。</w:t>
      </w:r>
    </w:p>
    <w:p w14:paraId="16D788CC">
      <w:pPr>
        <w:tabs>
          <w:tab w:val="left" w:pos="6822"/>
        </w:tabs>
        <w:rPr>
          <w:rFonts w:hint="eastAsia" w:eastAsia="宋体"/>
          <w:color w:val="000000"/>
          <w:szCs w:val="21"/>
          <w:lang w:eastAsia="zh-CN"/>
        </w:rPr>
      </w:pPr>
    </w:p>
    <w:p w14:paraId="65A7AC9D">
      <w:pPr>
        <w:ind w:firstLine="420" w:firstLineChars="200"/>
        <w:rPr>
          <w:color w:val="000000"/>
          <w:szCs w:val="21"/>
        </w:rPr>
      </w:pPr>
      <w:r>
        <w:rPr>
          <w:color w:val="000000"/>
          <w:szCs w:val="21"/>
        </w:rPr>
        <w:t>本书描绘了两名女孩盘根错节的命运，一起故意伤害罪永远改变了她们的一生——一名女孩被指控导致另一名女孩失明，而后者是一位前途无量的视觉艺术家。尽管出身精英阶级，但盲人女孩同样不得不放弃自己的肉体，在虚拟世界中生活。讽刺的是，与她共享肉体的“体友”之一正是夺去她光明的嫌疑人。盲人女孩被分配到周二，为了复仇，她决定对“周三”女孩下手。最终，周三女孩在一次身体同步事故中溺水身亡，她坚信这不是意外，于是向盲人女孩提起诉讼，并由此引发了一连串的事件，这些事件将她们与过去的一个关键人物重新联系起来，揭开了周三女孩试图拨乱反正、将真相大白于天下的复杂冒险。</w:t>
      </w:r>
    </w:p>
    <w:p w14:paraId="6C95DDD9">
      <w:pPr>
        <w:rPr>
          <w:color w:val="000000"/>
          <w:szCs w:val="21"/>
        </w:rPr>
      </w:pPr>
    </w:p>
    <w:p w14:paraId="4C6CAD5D">
      <w:pPr>
        <w:rPr>
          <w:rFonts w:hint="default" w:eastAsia="宋体"/>
          <w:b/>
          <w:color w:val="000000"/>
          <w:lang w:val="en-US" w:eastAsia="zh-CN"/>
        </w:rPr>
      </w:pPr>
      <w:r>
        <w:rPr>
          <w:rFonts w:hint="eastAsia"/>
          <w:b/>
          <w:color w:val="000000"/>
          <w:lang w:val="en-US" w:eastAsia="zh-CN"/>
        </w:rPr>
        <w:t>+++</w:t>
      </w:r>
    </w:p>
    <w:p w14:paraId="14904C4D">
      <w:pPr>
        <w:rPr>
          <w:b/>
          <w:color w:val="000000"/>
          <w:lang w:val="en-GB"/>
        </w:rPr>
      </w:pPr>
    </w:p>
    <w:p w14:paraId="79F526D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以手术刀般的精准剖开一个令人窒息的未来：多数人蜷缩于虚拟茧房，</w:t>
      </w:r>
      <w:r>
        <w:rPr>
          <w:rFonts w:hint="eastAsia" w:cs="Times New Roman"/>
          <w:color w:val="000000"/>
          <w:szCs w:val="21"/>
          <w:lang w:val="en-US" w:eastAsia="zh-CN"/>
        </w:rPr>
        <w:t>七个</w:t>
      </w:r>
      <w:r>
        <w:rPr>
          <w:rFonts w:hint="default" w:ascii="Times New Roman" w:hAnsi="Times New Roman" w:cs="Times New Roman"/>
          <w:color w:val="000000"/>
          <w:szCs w:val="21"/>
        </w:rPr>
        <w:t>灵魂共用一具颤抖的肉身；少数特权者以黄金浇铸独享躯体的权利，却在数据中心的血色火灾中暴露脆弱的文明根基。</w:t>
      </w:r>
    </w:p>
    <w:p w14:paraId="1AD273BD">
      <w:pPr>
        <w:rPr>
          <w:rFonts w:hint="default" w:ascii="Times New Roman" w:hAnsi="Times New Roman" w:cs="Times New Roman"/>
          <w:color w:val="000000"/>
          <w:szCs w:val="21"/>
        </w:rPr>
      </w:pPr>
    </w:p>
    <w:p w14:paraId="395EEF02">
      <w:pPr>
        <w:ind w:firstLine="420" w:firstLineChars="200"/>
        <w:rPr>
          <w:rFonts w:hint="default" w:ascii="Times New Roman" w:hAnsi="Times New Roman" w:cs="Times New Roman"/>
          <w:color w:val="000000"/>
          <w:szCs w:val="21"/>
        </w:rPr>
      </w:pPr>
      <w:r>
        <w:rPr>
          <w:rFonts w:hint="eastAsia" w:cs="Times New Roman"/>
          <w:color w:val="000000"/>
          <w:szCs w:val="21"/>
          <w:lang w:eastAsia="zh-CN"/>
        </w:rPr>
        <w:t>“</w:t>
      </w:r>
      <w:r>
        <w:rPr>
          <w:rFonts w:hint="default" w:ascii="Times New Roman" w:hAnsi="Times New Roman" w:cs="Times New Roman"/>
          <w:color w:val="000000"/>
          <w:szCs w:val="21"/>
        </w:rPr>
        <w:t>周三</w:t>
      </w:r>
      <w:r>
        <w:rPr>
          <w:rFonts w:hint="eastAsia" w:cs="Times New Roman"/>
          <w:color w:val="000000"/>
          <w:szCs w:val="21"/>
          <w:lang w:eastAsia="zh-CN"/>
        </w:rPr>
        <w:t>”</w:t>
      </w:r>
      <w:r>
        <w:rPr>
          <w:rFonts w:hint="default" w:ascii="Times New Roman" w:hAnsi="Times New Roman" w:cs="Times New Roman"/>
          <w:color w:val="000000"/>
          <w:szCs w:val="21"/>
        </w:rPr>
        <w:t>伍琳在溺亡的深潜事故中嗅到阴谋，</w:t>
      </w:r>
      <w:r>
        <w:rPr>
          <w:rFonts w:hint="eastAsia" w:cs="Times New Roman"/>
          <w:color w:val="000000"/>
          <w:szCs w:val="21"/>
          <w:lang w:eastAsia="zh-CN"/>
        </w:rPr>
        <w:t>“</w:t>
      </w:r>
      <w:r>
        <w:rPr>
          <w:rFonts w:hint="default" w:ascii="Times New Roman" w:hAnsi="Times New Roman" w:cs="Times New Roman"/>
          <w:color w:val="000000"/>
          <w:szCs w:val="21"/>
        </w:rPr>
        <w:t>周二</w:t>
      </w:r>
      <w:r>
        <w:rPr>
          <w:rFonts w:hint="eastAsia" w:cs="Times New Roman"/>
          <w:color w:val="000000"/>
          <w:szCs w:val="21"/>
          <w:lang w:eastAsia="zh-CN"/>
        </w:rPr>
        <w:t>”</w:t>
      </w:r>
      <w:r>
        <w:rPr>
          <w:rFonts w:hint="default" w:ascii="Times New Roman" w:hAnsi="Times New Roman" w:cs="Times New Roman"/>
          <w:color w:val="000000"/>
          <w:szCs w:val="21"/>
        </w:rPr>
        <w:t>吉娜以盲眼艺术家的姿态蛰伏虚拟深渊——这对被迫共享身体的宿敌，一个在诉讼败北后拖着备用躯体的向法外者求援，一个借病态追随者的肉身上演金蝉脱壳。她们缠斗的锁链上，还拴着科学实验的逃亡者E-Rune（记忆如沙漏流失的人形数据库）、</w:t>
      </w:r>
      <w:r>
        <w:rPr>
          <w:rFonts w:hint="eastAsia" w:cs="Times New Roman"/>
          <w:color w:val="000000"/>
          <w:szCs w:val="21"/>
          <w:lang w:val="en-US" w:eastAsia="zh-CN"/>
        </w:rPr>
        <w:t>从</w:t>
      </w:r>
      <w:r>
        <w:rPr>
          <w:rFonts w:hint="default" w:ascii="Times New Roman" w:hAnsi="Times New Roman" w:cs="Times New Roman"/>
          <w:color w:val="000000"/>
          <w:szCs w:val="21"/>
        </w:rPr>
        <w:t>火灾幸存的孕妇达月（用育儿契约兑换四年血肉之躯的赌徒）……</w:t>
      </w:r>
    </w:p>
    <w:p w14:paraId="52410D9D">
      <w:pPr>
        <w:rPr>
          <w:rFonts w:hint="default" w:ascii="Times New Roman" w:hAnsi="Times New Roman" w:cs="Times New Roman"/>
          <w:color w:val="000000"/>
          <w:szCs w:val="21"/>
        </w:rPr>
      </w:pPr>
    </w:p>
    <w:p w14:paraId="207728C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以惊人的叙事野心，将赛博悬疑的精密齿轮嵌入古典悲剧的骨架</w:t>
      </w:r>
      <w:r>
        <w:rPr>
          <w:rFonts w:hint="eastAsia" w:cs="Times New Roman"/>
          <w:color w:val="000000"/>
          <w:szCs w:val="21"/>
          <w:lang w:eastAsia="zh-CN"/>
        </w:rPr>
        <w:t>，</w:t>
      </w:r>
      <w:r>
        <w:rPr>
          <w:rFonts w:hint="default" w:ascii="Times New Roman" w:hAnsi="Times New Roman" w:cs="Times New Roman"/>
          <w:color w:val="000000"/>
          <w:szCs w:val="21"/>
        </w:rPr>
        <w:t>每一重反转都在叩问：当你的眼睛、双手、心跳皆与他人共享，背叛与爱欲该如何自证？</w:t>
      </w:r>
    </w:p>
    <w:p w14:paraId="38AED189">
      <w:pPr>
        <w:rPr>
          <w:rFonts w:hint="default" w:ascii="Times New Roman" w:hAnsi="Times New Roman" w:cs="Times New Roman"/>
          <w:color w:val="000000"/>
          <w:szCs w:val="21"/>
        </w:rPr>
      </w:pPr>
    </w:p>
    <w:p w14:paraId="23F76ED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推荐给所有在《黑镜》中窥见过科技梦魇、在《使女的故事》里触摸过制度之痛的读者。这不仅仅是一个关于复仇与赎罪的故事，更是一曲献给所有「租赁生存者」的安魂曲：那些在晨光中借他人指尖抚摸花瓣的人，终将在破碎的肉身里打捞完整的灵魂。</w:t>
      </w:r>
    </w:p>
    <w:p w14:paraId="00196DBE">
      <w:pPr>
        <w:rPr>
          <w:b/>
          <w:color w:val="000000"/>
          <w:lang w:val="en-GB"/>
        </w:rPr>
      </w:pPr>
    </w:p>
    <w:p w14:paraId="37F4E316">
      <w:pPr>
        <w:rPr>
          <w:b/>
          <w:color w:val="000000"/>
          <w:lang w:val="en-GB"/>
        </w:rPr>
      </w:pPr>
    </w:p>
    <w:p w14:paraId="0043B968">
      <w:pPr>
        <w:shd w:val="clear" w:color="auto" w:fill="FFFFFF"/>
        <w:rPr>
          <w:color w:val="000000"/>
          <w:szCs w:val="21"/>
        </w:rPr>
      </w:pPr>
      <w:bookmarkStart w:id="4" w:name="OLE_LINK43"/>
      <w:bookmarkStart w:id="5" w:name="OLE_LINK38"/>
      <w:r>
        <w:rPr>
          <w:b/>
          <w:bCs/>
          <w:color w:val="000000"/>
          <w:szCs w:val="21"/>
        </w:rPr>
        <w:t>感谢您的阅读！</w:t>
      </w:r>
    </w:p>
    <w:p w14:paraId="412C7E7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2FD1B4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230BB4C1">
      <w:pPr>
        <w:rPr>
          <w:b/>
          <w:color w:val="000000"/>
          <w:szCs w:val="21"/>
        </w:rPr>
      </w:pPr>
      <w:r>
        <w:rPr>
          <w:color w:val="000000"/>
          <w:szCs w:val="21"/>
        </w:rPr>
        <w:t>安德鲁·纳伯格联合国际有限公司北京代表处</w:t>
      </w:r>
    </w:p>
    <w:p w14:paraId="13221AAC">
      <w:pPr>
        <w:rPr>
          <w:b/>
          <w:color w:val="000000"/>
          <w:szCs w:val="21"/>
        </w:rPr>
      </w:pPr>
      <w:r>
        <w:rPr>
          <w:color w:val="000000"/>
          <w:szCs w:val="21"/>
        </w:rPr>
        <w:t>北京市海淀区中关村大街甲59号中国人民大学文化大厦1705室, 邮编：100872</w:t>
      </w:r>
    </w:p>
    <w:p w14:paraId="1E65E1B3">
      <w:pPr>
        <w:rPr>
          <w:b/>
          <w:color w:val="000000"/>
          <w:szCs w:val="21"/>
        </w:rPr>
      </w:pPr>
      <w:r>
        <w:rPr>
          <w:color w:val="000000"/>
          <w:szCs w:val="21"/>
        </w:rPr>
        <w:t>电话：010-82504106, 传真：010-82504200</w:t>
      </w:r>
    </w:p>
    <w:p w14:paraId="45903FC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49EAC40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4E6E1BA0">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7126AAF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37A4190">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34321E2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01BCC812">
      <w:pPr>
        <w:shd w:val="clear" w:color="auto" w:fill="FFFFFF"/>
        <w:rPr>
          <w:b/>
          <w:color w:val="000000"/>
        </w:rPr>
      </w:pPr>
      <w:r>
        <w:rPr>
          <w:color w:val="000000"/>
          <w:szCs w:val="21"/>
        </w:rPr>
        <w:t>微信订阅号：ANABJ2002</w:t>
      </w:r>
    </w:p>
    <w:bookmarkEnd w:id="4"/>
    <w:bookmarkEnd w:id="5"/>
    <w:p w14:paraId="42540998">
      <w:pPr>
        <w:ind w:right="420"/>
        <w:rPr>
          <w:color w:val="000000"/>
          <w:szCs w:val="20"/>
        </w:rPr>
      </w:pPr>
      <w:r>
        <w:rPr>
          <w:bCs/>
          <w:szCs w:val="21"/>
        </w:rPr>
        <w:drawing>
          <wp:inline distT="0" distB="0" distL="0" distR="0">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Adobe Myungjo Std M">
    <w:altName w:val="MS UI Gothic"/>
    <w:panose1 w:val="02020600000000000000"/>
    <w:charset w:val="80"/>
    <w:family w:val="auto"/>
    <w:pitch w:val="default"/>
    <w:sig w:usb0="00000000" w:usb1="00000000" w:usb2="00000010" w:usb3="00000000" w:csb0="602A0005"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17DE">
    <w:pPr>
      <w:pBdr>
        <w:bottom w:val="single" w:color="auto" w:sz="6" w:space="1"/>
      </w:pBdr>
      <w:jc w:val="center"/>
      <w:rPr>
        <w:rFonts w:ascii="方正姚体" w:eastAsia="方正姚体"/>
        <w:sz w:val="18"/>
      </w:rPr>
    </w:pPr>
  </w:p>
  <w:p w14:paraId="571A7E6F">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E71398C">
    <w:pPr>
      <w:jc w:val="center"/>
      <w:rPr>
        <w:rFonts w:ascii="方正姚体" w:eastAsia="方正姚体"/>
        <w:sz w:val="18"/>
        <w:szCs w:val="18"/>
      </w:rPr>
    </w:pPr>
    <w:r>
      <w:rPr>
        <w:rFonts w:hint="eastAsia" w:ascii="方正姚体" w:eastAsia="方正姚体"/>
        <w:sz w:val="18"/>
        <w:szCs w:val="18"/>
      </w:rPr>
      <w:t>电话：010-82504</w:t>
    </w:r>
    <w:r>
      <w:rPr>
        <w:rFonts w:ascii="方正姚体" w:eastAsia="方正姚体"/>
        <w:sz w:val="18"/>
        <w:szCs w:val="18"/>
      </w:rPr>
      <w:t>1</w:t>
    </w:r>
    <w:r>
      <w:rPr>
        <w:rFonts w:hint="eastAsia" w:ascii="方正姚体" w:eastAsia="方正姚体"/>
        <w:sz w:val="18"/>
        <w:szCs w:val="18"/>
      </w:rPr>
      <w:t>06，传真：010-82504200</w:t>
    </w:r>
  </w:p>
  <w:p w14:paraId="48B985CD">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104EF06D">
    <w:pPr>
      <w:pStyle w:val="7"/>
      <w:jc w:val="center"/>
      <w:rPr>
        <w:rFonts w:eastAsia="方正姚体"/>
      </w:rPr>
    </w:pPr>
  </w:p>
  <w:p w14:paraId="3F6A4F1A">
    <w:pPr>
      <w:pStyle w:val="7"/>
      <w:jc w:val="center"/>
      <w:rPr>
        <w:rFonts w:eastAsia="方正姚体"/>
      </w:rPr>
    </w:pPr>
  </w:p>
  <w:p w14:paraId="6C69798D">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131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5225F92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CE484F"/>
    <w:rsid w:val="000026C7"/>
    <w:rsid w:val="00002C6E"/>
    <w:rsid w:val="00007D6D"/>
    <w:rsid w:val="00013E97"/>
    <w:rsid w:val="000145DA"/>
    <w:rsid w:val="0001562A"/>
    <w:rsid w:val="00016ABF"/>
    <w:rsid w:val="00017889"/>
    <w:rsid w:val="0004060A"/>
    <w:rsid w:val="00041301"/>
    <w:rsid w:val="0005090B"/>
    <w:rsid w:val="000574DE"/>
    <w:rsid w:val="000578F8"/>
    <w:rsid w:val="00076C12"/>
    <w:rsid w:val="00077F40"/>
    <w:rsid w:val="000B2736"/>
    <w:rsid w:val="000C0B7C"/>
    <w:rsid w:val="000C4AAA"/>
    <w:rsid w:val="000C5A89"/>
    <w:rsid w:val="000C6CCA"/>
    <w:rsid w:val="000D136E"/>
    <w:rsid w:val="000D269A"/>
    <w:rsid w:val="000D3EA5"/>
    <w:rsid w:val="000E320F"/>
    <w:rsid w:val="000E6DE8"/>
    <w:rsid w:val="000F0A00"/>
    <w:rsid w:val="000F2160"/>
    <w:rsid w:val="000F37BE"/>
    <w:rsid w:val="000F7679"/>
    <w:rsid w:val="00105718"/>
    <w:rsid w:val="00105C2B"/>
    <w:rsid w:val="00110AB9"/>
    <w:rsid w:val="001126AD"/>
    <w:rsid w:val="001145C8"/>
    <w:rsid w:val="00117736"/>
    <w:rsid w:val="00147952"/>
    <w:rsid w:val="00156F63"/>
    <w:rsid w:val="00165EEC"/>
    <w:rsid w:val="0016652E"/>
    <w:rsid w:val="00171022"/>
    <w:rsid w:val="00183826"/>
    <w:rsid w:val="00183DE4"/>
    <w:rsid w:val="001925C8"/>
    <w:rsid w:val="00195ECB"/>
    <w:rsid w:val="00197A1A"/>
    <w:rsid w:val="001A42AA"/>
    <w:rsid w:val="001A5987"/>
    <w:rsid w:val="001B3426"/>
    <w:rsid w:val="001B541D"/>
    <w:rsid w:val="001B64BC"/>
    <w:rsid w:val="001C1486"/>
    <w:rsid w:val="001C51E5"/>
    <w:rsid w:val="001D0B18"/>
    <w:rsid w:val="001E01A6"/>
    <w:rsid w:val="001E4C20"/>
    <w:rsid w:val="001E6BE4"/>
    <w:rsid w:val="001F79CB"/>
    <w:rsid w:val="00205007"/>
    <w:rsid w:val="0022091A"/>
    <w:rsid w:val="00223A37"/>
    <w:rsid w:val="00251822"/>
    <w:rsid w:val="00253B5D"/>
    <w:rsid w:val="00254122"/>
    <w:rsid w:val="00254615"/>
    <w:rsid w:val="00267E58"/>
    <w:rsid w:val="00276C5E"/>
    <w:rsid w:val="00281697"/>
    <w:rsid w:val="0028217B"/>
    <w:rsid w:val="00297736"/>
    <w:rsid w:val="002A0E90"/>
    <w:rsid w:val="002C5024"/>
    <w:rsid w:val="002C6B86"/>
    <w:rsid w:val="002D2B54"/>
    <w:rsid w:val="002D52E3"/>
    <w:rsid w:val="002D7080"/>
    <w:rsid w:val="002E27FA"/>
    <w:rsid w:val="002E3F7D"/>
    <w:rsid w:val="002E472E"/>
    <w:rsid w:val="002E5DD3"/>
    <w:rsid w:val="002E7F01"/>
    <w:rsid w:val="002F2C50"/>
    <w:rsid w:val="002F4B81"/>
    <w:rsid w:val="002F6FC3"/>
    <w:rsid w:val="003065DE"/>
    <w:rsid w:val="003077C5"/>
    <w:rsid w:val="0032378C"/>
    <w:rsid w:val="003266F3"/>
    <w:rsid w:val="00333152"/>
    <w:rsid w:val="0033544F"/>
    <w:rsid w:val="00344776"/>
    <w:rsid w:val="00351D3C"/>
    <w:rsid w:val="00353583"/>
    <w:rsid w:val="003579E0"/>
    <w:rsid w:val="00360FAD"/>
    <w:rsid w:val="00363C8B"/>
    <w:rsid w:val="00366F8D"/>
    <w:rsid w:val="003812C7"/>
    <w:rsid w:val="0038229E"/>
    <w:rsid w:val="00387BE0"/>
    <w:rsid w:val="0039339E"/>
    <w:rsid w:val="003B668C"/>
    <w:rsid w:val="003C228A"/>
    <w:rsid w:val="003D2482"/>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5549C"/>
    <w:rsid w:val="005730CE"/>
    <w:rsid w:val="00590873"/>
    <w:rsid w:val="00590F3D"/>
    <w:rsid w:val="005931CB"/>
    <w:rsid w:val="00597AC6"/>
    <w:rsid w:val="005A04BB"/>
    <w:rsid w:val="005A2083"/>
    <w:rsid w:val="005A7938"/>
    <w:rsid w:val="005C4940"/>
    <w:rsid w:val="005D077C"/>
    <w:rsid w:val="005D2DE1"/>
    <w:rsid w:val="005E7DFC"/>
    <w:rsid w:val="005F159D"/>
    <w:rsid w:val="0061126A"/>
    <w:rsid w:val="0061437D"/>
    <w:rsid w:val="00621D0D"/>
    <w:rsid w:val="00636F7A"/>
    <w:rsid w:val="00656E57"/>
    <w:rsid w:val="0066410E"/>
    <w:rsid w:val="006736B9"/>
    <w:rsid w:val="006756AC"/>
    <w:rsid w:val="006841AD"/>
    <w:rsid w:val="00690597"/>
    <w:rsid w:val="00693319"/>
    <w:rsid w:val="00695416"/>
    <w:rsid w:val="006969FD"/>
    <w:rsid w:val="006A6203"/>
    <w:rsid w:val="006C498B"/>
    <w:rsid w:val="006C5822"/>
    <w:rsid w:val="006E36BD"/>
    <w:rsid w:val="006E55AB"/>
    <w:rsid w:val="006E58B2"/>
    <w:rsid w:val="006F2572"/>
    <w:rsid w:val="006F4754"/>
    <w:rsid w:val="006F7F60"/>
    <w:rsid w:val="00732639"/>
    <w:rsid w:val="00732C3F"/>
    <w:rsid w:val="00735972"/>
    <w:rsid w:val="00746A9E"/>
    <w:rsid w:val="00756133"/>
    <w:rsid w:val="007608E0"/>
    <w:rsid w:val="007614EC"/>
    <w:rsid w:val="00761EFB"/>
    <w:rsid w:val="00771748"/>
    <w:rsid w:val="007724A6"/>
    <w:rsid w:val="00775A14"/>
    <w:rsid w:val="007819BD"/>
    <w:rsid w:val="00790AF5"/>
    <w:rsid w:val="00796EC1"/>
    <w:rsid w:val="007A2F24"/>
    <w:rsid w:val="007A6B5B"/>
    <w:rsid w:val="007B2D86"/>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8E3AAC"/>
    <w:rsid w:val="00905E6E"/>
    <w:rsid w:val="00933D12"/>
    <w:rsid w:val="00935C2A"/>
    <w:rsid w:val="009365AA"/>
    <w:rsid w:val="009417F6"/>
    <w:rsid w:val="00950599"/>
    <w:rsid w:val="00956CE3"/>
    <w:rsid w:val="00957581"/>
    <w:rsid w:val="0096640B"/>
    <w:rsid w:val="00966C8F"/>
    <w:rsid w:val="00970AB8"/>
    <w:rsid w:val="009738D3"/>
    <w:rsid w:val="00975AFD"/>
    <w:rsid w:val="009769E8"/>
    <w:rsid w:val="00980DAA"/>
    <w:rsid w:val="00987A50"/>
    <w:rsid w:val="009942FE"/>
    <w:rsid w:val="00996F1E"/>
    <w:rsid w:val="009A4601"/>
    <w:rsid w:val="009B0FB1"/>
    <w:rsid w:val="009D4CD9"/>
    <w:rsid w:val="009D7B80"/>
    <w:rsid w:val="009E287C"/>
    <w:rsid w:val="009E6840"/>
    <w:rsid w:val="00A00AFB"/>
    <w:rsid w:val="00A01912"/>
    <w:rsid w:val="00A07951"/>
    <w:rsid w:val="00A13801"/>
    <w:rsid w:val="00A16A60"/>
    <w:rsid w:val="00A21ECD"/>
    <w:rsid w:val="00A243CC"/>
    <w:rsid w:val="00A259F1"/>
    <w:rsid w:val="00A41E9B"/>
    <w:rsid w:val="00A502ED"/>
    <w:rsid w:val="00A54F43"/>
    <w:rsid w:val="00A63F9F"/>
    <w:rsid w:val="00A77C1E"/>
    <w:rsid w:val="00A804B4"/>
    <w:rsid w:val="00AB6FD6"/>
    <w:rsid w:val="00AB7E9C"/>
    <w:rsid w:val="00AC454D"/>
    <w:rsid w:val="00AC5B2E"/>
    <w:rsid w:val="00AD7FFB"/>
    <w:rsid w:val="00AE169D"/>
    <w:rsid w:val="00AE2B16"/>
    <w:rsid w:val="00AE7E3F"/>
    <w:rsid w:val="00AF466C"/>
    <w:rsid w:val="00AF68D7"/>
    <w:rsid w:val="00B2024A"/>
    <w:rsid w:val="00B202D7"/>
    <w:rsid w:val="00B331D6"/>
    <w:rsid w:val="00B35A60"/>
    <w:rsid w:val="00B42D4D"/>
    <w:rsid w:val="00B44D94"/>
    <w:rsid w:val="00B46ABE"/>
    <w:rsid w:val="00B62925"/>
    <w:rsid w:val="00B83336"/>
    <w:rsid w:val="00B86967"/>
    <w:rsid w:val="00B93152"/>
    <w:rsid w:val="00B96ACC"/>
    <w:rsid w:val="00B97AA8"/>
    <w:rsid w:val="00BB505B"/>
    <w:rsid w:val="00BC3E97"/>
    <w:rsid w:val="00BE0DC9"/>
    <w:rsid w:val="00BF2623"/>
    <w:rsid w:val="00BF495C"/>
    <w:rsid w:val="00BF6F72"/>
    <w:rsid w:val="00C07169"/>
    <w:rsid w:val="00C15263"/>
    <w:rsid w:val="00C20C59"/>
    <w:rsid w:val="00C22DF9"/>
    <w:rsid w:val="00C40A0B"/>
    <w:rsid w:val="00C43DC3"/>
    <w:rsid w:val="00C452C7"/>
    <w:rsid w:val="00C549AC"/>
    <w:rsid w:val="00C65DFE"/>
    <w:rsid w:val="00C6640E"/>
    <w:rsid w:val="00C67621"/>
    <w:rsid w:val="00C75B03"/>
    <w:rsid w:val="00C75C6E"/>
    <w:rsid w:val="00C80A20"/>
    <w:rsid w:val="00C8568F"/>
    <w:rsid w:val="00C91D52"/>
    <w:rsid w:val="00C94558"/>
    <w:rsid w:val="00CA5295"/>
    <w:rsid w:val="00CC27B8"/>
    <w:rsid w:val="00CC32D2"/>
    <w:rsid w:val="00CC3F14"/>
    <w:rsid w:val="00CD18B3"/>
    <w:rsid w:val="00CD5D59"/>
    <w:rsid w:val="00CE1D94"/>
    <w:rsid w:val="00CE484F"/>
    <w:rsid w:val="00CF0C90"/>
    <w:rsid w:val="00CF43E5"/>
    <w:rsid w:val="00CF56DE"/>
    <w:rsid w:val="00D03152"/>
    <w:rsid w:val="00D127DB"/>
    <w:rsid w:val="00D13545"/>
    <w:rsid w:val="00D20265"/>
    <w:rsid w:val="00D211F5"/>
    <w:rsid w:val="00D2371F"/>
    <w:rsid w:val="00D36914"/>
    <w:rsid w:val="00D47441"/>
    <w:rsid w:val="00D51B3B"/>
    <w:rsid w:val="00D57DE4"/>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23C4F"/>
    <w:rsid w:val="00E241EB"/>
    <w:rsid w:val="00E248E5"/>
    <w:rsid w:val="00E31B0B"/>
    <w:rsid w:val="00E31D79"/>
    <w:rsid w:val="00E3211D"/>
    <w:rsid w:val="00E45F0D"/>
    <w:rsid w:val="00E51366"/>
    <w:rsid w:val="00E63837"/>
    <w:rsid w:val="00E70794"/>
    <w:rsid w:val="00E74A3D"/>
    <w:rsid w:val="00E80E2E"/>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25F7"/>
    <w:rsid w:val="00F4309F"/>
    <w:rsid w:val="00F4752D"/>
    <w:rsid w:val="00F624D3"/>
    <w:rsid w:val="00F63EFB"/>
    <w:rsid w:val="00F73B18"/>
    <w:rsid w:val="00F849EF"/>
    <w:rsid w:val="00FA33C4"/>
    <w:rsid w:val="00FB743A"/>
    <w:rsid w:val="00FB7FAD"/>
    <w:rsid w:val="00FD3E15"/>
    <w:rsid w:val="00FD49A5"/>
    <w:rsid w:val="00FF12FF"/>
    <w:rsid w:val="00FF31E9"/>
    <w:rsid w:val="0B821E6A"/>
    <w:rsid w:val="10D83E30"/>
    <w:rsid w:val="1523082B"/>
    <w:rsid w:val="1A611497"/>
    <w:rsid w:val="1F0C48F4"/>
    <w:rsid w:val="21E30861"/>
    <w:rsid w:val="231E225F"/>
    <w:rsid w:val="234E74F9"/>
    <w:rsid w:val="24C745BD"/>
    <w:rsid w:val="3E5A3B8F"/>
    <w:rsid w:val="64055F8C"/>
    <w:rsid w:val="65D54498"/>
    <w:rsid w:val="6D993624"/>
    <w:rsid w:val="74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rFonts w:ascii="Cambria" w:hAnsi="Cambria" w:eastAsia="PMingLiU"/>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annotation subject"/>
    <w:basedOn w:val="3"/>
    <w:next w:val="3"/>
    <w:link w:val="22"/>
    <w:qFormat/>
    <w:uiPriority w:val="0"/>
    <w:rPr>
      <w:b/>
      <w:bCs/>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styleId="18">
    <w:name w:val="annotation reference"/>
    <w:qFormat/>
    <w:uiPriority w:val="0"/>
    <w:rPr>
      <w:sz w:val="18"/>
      <w:szCs w:val="18"/>
    </w:rPr>
  </w:style>
  <w:style w:type="character" w:styleId="19">
    <w:name w:val="HTML Cite"/>
    <w:qFormat/>
    <w:uiPriority w:val="0"/>
    <w:rPr>
      <w:i/>
      <w:iCs/>
    </w:rPr>
  </w:style>
  <w:style w:type="character" w:customStyle="1" w:styleId="20">
    <w:name w:val="批注文字 字符"/>
    <w:link w:val="3"/>
    <w:qFormat/>
    <w:uiPriority w:val="0"/>
    <w:rPr>
      <w:kern w:val="2"/>
      <w:sz w:val="21"/>
      <w:szCs w:val="24"/>
      <w:lang w:eastAsia="zh-CN"/>
    </w:rPr>
  </w:style>
  <w:style w:type="character" w:customStyle="1" w:styleId="21">
    <w:name w:val="批注框文本 字符"/>
    <w:link w:val="6"/>
    <w:qFormat/>
    <w:uiPriority w:val="0"/>
    <w:rPr>
      <w:rFonts w:ascii="Cambria" w:hAnsi="Cambria" w:eastAsia="PMingLiU" w:cs="Times New Roman"/>
      <w:kern w:val="2"/>
      <w:sz w:val="18"/>
      <w:szCs w:val="18"/>
      <w:lang w:eastAsia="zh-CN"/>
    </w:rPr>
  </w:style>
  <w:style w:type="character" w:customStyle="1" w:styleId="22">
    <w:name w:val="批注主题 字符"/>
    <w:link w:val="11"/>
    <w:qFormat/>
    <w:uiPriority w:val="0"/>
    <w:rPr>
      <w:b/>
      <w:bCs/>
      <w:kern w:val="2"/>
      <w:sz w:val="21"/>
      <w:szCs w:val="24"/>
      <w:lang w:eastAsia="zh-CN"/>
    </w:rPr>
  </w:style>
  <w:style w:type="character" w:customStyle="1" w:styleId="23">
    <w:name w:val="serif1"/>
    <w:qFormat/>
    <w:uiPriority w:val="0"/>
    <w:rPr>
      <w:rFonts w:hint="default" w:ascii="Times New Roman" w:hAnsi="Times New Roman" w:cs="Times New Roman"/>
      <w:sz w:val="24"/>
      <w:szCs w:val="24"/>
    </w:rPr>
  </w:style>
  <w:style w:type="paragraph" w:customStyle="1" w:styleId="2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5">
    <w:name w:val="bookcopy1"/>
    <w:qFormat/>
    <w:uiPriority w:val="0"/>
    <w:rPr>
      <w:rFonts w:hint="default" w:ascii="Verdana" w:hAnsi="Verdana"/>
      <w:color w:val="000000"/>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qFormat/>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character" w:customStyle="1" w:styleId="35">
    <w:name w:val="redsubtitle1"/>
    <w:qFormat/>
    <w:uiPriority w:val="0"/>
    <w:rPr>
      <w:rFonts w:hint="default" w:ascii="Trebuchet MS" w:hAnsi="Trebuchet MS"/>
      <w:b/>
      <w:bCs/>
      <w:caps/>
      <w:color w:val="CC0000"/>
      <w:sz w:val="18"/>
      <w:szCs w:val="18"/>
    </w:rPr>
  </w:style>
  <w:style w:type="paragraph" w:customStyle="1" w:styleId="36">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bold1"/>
    <w:qFormat/>
    <w:uiPriority w:val="0"/>
    <w:rPr>
      <w:rFonts w:hint="default" w:ascii="Verdana" w:hAnsi="Verdana"/>
      <w:b/>
      <w:bCs/>
      <w:color w:val="000000"/>
      <w:spacing w:val="30"/>
      <w:sz w:val="15"/>
      <w:szCs w:val="15"/>
    </w:rPr>
  </w:style>
  <w:style w:type="paragraph" w:customStyle="1" w:styleId="3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9">
    <w:name w:val="book_copy1"/>
    <w:qFormat/>
    <w:uiPriority w:val="0"/>
    <w:rPr>
      <w:color w:val="000000"/>
      <w:sz w:val="18"/>
      <w:szCs w:val="18"/>
    </w:rPr>
  </w:style>
  <w:style w:type="paragraph" w:customStyle="1" w:styleId="40">
    <w:name w:val="text"/>
    <w:basedOn w:val="1"/>
    <w:qFormat/>
    <w:uiPriority w:val="0"/>
    <w:pPr>
      <w:widowControl/>
    </w:pPr>
    <w:rPr>
      <w:rFonts w:ascii="Tahoma" w:hAnsi="Tahoma" w:cs="Tahoma"/>
      <w:color w:val="000000"/>
      <w:kern w:val="0"/>
      <w:sz w:val="16"/>
      <w:szCs w:val="16"/>
    </w:rPr>
  </w:style>
  <w:style w:type="character" w:customStyle="1" w:styleId="41">
    <w:name w:val="author"/>
    <w:qFormat/>
    <w:uiPriority w:val="0"/>
  </w:style>
  <w:style w:type="paragraph" w:customStyle="1" w:styleId="42">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3">
    <w:name w:val="book-title1"/>
    <w:qFormat/>
    <w:uiPriority w:val="0"/>
    <w:rPr>
      <w:rFonts w:hint="default" w:ascii="Arial" w:hAnsi="Arial" w:cs="Arial"/>
      <w:b/>
      <w:bCs/>
      <w:color w:val="FF6600"/>
      <w:sz w:val="28"/>
      <w:szCs w:val="28"/>
    </w:rPr>
  </w:style>
  <w:style w:type="paragraph" w:customStyle="1" w:styleId="44">
    <w:name w:val="题注1"/>
    <w:basedOn w:val="1"/>
    <w:qFormat/>
    <w:uiPriority w:val="0"/>
    <w:pPr>
      <w:widowControl/>
      <w:spacing w:before="100" w:beforeAutospacing="1" w:after="100" w:afterAutospacing="1"/>
      <w:jc w:val="left"/>
    </w:pPr>
    <w:rPr>
      <w:rFonts w:ascii="Arial Unicode MS" w:hAnsi="Arial Unicode MS"/>
      <w:kern w:val="0"/>
      <w:sz w:val="24"/>
    </w:rPr>
  </w:style>
  <w:style w:type="character" w:customStyle="1" w:styleId="45">
    <w:name w:val="apple-style-span"/>
    <w:qFormat/>
    <w:uiPriority w:val="0"/>
  </w:style>
  <w:style w:type="character" w:customStyle="1" w:styleId="4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THU</Company>
  <Pages>4</Pages>
  <Words>2739</Words>
  <Characters>3304</Characters>
  <Lines>25</Lines>
  <Paragraphs>7</Paragraphs>
  <TotalTime>0</TotalTime>
  <ScaleCrop>false</ScaleCrop>
  <LinksUpToDate>false</LinksUpToDate>
  <CharactersWithSpaces>3364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2024-08-26T02:49:00Z</dcterms:created>
  <dc:creator>CKLG</dc:creator>
  <cp:lastModifiedBy>SEER</cp:lastModifiedBy>
  <cp:lastPrinted>2004-04-23T07:06:00Z</cp:lastPrinted>
  <dcterms:modified xsi:type="dcterms:W3CDTF">2025-08-28T02:36:46Z</dcterms:modified>
  <dc:title>OLD FILTH(CN)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FAFEFA6D303041808784F763D7D2E94E_13</vt:lpwstr>
  </property>
  <property fmtid="{D5CDD505-2E9C-101B-9397-08002B2CF9AE}" pid="4" name="KSOTemplateDocerSaveRecord">
    <vt:lpwstr>eyJoZGlkIjoiNzRmMzU4Mjk2YmIwMTljMDY5ZjlkOGIxNmEzNTQ3ZjciLCJ1c2VySWQiOiIzMTY4NjA3MjQifQ==</vt:lpwstr>
  </property>
</Properties>
</file>