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64A" w:rsidRDefault="004417EB">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4B164A" w:rsidRDefault="004B164A">
      <w:pPr>
        <w:ind w:firstLineChars="1004" w:firstLine="3629"/>
        <w:rPr>
          <w:b/>
          <w:bCs/>
          <w:sz w:val="36"/>
        </w:rPr>
      </w:pPr>
    </w:p>
    <w:p w:rsidR="004B164A" w:rsidRDefault="00CB17B1">
      <w:pPr>
        <w:tabs>
          <w:tab w:val="left" w:pos="341"/>
          <w:tab w:val="left" w:pos="5235"/>
        </w:tabs>
        <w:rPr>
          <w:b/>
          <w:bCs/>
          <w:color w:val="000000"/>
          <w:szCs w:val="21"/>
        </w:rPr>
      </w:pPr>
      <w:r>
        <w:rPr>
          <w:noProof/>
        </w:rPr>
        <w:drawing>
          <wp:anchor distT="0" distB="0" distL="114300" distR="114300" simplePos="0" relativeHeight="251659264" behindDoc="0" locked="0" layoutInCell="1" allowOverlap="1">
            <wp:simplePos x="0" y="0"/>
            <wp:positionH relativeFrom="margin">
              <wp:align>right</wp:align>
            </wp:positionH>
            <wp:positionV relativeFrom="paragraph">
              <wp:posOffset>10795</wp:posOffset>
            </wp:positionV>
            <wp:extent cx="1293495" cy="1897380"/>
            <wp:effectExtent l="0" t="0" r="1905" b="7620"/>
            <wp:wrapSquare wrapText="bothSides"/>
            <wp:docPr id="1" name="图片 39" descr="C:/Users/lenovo/Desktop/屏幕截图 2025-08-26 141438.png屏幕截图 2025-08-26 141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5-08-26 141438.png屏幕截图 2025-08-26 141438"/>
                    <pic:cNvPicPr>
                      <a:picLocks noChangeAspect="1"/>
                    </pic:cNvPicPr>
                  </pic:nvPicPr>
                  <pic:blipFill>
                    <a:blip r:embed="rId7"/>
                    <a:srcRect t="3019" b="3019"/>
                    <a:stretch>
                      <a:fillRect/>
                    </a:stretch>
                  </pic:blipFill>
                  <pic:spPr>
                    <a:xfrm>
                      <a:off x="0" y="0"/>
                      <a:ext cx="1293495" cy="1897380"/>
                    </a:xfrm>
                    <a:prstGeom prst="rect">
                      <a:avLst/>
                    </a:prstGeom>
                    <a:noFill/>
                    <a:ln>
                      <a:noFill/>
                    </a:ln>
                  </pic:spPr>
                </pic:pic>
              </a:graphicData>
            </a:graphic>
          </wp:anchor>
        </w:drawing>
      </w:r>
      <w:r w:rsidR="004417EB">
        <w:rPr>
          <w:b/>
          <w:bCs/>
          <w:color w:val="000000"/>
          <w:szCs w:val="21"/>
        </w:rPr>
        <w:t>中文书名：</w:t>
      </w:r>
      <w:bookmarkStart w:id="0" w:name="_Hlt89834866"/>
      <w:bookmarkEnd w:id="0"/>
      <w:r w:rsidR="004417EB">
        <w:rPr>
          <w:rFonts w:hint="eastAsia"/>
          <w:b/>
          <w:bCs/>
          <w:color w:val="000000"/>
          <w:szCs w:val="21"/>
        </w:rPr>
        <w:t>《腰际线：身体脂肪的生物学》</w:t>
      </w:r>
    </w:p>
    <w:p w:rsidR="004B164A" w:rsidRDefault="004417EB">
      <w:pPr>
        <w:tabs>
          <w:tab w:val="left" w:pos="341"/>
          <w:tab w:val="left" w:pos="5235"/>
        </w:tabs>
        <w:rPr>
          <w:b/>
          <w:bCs/>
          <w:i/>
          <w:color w:val="000000"/>
          <w:szCs w:val="21"/>
        </w:rPr>
      </w:pPr>
      <w:r>
        <w:rPr>
          <w:b/>
          <w:bCs/>
          <w:color w:val="000000"/>
          <w:szCs w:val="21"/>
        </w:rPr>
        <w:t>英文书名</w:t>
      </w:r>
      <w:r>
        <w:rPr>
          <w:rFonts w:hint="eastAsia"/>
          <w:b/>
          <w:bCs/>
          <w:color w:val="000000"/>
          <w:szCs w:val="21"/>
        </w:rPr>
        <w:t>：</w:t>
      </w:r>
      <w:proofErr w:type="spellStart"/>
      <w:r>
        <w:rPr>
          <w:rFonts w:hint="eastAsia"/>
          <w:b/>
          <w:bCs/>
          <w:i/>
          <w:color w:val="000000"/>
          <w:szCs w:val="21"/>
        </w:rPr>
        <w:t>Waisted</w:t>
      </w:r>
      <w:proofErr w:type="spellEnd"/>
      <w:r>
        <w:rPr>
          <w:rFonts w:hint="eastAsia"/>
          <w:b/>
          <w:bCs/>
          <w:i/>
          <w:color w:val="000000"/>
          <w:szCs w:val="21"/>
        </w:rPr>
        <w:t>:</w:t>
      </w:r>
      <w:r>
        <w:rPr>
          <w:rFonts w:hint="eastAsia"/>
          <w:b/>
          <w:bCs/>
          <w:i/>
          <w:color w:val="000000"/>
          <w:szCs w:val="21"/>
        </w:rPr>
        <w:t xml:space="preserve"> The Biology of Body Fat</w:t>
      </w:r>
    </w:p>
    <w:p w:rsidR="004B164A" w:rsidRDefault="004417EB">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r>
        <w:rPr>
          <w:rFonts w:hint="eastAsia"/>
          <w:b/>
          <w:bCs/>
          <w:color w:val="000000"/>
          <w:szCs w:val="21"/>
        </w:rPr>
        <w:t>Nathan Denton</w:t>
      </w:r>
      <w:hyperlink r:id="rId8" w:history="1"/>
    </w:p>
    <w:p w:rsidR="004B164A" w:rsidRDefault="004417EB">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rFonts w:hint="eastAsia"/>
          <w:b/>
          <w:bCs/>
          <w:color w:val="000000"/>
          <w:szCs w:val="21"/>
        </w:rPr>
        <w:t>Oxford University Press</w:t>
      </w:r>
    </w:p>
    <w:p w:rsidR="004B164A" w:rsidRDefault="004417EB">
      <w:pPr>
        <w:tabs>
          <w:tab w:val="left" w:pos="341"/>
          <w:tab w:val="left" w:pos="5235"/>
        </w:tabs>
        <w:rPr>
          <w:b/>
          <w:bCs/>
          <w:color w:val="000000"/>
          <w:szCs w:val="21"/>
        </w:rPr>
      </w:pPr>
      <w:r>
        <w:rPr>
          <w:b/>
          <w:bCs/>
          <w:color w:val="000000"/>
          <w:szCs w:val="21"/>
        </w:rPr>
        <w:t>代理公司：</w:t>
      </w:r>
      <w:r>
        <w:rPr>
          <w:rFonts w:hint="eastAsia"/>
          <w:b/>
          <w:bCs/>
          <w:color w:val="000000"/>
          <w:szCs w:val="21"/>
        </w:rPr>
        <w:t>ANA/Jessica</w:t>
      </w:r>
    </w:p>
    <w:p w:rsidR="004B164A" w:rsidRDefault="004417EB">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304</w:t>
      </w:r>
      <w:r>
        <w:rPr>
          <w:rFonts w:hint="eastAsia"/>
          <w:b/>
          <w:bCs/>
          <w:color w:val="000000"/>
          <w:szCs w:val="21"/>
        </w:rPr>
        <w:t>页</w:t>
      </w:r>
    </w:p>
    <w:p w:rsidR="004B164A" w:rsidRDefault="004417EB">
      <w:pPr>
        <w:tabs>
          <w:tab w:val="left" w:pos="341"/>
          <w:tab w:val="left" w:pos="5235"/>
        </w:tabs>
        <w:rPr>
          <w:b/>
          <w:bCs/>
          <w:color w:val="000000"/>
          <w:szCs w:val="21"/>
        </w:rPr>
      </w:pPr>
      <w:r>
        <w:rPr>
          <w:b/>
          <w:bCs/>
          <w:color w:val="000000"/>
          <w:szCs w:val="21"/>
        </w:rPr>
        <w:t>出版时间：</w:t>
      </w:r>
      <w:r>
        <w:rPr>
          <w:b/>
          <w:bCs/>
          <w:color w:val="000000"/>
          <w:szCs w:val="21"/>
        </w:rPr>
        <w:t>20</w:t>
      </w:r>
      <w:r>
        <w:rPr>
          <w:rFonts w:hint="eastAsia"/>
          <w:b/>
          <w:bCs/>
          <w:color w:val="000000"/>
          <w:szCs w:val="21"/>
        </w:rPr>
        <w:t>21</w:t>
      </w:r>
      <w:r>
        <w:rPr>
          <w:b/>
          <w:bCs/>
          <w:color w:val="000000"/>
          <w:szCs w:val="21"/>
        </w:rPr>
        <w:t>年</w:t>
      </w:r>
      <w:r>
        <w:rPr>
          <w:rFonts w:hint="eastAsia"/>
          <w:b/>
          <w:bCs/>
          <w:color w:val="000000"/>
          <w:szCs w:val="21"/>
        </w:rPr>
        <w:t>11</w:t>
      </w:r>
      <w:r>
        <w:rPr>
          <w:b/>
          <w:bCs/>
          <w:color w:val="000000"/>
          <w:szCs w:val="21"/>
        </w:rPr>
        <w:t>月</w:t>
      </w:r>
    </w:p>
    <w:p w:rsidR="004B164A" w:rsidRDefault="004417EB">
      <w:pPr>
        <w:rPr>
          <w:b/>
          <w:bCs/>
          <w:color w:val="000000"/>
        </w:rPr>
      </w:pPr>
      <w:r>
        <w:rPr>
          <w:b/>
          <w:bCs/>
          <w:color w:val="000000"/>
        </w:rPr>
        <w:t>代理地区：中国大陆、台湾</w:t>
      </w:r>
    </w:p>
    <w:p w:rsidR="004B164A" w:rsidRDefault="004417EB">
      <w:pPr>
        <w:tabs>
          <w:tab w:val="left" w:pos="341"/>
          <w:tab w:val="left" w:pos="5235"/>
        </w:tabs>
        <w:rPr>
          <w:b/>
          <w:bCs/>
          <w:szCs w:val="21"/>
        </w:rPr>
      </w:pPr>
      <w:r>
        <w:rPr>
          <w:b/>
          <w:bCs/>
          <w:szCs w:val="21"/>
        </w:rPr>
        <w:t>审读资料：电子稿</w:t>
      </w:r>
    </w:p>
    <w:p w:rsidR="004B164A" w:rsidRDefault="004417EB">
      <w:pPr>
        <w:tabs>
          <w:tab w:val="left" w:pos="341"/>
          <w:tab w:val="left" w:pos="5235"/>
        </w:tabs>
        <w:rPr>
          <w:b/>
          <w:bCs/>
          <w:szCs w:val="21"/>
        </w:rPr>
      </w:pPr>
      <w:r>
        <w:rPr>
          <w:b/>
          <w:bCs/>
          <w:szCs w:val="21"/>
        </w:rPr>
        <w:t>类</w:t>
      </w:r>
      <w:r>
        <w:rPr>
          <w:b/>
          <w:bCs/>
          <w:szCs w:val="21"/>
        </w:rPr>
        <w:t xml:space="preserve">    </w:t>
      </w:r>
      <w:r>
        <w:rPr>
          <w:b/>
          <w:bCs/>
          <w:szCs w:val="21"/>
        </w:rPr>
        <w:t>型：</w:t>
      </w:r>
      <w:r w:rsidR="00CB17B1">
        <w:rPr>
          <w:rFonts w:hint="eastAsia"/>
          <w:b/>
          <w:bCs/>
          <w:szCs w:val="21"/>
        </w:rPr>
        <w:t>保健</w:t>
      </w:r>
    </w:p>
    <w:p w:rsidR="004B164A" w:rsidRDefault="004B164A">
      <w:pPr>
        <w:rPr>
          <w:rFonts w:ascii="Arial" w:hAnsi="Arial" w:cs="Arial"/>
          <w:b/>
          <w:bCs/>
          <w:color w:val="000000"/>
          <w:spacing w:val="-3"/>
          <w:sz w:val="11"/>
          <w:szCs w:val="11"/>
          <w:shd w:val="clear" w:color="auto" w:fill="FFFFFF"/>
        </w:rPr>
      </w:pPr>
    </w:p>
    <w:p w:rsidR="004B164A" w:rsidRDefault="004B164A">
      <w:pPr>
        <w:rPr>
          <w:rFonts w:ascii="Arial" w:hAnsi="Arial" w:cs="Arial"/>
          <w:b/>
          <w:bCs/>
          <w:color w:val="000000"/>
          <w:spacing w:val="-3"/>
          <w:sz w:val="11"/>
          <w:szCs w:val="11"/>
          <w:shd w:val="clear" w:color="auto" w:fill="FFFFFF"/>
        </w:rPr>
      </w:pPr>
    </w:p>
    <w:p w:rsidR="004B164A" w:rsidRDefault="004417EB">
      <w:pPr>
        <w:rPr>
          <w:b/>
          <w:bCs/>
          <w:color w:val="000000"/>
        </w:rPr>
      </w:pPr>
      <w:r>
        <w:rPr>
          <w:b/>
          <w:bCs/>
          <w:color w:val="000000"/>
        </w:rPr>
        <w:t>内容简介：</w:t>
      </w:r>
    </w:p>
    <w:p w:rsidR="004B164A" w:rsidRDefault="004B164A">
      <w:pPr>
        <w:autoSpaceDE w:val="0"/>
        <w:autoSpaceDN w:val="0"/>
        <w:adjustRightInd w:val="0"/>
        <w:rPr>
          <w:bCs/>
          <w:kern w:val="0"/>
          <w:szCs w:val="21"/>
        </w:rPr>
      </w:pPr>
    </w:p>
    <w:p w:rsidR="004B164A" w:rsidRDefault="004417EB">
      <w:pPr>
        <w:ind w:firstLineChars="200" w:firstLine="420"/>
        <w:rPr>
          <w:bCs/>
          <w:kern w:val="0"/>
          <w:szCs w:val="21"/>
        </w:rPr>
      </w:pPr>
      <w:r>
        <w:rPr>
          <w:rFonts w:hint="eastAsia"/>
          <w:bCs/>
          <w:kern w:val="0"/>
          <w:szCs w:val="21"/>
        </w:rPr>
        <w:t>本书勾勒出脂肪（即</w:t>
      </w:r>
      <w:r>
        <w:rPr>
          <w:rFonts w:hint="eastAsia"/>
          <w:bCs/>
          <w:kern w:val="0"/>
          <w:szCs w:val="21"/>
        </w:rPr>
        <w:t xml:space="preserve">adipose tissue </w:t>
      </w:r>
      <w:r>
        <w:rPr>
          <w:rFonts w:hint="eastAsia"/>
          <w:bCs/>
          <w:kern w:val="0"/>
          <w:szCs w:val="21"/>
        </w:rPr>
        <w:t>脂肪组织）引人入胜却常被误解、时而引发争议的生物学图景，基于证据全面阐述了脂肪生物学及其在人类进化、健康、疾病与社会中的关键作用。</w:t>
      </w:r>
    </w:p>
    <w:p w:rsidR="004B164A" w:rsidRDefault="004B164A">
      <w:pPr>
        <w:ind w:firstLineChars="200" w:firstLine="420"/>
        <w:rPr>
          <w:bCs/>
          <w:kern w:val="0"/>
          <w:szCs w:val="21"/>
        </w:rPr>
      </w:pPr>
    </w:p>
    <w:p w:rsidR="004B164A" w:rsidRDefault="004417EB">
      <w:pPr>
        <w:ind w:firstLineChars="200" w:firstLine="420"/>
        <w:rPr>
          <w:bCs/>
          <w:kern w:val="0"/>
          <w:szCs w:val="21"/>
        </w:rPr>
      </w:pPr>
      <w:r>
        <w:rPr>
          <w:rFonts w:hint="eastAsia"/>
          <w:bCs/>
          <w:kern w:val="0"/>
          <w:szCs w:val="21"/>
        </w:rPr>
        <w:t>内容融合生物医学、流行病学、社会与进化研究，深入解析体脂分布与健康结果的显著关联。通过易于理解的类比、真实案例与图像，揭示脂肪生物学与社会之间的多维关系。本书清晰阐释导致脂肪负面认知的关键概念与预设，通过重新框架这些挑战，凸显脂肪组织在人类生理中被低估的重要性。</w:t>
      </w:r>
    </w:p>
    <w:p w:rsidR="004B164A" w:rsidRDefault="004B164A">
      <w:pPr>
        <w:ind w:firstLineChars="200" w:firstLine="420"/>
        <w:rPr>
          <w:bCs/>
          <w:kern w:val="0"/>
          <w:szCs w:val="21"/>
        </w:rPr>
      </w:pPr>
    </w:p>
    <w:p w:rsidR="004B164A" w:rsidRDefault="004417EB">
      <w:pPr>
        <w:ind w:firstLineChars="200" w:firstLine="420"/>
        <w:rPr>
          <w:bCs/>
          <w:kern w:val="0"/>
          <w:szCs w:val="21"/>
        </w:rPr>
      </w:pPr>
      <w:r>
        <w:rPr>
          <w:rFonts w:hint="eastAsia"/>
          <w:bCs/>
          <w:kern w:val="0"/>
          <w:szCs w:val="21"/>
        </w:rPr>
        <w:t>《腰际线》以通俗而不失深度的方式探索这一主题，既适合专业人士也适合非专业读者。对研究脂肪生物学、肥胖及脂肪功能障碍相关疾病的临床医生、健康从业者、生物医学研究者与学生极具价值。通过剖析生物与社会因素的交叉影响，本书也为希望深入理解脂肪组织在人类进</w:t>
      </w:r>
      <w:r>
        <w:rPr>
          <w:rFonts w:hint="eastAsia"/>
          <w:bCs/>
          <w:kern w:val="0"/>
          <w:szCs w:val="21"/>
        </w:rPr>
        <w:t>化与社会中独特作用的读者提供了有趣的社会学与人类学视角。</w:t>
      </w:r>
    </w:p>
    <w:p w:rsidR="004B164A" w:rsidRDefault="004B164A" w:rsidP="00CB17B1">
      <w:pPr>
        <w:rPr>
          <w:bCs/>
          <w:kern w:val="0"/>
          <w:szCs w:val="21"/>
        </w:rPr>
      </w:pPr>
    </w:p>
    <w:p w:rsidR="00CB17B1" w:rsidRDefault="00CB17B1" w:rsidP="00CB17B1">
      <w:pPr>
        <w:rPr>
          <w:bCs/>
          <w:kern w:val="0"/>
          <w:szCs w:val="21"/>
        </w:rPr>
      </w:pPr>
    </w:p>
    <w:p w:rsidR="00CB17B1" w:rsidRPr="00CB17B1" w:rsidRDefault="00CB17B1" w:rsidP="00CB17B1">
      <w:pPr>
        <w:rPr>
          <w:b/>
          <w:bCs/>
          <w:kern w:val="0"/>
          <w:szCs w:val="21"/>
        </w:rPr>
      </w:pPr>
      <w:r w:rsidRPr="00CB17B1">
        <w:rPr>
          <w:b/>
          <w:bCs/>
          <w:kern w:val="0"/>
          <w:szCs w:val="21"/>
        </w:rPr>
        <w:t>本书亮点：</w:t>
      </w:r>
    </w:p>
    <w:p w:rsidR="00CB17B1" w:rsidRDefault="00CB17B1" w:rsidP="00CB17B1">
      <w:pPr>
        <w:rPr>
          <w:bCs/>
          <w:kern w:val="0"/>
          <w:szCs w:val="21"/>
        </w:rPr>
      </w:pPr>
    </w:p>
    <w:p w:rsidR="00CB17B1" w:rsidRPr="00CB17B1" w:rsidRDefault="00CB17B1" w:rsidP="00CB17B1">
      <w:pPr>
        <w:pStyle w:val="aa"/>
        <w:numPr>
          <w:ilvl w:val="0"/>
          <w:numId w:val="2"/>
        </w:numPr>
        <w:ind w:firstLineChars="0"/>
        <w:rPr>
          <w:bCs/>
          <w:kern w:val="0"/>
          <w:szCs w:val="21"/>
        </w:rPr>
      </w:pPr>
      <w:r w:rsidRPr="00CB17B1">
        <w:rPr>
          <w:rFonts w:hint="eastAsia"/>
          <w:bCs/>
          <w:kern w:val="0"/>
          <w:szCs w:val="21"/>
        </w:rPr>
        <w:t>为非专业读者提供了一种易于理解的深度综合性内容</w:t>
      </w:r>
    </w:p>
    <w:p w:rsidR="00CB17B1" w:rsidRPr="00CB17B1" w:rsidRDefault="00CB17B1" w:rsidP="00CB17B1">
      <w:pPr>
        <w:pStyle w:val="aa"/>
        <w:numPr>
          <w:ilvl w:val="0"/>
          <w:numId w:val="2"/>
        </w:numPr>
        <w:ind w:firstLineChars="0"/>
        <w:rPr>
          <w:bCs/>
          <w:kern w:val="0"/>
          <w:szCs w:val="21"/>
        </w:rPr>
      </w:pPr>
      <w:r w:rsidRPr="00CB17B1">
        <w:rPr>
          <w:rFonts w:hint="eastAsia"/>
          <w:bCs/>
          <w:kern w:val="0"/>
          <w:szCs w:val="21"/>
        </w:rPr>
        <w:t>汇集不同但相关的观点，突出了生物与社会之间复杂且多面的关系</w:t>
      </w:r>
    </w:p>
    <w:p w:rsidR="00CB17B1" w:rsidRPr="00CB17B1" w:rsidRDefault="00CB17B1" w:rsidP="00CB17B1">
      <w:pPr>
        <w:pStyle w:val="aa"/>
        <w:numPr>
          <w:ilvl w:val="0"/>
          <w:numId w:val="2"/>
        </w:numPr>
        <w:ind w:firstLineChars="0"/>
        <w:rPr>
          <w:bCs/>
          <w:kern w:val="0"/>
          <w:szCs w:val="21"/>
        </w:rPr>
      </w:pPr>
      <w:r w:rsidRPr="00CB17B1">
        <w:rPr>
          <w:rFonts w:hint="eastAsia"/>
          <w:bCs/>
          <w:kern w:val="0"/>
          <w:szCs w:val="21"/>
        </w:rPr>
        <w:t>使用图表和图像，旨在补充类比和现实世界的例子</w:t>
      </w:r>
    </w:p>
    <w:p w:rsidR="00CB17B1" w:rsidRPr="00CB17B1" w:rsidRDefault="00CB17B1" w:rsidP="00CB17B1">
      <w:pPr>
        <w:rPr>
          <w:rFonts w:hint="eastAsia"/>
          <w:bCs/>
          <w:kern w:val="0"/>
          <w:szCs w:val="21"/>
        </w:rPr>
      </w:pPr>
    </w:p>
    <w:p w:rsidR="004B164A" w:rsidRDefault="004B164A">
      <w:pPr>
        <w:rPr>
          <w:bCs/>
          <w:kern w:val="0"/>
          <w:szCs w:val="21"/>
        </w:rPr>
      </w:pPr>
    </w:p>
    <w:p w:rsidR="004B164A" w:rsidRDefault="004417EB" w:rsidP="00CB17B1">
      <w:pPr>
        <w:rPr>
          <w:b/>
          <w:color w:val="000000"/>
          <w:szCs w:val="21"/>
        </w:rPr>
      </w:pPr>
      <w:r>
        <w:rPr>
          <w:b/>
          <w:color w:val="000000"/>
          <w:szCs w:val="21"/>
        </w:rPr>
        <w:lastRenderedPageBreak/>
        <w:t>作者简介：</w:t>
      </w:r>
    </w:p>
    <w:p w:rsidR="004B164A" w:rsidRDefault="004B164A" w:rsidP="00CB17B1">
      <w:pPr>
        <w:rPr>
          <w:bCs/>
          <w:color w:val="000000"/>
          <w:szCs w:val="21"/>
        </w:rPr>
      </w:pPr>
    </w:p>
    <w:p w:rsidR="004B164A" w:rsidRDefault="004417EB" w:rsidP="00CB17B1">
      <w:pPr>
        <w:ind w:firstLineChars="200" w:firstLine="422"/>
        <w:rPr>
          <w:color w:val="000000"/>
          <w:szCs w:val="21"/>
        </w:rPr>
      </w:pPr>
      <w:r>
        <w:rPr>
          <w:rFonts w:hint="eastAsia"/>
          <w:b/>
          <w:bCs/>
          <w:color w:val="000000"/>
          <w:szCs w:val="21"/>
        </w:rPr>
        <w:t>内森·登顿（</w:t>
      </w:r>
      <w:r>
        <w:rPr>
          <w:rFonts w:hint="eastAsia"/>
          <w:b/>
          <w:bCs/>
          <w:color w:val="000000"/>
          <w:szCs w:val="21"/>
        </w:rPr>
        <w:t>Nathan Denton</w:t>
      </w:r>
      <w:r>
        <w:rPr>
          <w:rFonts w:hint="eastAsia"/>
          <w:b/>
          <w:bCs/>
          <w:color w:val="000000"/>
          <w:szCs w:val="21"/>
        </w:rPr>
        <w:t>）</w:t>
      </w:r>
      <w:r>
        <w:rPr>
          <w:rFonts w:hint="eastAsia"/>
          <w:color w:val="000000"/>
          <w:szCs w:val="21"/>
        </w:rPr>
        <w:t>于</w:t>
      </w:r>
      <w:r>
        <w:rPr>
          <w:rFonts w:hint="eastAsia"/>
          <w:color w:val="000000"/>
          <w:szCs w:val="21"/>
        </w:rPr>
        <w:t>2018</w:t>
      </w:r>
      <w:r>
        <w:rPr>
          <w:rFonts w:hint="eastAsia"/>
          <w:color w:val="000000"/>
          <w:szCs w:val="21"/>
        </w:rPr>
        <w:t>年获牛津大学博士学位。博士研究期间深入探索不同部位脂肪组织的异质性及其与整体健康的关系，涉及细胞生物学、生长因子、细胞外基质以及遗传与表观遗传因素。曾在《分子代谢》</w:t>
      </w:r>
      <w:r>
        <w:rPr>
          <w:rFonts w:hint="eastAsia"/>
          <w:color w:val="000000"/>
          <w:szCs w:val="21"/>
        </w:rPr>
        <w:t>《国际肥胖杂志》</w:t>
      </w:r>
      <w:r>
        <w:rPr>
          <w:rFonts w:hint="eastAsia"/>
          <w:color w:val="000000"/>
          <w:szCs w:val="21"/>
        </w:rPr>
        <w:t>《自然·通讯》与《糖尿病》等科学期刊发表同行评审论文。</w:t>
      </w:r>
    </w:p>
    <w:p w:rsidR="004B164A" w:rsidRDefault="004B164A" w:rsidP="00CB17B1">
      <w:pPr>
        <w:ind w:firstLineChars="200" w:firstLine="420"/>
        <w:jc w:val="right"/>
        <w:rPr>
          <w:color w:val="000000"/>
          <w:szCs w:val="21"/>
        </w:rPr>
      </w:pPr>
    </w:p>
    <w:p w:rsidR="00CB17B1" w:rsidRDefault="00CB17B1" w:rsidP="00CB17B1">
      <w:pPr>
        <w:ind w:firstLineChars="200" w:firstLine="420"/>
        <w:jc w:val="right"/>
        <w:rPr>
          <w:rFonts w:hint="eastAsia"/>
          <w:color w:val="000000"/>
          <w:szCs w:val="21"/>
        </w:rPr>
      </w:pPr>
      <w:bookmarkStart w:id="1" w:name="_GoBack"/>
      <w:bookmarkEnd w:id="1"/>
    </w:p>
    <w:p w:rsidR="004B164A" w:rsidRDefault="004417EB" w:rsidP="00CB17B1">
      <w:pPr>
        <w:rPr>
          <w:b/>
          <w:bCs/>
          <w:color w:val="000000"/>
          <w:szCs w:val="21"/>
        </w:rPr>
      </w:pPr>
      <w:r>
        <w:rPr>
          <w:rFonts w:hint="eastAsia"/>
          <w:b/>
          <w:bCs/>
          <w:color w:val="000000"/>
          <w:szCs w:val="21"/>
        </w:rPr>
        <w:t>全书目录</w:t>
      </w:r>
      <w:r>
        <w:rPr>
          <w:rFonts w:hint="eastAsia"/>
          <w:b/>
          <w:bCs/>
          <w:color w:val="000000"/>
          <w:szCs w:val="21"/>
        </w:rPr>
        <w:t>：</w:t>
      </w:r>
    </w:p>
    <w:p w:rsidR="004B164A" w:rsidRDefault="004B164A" w:rsidP="00CB17B1">
      <w:pPr>
        <w:rPr>
          <w:b/>
          <w:bCs/>
          <w:color w:val="000000"/>
          <w:szCs w:val="21"/>
        </w:rPr>
      </w:pPr>
    </w:p>
    <w:p w:rsidR="004B164A" w:rsidRDefault="004417EB" w:rsidP="00CB17B1">
      <w:pPr>
        <w:tabs>
          <w:tab w:val="left" w:pos="641"/>
        </w:tabs>
        <w:rPr>
          <w:color w:val="000000"/>
          <w:szCs w:val="21"/>
        </w:rPr>
      </w:pPr>
      <w:r>
        <w:rPr>
          <w:rFonts w:hint="eastAsia"/>
          <w:color w:val="000000"/>
          <w:szCs w:val="21"/>
        </w:rPr>
        <w:t>第一章：导论</w:t>
      </w:r>
    </w:p>
    <w:p w:rsidR="004B164A" w:rsidRDefault="004417EB">
      <w:pPr>
        <w:tabs>
          <w:tab w:val="left" w:pos="641"/>
        </w:tabs>
        <w:ind w:right="420"/>
        <w:rPr>
          <w:color w:val="000000"/>
          <w:szCs w:val="21"/>
        </w:rPr>
      </w:pPr>
      <w:r>
        <w:rPr>
          <w:rFonts w:hint="eastAsia"/>
          <w:color w:val="000000"/>
          <w:szCs w:val="21"/>
        </w:rPr>
        <w:t>第二章：体型简史</w:t>
      </w:r>
    </w:p>
    <w:p w:rsidR="004B164A" w:rsidRDefault="004417EB">
      <w:pPr>
        <w:tabs>
          <w:tab w:val="left" w:pos="641"/>
        </w:tabs>
        <w:ind w:right="420"/>
        <w:rPr>
          <w:color w:val="000000"/>
          <w:szCs w:val="21"/>
        </w:rPr>
      </w:pPr>
      <w:r>
        <w:rPr>
          <w:rFonts w:hint="eastAsia"/>
          <w:color w:val="000000"/>
          <w:szCs w:val="21"/>
        </w:rPr>
        <w:t>第三章：脂肪的功能奥秘</w:t>
      </w:r>
    </w:p>
    <w:p w:rsidR="004B164A" w:rsidRDefault="004417EB">
      <w:pPr>
        <w:tabs>
          <w:tab w:val="left" w:pos="641"/>
        </w:tabs>
        <w:ind w:right="420"/>
        <w:rPr>
          <w:color w:val="000000"/>
          <w:szCs w:val="21"/>
        </w:rPr>
      </w:pPr>
      <w:r>
        <w:rPr>
          <w:rFonts w:hint="eastAsia"/>
          <w:color w:val="000000"/>
          <w:szCs w:val="21"/>
        </w:rPr>
        <w:t>第四章：非常规脂肪分布：那些意想不到</w:t>
      </w:r>
      <w:proofErr w:type="gramStart"/>
      <w:r>
        <w:rPr>
          <w:rFonts w:hint="eastAsia"/>
          <w:color w:val="000000"/>
          <w:szCs w:val="21"/>
        </w:rPr>
        <w:t>的储脂部位</w:t>
      </w:r>
      <w:proofErr w:type="gramEnd"/>
    </w:p>
    <w:p w:rsidR="004B164A" w:rsidRDefault="004417EB">
      <w:pPr>
        <w:tabs>
          <w:tab w:val="left" w:pos="641"/>
        </w:tabs>
        <w:ind w:right="420"/>
        <w:rPr>
          <w:color w:val="000000"/>
          <w:szCs w:val="21"/>
        </w:rPr>
      </w:pPr>
      <w:r>
        <w:rPr>
          <w:rFonts w:hint="eastAsia"/>
          <w:color w:val="000000"/>
          <w:szCs w:val="21"/>
        </w:rPr>
        <w:t>第五章：健康体型范式：身体成分、体形与健康的关系</w:t>
      </w:r>
    </w:p>
    <w:p w:rsidR="004B164A" w:rsidRDefault="004417EB">
      <w:pPr>
        <w:tabs>
          <w:tab w:val="left" w:pos="641"/>
        </w:tabs>
        <w:ind w:right="420"/>
        <w:rPr>
          <w:color w:val="000000"/>
          <w:szCs w:val="21"/>
        </w:rPr>
      </w:pPr>
      <w:r>
        <w:rPr>
          <w:rFonts w:hint="eastAsia"/>
          <w:color w:val="000000"/>
          <w:szCs w:val="21"/>
        </w:rPr>
        <w:t>第六章：同中有异：不同部位的脂肪生物学特性</w:t>
      </w:r>
    </w:p>
    <w:p w:rsidR="004B164A" w:rsidRDefault="004417EB">
      <w:pPr>
        <w:tabs>
          <w:tab w:val="left" w:pos="641"/>
        </w:tabs>
        <w:ind w:right="420"/>
        <w:rPr>
          <w:color w:val="000000"/>
          <w:szCs w:val="21"/>
        </w:rPr>
      </w:pPr>
      <w:r>
        <w:rPr>
          <w:rFonts w:hint="eastAsia"/>
          <w:color w:val="000000"/>
          <w:szCs w:val="21"/>
        </w:rPr>
        <w:t>第七章：体形的决定因素：体脂分布的形成机制</w:t>
      </w:r>
    </w:p>
    <w:p w:rsidR="004B164A" w:rsidRDefault="004417EB">
      <w:pPr>
        <w:tabs>
          <w:tab w:val="left" w:pos="641"/>
        </w:tabs>
        <w:ind w:right="420"/>
        <w:rPr>
          <w:color w:val="000000"/>
          <w:szCs w:val="21"/>
        </w:rPr>
      </w:pPr>
      <w:r>
        <w:rPr>
          <w:rFonts w:hint="eastAsia"/>
          <w:color w:val="000000"/>
          <w:szCs w:val="21"/>
        </w:rPr>
        <w:t>第八章：结论与展望</w:t>
      </w:r>
    </w:p>
    <w:p w:rsidR="004B164A" w:rsidRDefault="004B164A">
      <w:pPr>
        <w:tabs>
          <w:tab w:val="left" w:pos="641"/>
        </w:tabs>
        <w:ind w:right="420"/>
        <w:rPr>
          <w:color w:val="000000"/>
          <w:szCs w:val="21"/>
        </w:rPr>
      </w:pPr>
    </w:p>
    <w:p w:rsidR="004B164A" w:rsidRDefault="004B164A">
      <w:pPr>
        <w:tabs>
          <w:tab w:val="left" w:pos="641"/>
        </w:tabs>
        <w:ind w:right="420"/>
        <w:rPr>
          <w:b/>
          <w:bCs/>
          <w:color w:val="000000"/>
          <w:szCs w:val="21"/>
        </w:rPr>
      </w:pPr>
    </w:p>
    <w:p w:rsidR="004B164A" w:rsidRDefault="004417EB">
      <w:pPr>
        <w:shd w:val="clear" w:color="auto" w:fill="FFFFFF"/>
        <w:rPr>
          <w:rFonts w:ascii="Verdana" w:hAnsi="Verdana" w:cs="Verdana"/>
          <w:color w:val="000000"/>
          <w:kern w:val="0"/>
          <w:sz w:val="24"/>
        </w:rPr>
      </w:pPr>
      <w:r>
        <w:rPr>
          <w:rFonts w:ascii="Arial Unicode MS" w:hAnsi="Arial Unicode MS" w:cs="Verdana" w:hint="eastAsia"/>
          <w:b/>
          <w:bCs/>
          <w:color w:val="000000"/>
        </w:rPr>
        <w:t>感谢您的阅读！</w:t>
      </w:r>
    </w:p>
    <w:p w:rsidR="004B164A" w:rsidRDefault="004417EB">
      <w:pPr>
        <w:shd w:val="clear" w:color="auto" w:fill="FFFFFF"/>
        <w:rPr>
          <w:rFonts w:ascii="Verdana" w:hAnsi="Verdana" w:cs="Verdana"/>
          <w:color w:val="000000"/>
        </w:rPr>
      </w:pPr>
      <w:r>
        <w:rPr>
          <w:rFonts w:ascii="Arial Unicode MS" w:hAnsi="Arial Unicode MS" w:cs="Verdana" w:hint="eastAsia"/>
          <w:b/>
          <w:bCs/>
          <w:color w:val="000000"/>
        </w:rPr>
        <w:t>请将反馈信息发至：</w:t>
      </w:r>
      <w:r>
        <w:rPr>
          <w:rFonts w:ascii="宋体" w:hAnsi="宋体" w:cs="宋体" w:hint="eastAsia"/>
          <w:b/>
          <w:bCs/>
          <w:color w:val="000000"/>
        </w:rPr>
        <w:t>版权负责人</w:t>
      </w:r>
    </w:p>
    <w:p w:rsidR="004B164A" w:rsidRDefault="004417EB">
      <w:pPr>
        <w:shd w:val="clear" w:color="auto" w:fill="FFFFFF"/>
        <w:rPr>
          <w:color w:val="000000"/>
        </w:rPr>
      </w:pPr>
      <w:r>
        <w:rPr>
          <w:b/>
          <w:bCs/>
          <w:color w:val="000000"/>
        </w:rPr>
        <w:t>Email</w:t>
      </w:r>
      <w:r>
        <w:rPr>
          <w:color w:val="000000"/>
        </w:rPr>
        <w:t>：</w:t>
      </w:r>
      <w:hyperlink r:id="rId9" w:history="1">
        <w:r>
          <w:rPr>
            <w:rStyle w:val="a9"/>
            <w:b/>
            <w:bCs/>
          </w:rPr>
          <w:t>Rights@nurnberg.com.cn</w:t>
        </w:r>
      </w:hyperlink>
    </w:p>
    <w:p w:rsidR="004B164A" w:rsidRDefault="004417EB">
      <w:pPr>
        <w:shd w:val="clear" w:color="auto" w:fill="FFFFFF"/>
        <w:rPr>
          <w:color w:val="000000"/>
        </w:rPr>
      </w:pPr>
      <w:r>
        <w:rPr>
          <w:color w:val="000000"/>
        </w:rPr>
        <w:t>安德鲁</w:t>
      </w:r>
      <w:r>
        <w:rPr>
          <w:color w:val="000000"/>
        </w:rPr>
        <w:t>·</w:t>
      </w:r>
      <w:r>
        <w:rPr>
          <w:color w:val="000000"/>
        </w:rPr>
        <w:t>纳伯格联合国际有限公司北京代表处</w:t>
      </w:r>
    </w:p>
    <w:p w:rsidR="004B164A" w:rsidRDefault="004417EB">
      <w:pPr>
        <w:shd w:val="clear" w:color="auto" w:fill="FFFFFF"/>
        <w:rPr>
          <w:color w:val="000000"/>
        </w:rPr>
      </w:pPr>
      <w:r>
        <w:rPr>
          <w:color w:val="000000"/>
        </w:rPr>
        <w:t>北京市海淀区中关村大街甲</w:t>
      </w:r>
      <w:r>
        <w:rPr>
          <w:color w:val="000000"/>
        </w:rPr>
        <w:t>59</w:t>
      </w:r>
      <w:r>
        <w:rPr>
          <w:color w:val="000000"/>
        </w:rPr>
        <w:t>号中国人民大学文化大厦</w:t>
      </w:r>
      <w:r>
        <w:rPr>
          <w:color w:val="000000"/>
        </w:rPr>
        <w:t>1705</w:t>
      </w:r>
      <w:r>
        <w:rPr>
          <w:color w:val="000000"/>
        </w:rPr>
        <w:t>室</w:t>
      </w:r>
      <w:r>
        <w:rPr>
          <w:color w:val="000000"/>
        </w:rPr>
        <w:t>, </w:t>
      </w:r>
      <w:r>
        <w:rPr>
          <w:color w:val="000000"/>
        </w:rPr>
        <w:t>邮编：</w:t>
      </w:r>
      <w:r>
        <w:rPr>
          <w:color w:val="000000"/>
        </w:rPr>
        <w:t>100872</w:t>
      </w:r>
    </w:p>
    <w:p w:rsidR="004B164A" w:rsidRDefault="004417EB">
      <w:pPr>
        <w:shd w:val="clear" w:color="auto" w:fill="FFFFFF"/>
        <w:rPr>
          <w:color w:val="000000"/>
        </w:rPr>
      </w:pPr>
      <w:r>
        <w:rPr>
          <w:color w:val="000000"/>
        </w:rPr>
        <w:t>电话：</w:t>
      </w:r>
      <w:r>
        <w:rPr>
          <w:color w:val="000000"/>
        </w:rPr>
        <w:t>010-82504106, </w:t>
      </w:r>
      <w:r>
        <w:rPr>
          <w:color w:val="000000"/>
        </w:rPr>
        <w:t>传真：</w:t>
      </w:r>
      <w:r>
        <w:rPr>
          <w:color w:val="000000"/>
        </w:rPr>
        <w:t>010-82504200</w:t>
      </w:r>
    </w:p>
    <w:p w:rsidR="004B164A" w:rsidRDefault="004417EB">
      <w:pPr>
        <w:shd w:val="clear" w:color="auto" w:fill="FFFFFF"/>
        <w:rPr>
          <w:color w:val="000000"/>
        </w:rPr>
      </w:pPr>
      <w:r>
        <w:rPr>
          <w:color w:val="000000"/>
        </w:rPr>
        <w:t>公司网址：</w:t>
      </w:r>
      <w:hyperlink r:id="rId10" w:history="1">
        <w:r>
          <w:rPr>
            <w:rStyle w:val="a9"/>
          </w:rPr>
          <w:t>http://www.nurnberg.com.cn</w:t>
        </w:r>
      </w:hyperlink>
    </w:p>
    <w:p w:rsidR="004B164A" w:rsidRDefault="004417EB">
      <w:pPr>
        <w:shd w:val="clear" w:color="auto" w:fill="FFFFFF"/>
        <w:rPr>
          <w:color w:val="000000"/>
        </w:rPr>
      </w:pPr>
      <w:r>
        <w:rPr>
          <w:color w:val="000000"/>
        </w:rPr>
        <w:t>书目下载：</w:t>
      </w:r>
      <w:hyperlink r:id="rId11" w:history="1">
        <w:r>
          <w:rPr>
            <w:rStyle w:val="a9"/>
          </w:rPr>
          <w:t>http://www.nurnberg.com.cn/booklist_zh/list.aspx</w:t>
        </w:r>
      </w:hyperlink>
    </w:p>
    <w:p w:rsidR="004B164A" w:rsidRDefault="004417EB">
      <w:pPr>
        <w:shd w:val="clear" w:color="auto" w:fill="FFFFFF"/>
        <w:rPr>
          <w:color w:val="000000"/>
        </w:rPr>
      </w:pPr>
      <w:r>
        <w:rPr>
          <w:color w:val="000000"/>
        </w:rPr>
        <w:t>书讯浏览：</w:t>
      </w:r>
      <w:hyperlink r:id="rId12" w:history="1">
        <w:r>
          <w:rPr>
            <w:rStyle w:val="a9"/>
          </w:rPr>
          <w:t>http://www.nurnberg.com.cn/book/book.aspx</w:t>
        </w:r>
      </w:hyperlink>
    </w:p>
    <w:p w:rsidR="004B164A" w:rsidRDefault="004417EB">
      <w:pPr>
        <w:shd w:val="clear" w:color="auto" w:fill="FFFFFF"/>
        <w:rPr>
          <w:color w:val="000000"/>
        </w:rPr>
      </w:pPr>
      <w:r>
        <w:rPr>
          <w:color w:val="000000"/>
        </w:rPr>
        <w:t>视频推荐：</w:t>
      </w:r>
      <w:hyperlink r:id="rId13" w:history="1">
        <w:r>
          <w:rPr>
            <w:rStyle w:val="a9"/>
          </w:rPr>
          <w:t>http://www.nurnberg.com.cn/video/video.aspx</w:t>
        </w:r>
      </w:hyperlink>
    </w:p>
    <w:p w:rsidR="004B164A" w:rsidRDefault="004417EB">
      <w:pPr>
        <w:shd w:val="clear" w:color="auto" w:fill="FFFFFF"/>
        <w:rPr>
          <w:color w:val="000000"/>
        </w:rPr>
      </w:pPr>
      <w:r>
        <w:rPr>
          <w:color w:val="000000"/>
        </w:rPr>
        <w:t>豆瓣小站：</w:t>
      </w:r>
      <w:hyperlink r:id="rId14" w:history="1">
        <w:r>
          <w:rPr>
            <w:rStyle w:val="a9"/>
          </w:rPr>
          <w:t>http://site.douban.co</w:t>
        </w:r>
        <w:r>
          <w:rPr>
            <w:rStyle w:val="a9"/>
          </w:rPr>
          <w:t>m/110577/</w:t>
        </w:r>
      </w:hyperlink>
    </w:p>
    <w:p w:rsidR="004B164A" w:rsidRDefault="004417EB">
      <w:pPr>
        <w:shd w:val="clear" w:color="auto" w:fill="FFFFFF"/>
        <w:rPr>
          <w:color w:val="000000"/>
        </w:rPr>
      </w:pPr>
      <w:proofErr w:type="gramStart"/>
      <w:r>
        <w:rPr>
          <w:color w:val="000000"/>
          <w:shd w:val="clear" w:color="auto" w:fill="FFFFFF"/>
        </w:rPr>
        <w:t>新浪微博</w:t>
      </w:r>
      <w:proofErr w:type="gramEnd"/>
      <w:r>
        <w:rPr>
          <w:color w:val="000000"/>
          <w:shd w:val="clear" w:color="auto" w:fill="FFFFFF"/>
        </w:rPr>
        <w:t>：</w:t>
      </w:r>
      <w:hyperlink r:id="rId15" w:history="1">
        <w:r>
          <w:rPr>
            <w:rStyle w:val="a9"/>
            <w:shd w:val="clear" w:color="auto" w:fill="FFFFFF"/>
          </w:rPr>
          <w:t>安德鲁纳伯格公司</w:t>
        </w:r>
        <w:proofErr w:type="gramStart"/>
        <w:r>
          <w:rPr>
            <w:rStyle w:val="a9"/>
            <w:shd w:val="clear" w:color="auto" w:fill="FFFFFF"/>
          </w:rPr>
          <w:t>的微博</w:t>
        </w:r>
        <w:proofErr w:type="gramEnd"/>
        <w:r>
          <w:rPr>
            <w:rStyle w:val="a9"/>
            <w:shd w:val="clear" w:color="auto" w:fill="FFFFFF"/>
          </w:rPr>
          <w:t>_</w:t>
        </w:r>
        <w:r>
          <w:rPr>
            <w:rStyle w:val="a9"/>
            <w:shd w:val="clear" w:color="auto" w:fill="FFFFFF"/>
          </w:rPr>
          <w:t>微博</w:t>
        </w:r>
        <w:r>
          <w:rPr>
            <w:rStyle w:val="a9"/>
            <w:shd w:val="clear" w:color="auto" w:fill="FFFFFF"/>
          </w:rPr>
          <w:t> (weibo.com)</w:t>
        </w:r>
      </w:hyperlink>
    </w:p>
    <w:p w:rsidR="004B164A" w:rsidRDefault="004417EB">
      <w:pPr>
        <w:shd w:val="clear" w:color="auto" w:fill="FFFFFF"/>
        <w:rPr>
          <w:color w:val="000000"/>
        </w:rPr>
      </w:pPr>
      <w:proofErr w:type="gramStart"/>
      <w:r>
        <w:rPr>
          <w:color w:val="000000"/>
        </w:rPr>
        <w:t>微信订阅</w:t>
      </w:r>
      <w:proofErr w:type="gramEnd"/>
      <w:r>
        <w:rPr>
          <w:color w:val="000000"/>
        </w:rPr>
        <w:t>号：</w:t>
      </w:r>
      <w:r>
        <w:rPr>
          <w:color w:val="000000"/>
        </w:rPr>
        <w:t>ANABJ2002</w:t>
      </w:r>
    </w:p>
    <w:p w:rsidR="004B164A" w:rsidRDefault="004417EB">
      <w:pPr>
        <w:widowControl/>
        <w:jc w:val="left"/>
        <w:rPr>
          <w:rFonts w:ascii="@宋体" w:hAnsi="@宋体" w:cs="@宋体"/>
          <w:color w:val="000000"/>
        </w:rPr>
      </w:pPr>
      <w:r>
        <w:rPr>
          <w:rFonts w:ascii="@宋体" w:hAnsi="@宋体" w:cs="@宋体"/>
          <w:noProof/>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16"/>
                    <a:stretch>
                      <a:fillRect/>
                    </a:stretch>
                  </pic:blipFill>
                  <pic:spPr>
                    <a:xfrm>
                      <a:off x="0" y="0"/>
                      <a:ext cx="809625" cy="876300"/>
                    </a:xfrm>
                    <a:prstGeom prst="rect">
                      <a:avLst/>
                    </a:prstGeom>
                    <a:noFill/>
                    <a:ln>
                      <a:noFill/>
                    </a:ln>
                  </pic:spPr>
                </pic:pic>
              </a:graphicData>
            </a:graphic>
          </wp:inline>
        </w:drawing>
      </w:r>
    </w:p>
    <w:p w:rsidR="004B164A" w:rsidRDefault="004B164A">
      <w:pPr>
        <w:widowControl/>
        <w:jc w:val="left"/>
        <w:rPr>
          <w:color w:val="000000"/>
        </w:rPr>
      </w:pPr>
    </w:p>
    <w:sectPr w:rsidR="004B164A">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7EB" w:rsidRDefault="004417EB">
      <w:r>
        <w:separator/>
      </w:r>
    </w:p>
  </w:endnote>
  <w:endnote w:type="continuationSeparator" w:id="0">
    <w:p w:rsidR="004417EB" w:rsidRDefault="00441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64A" w:rsidRDefault="004B164A">
    <w:pPr>
      <w:pBdr>
        <w:bottom w:val="single" w:sz="6" w:space="1" w:color="auto"/>
      </w:pBdr>
      <w:jc w:val="center"/>
      <w:rPr>
        <w:rFonts w:ascii="方正姚体" w:eastAsia="方正姚体"/>
        <w:sz w:val="18"/>
      </w:rPr>
    </w:pPr>
  </w:p>
  <w:p w:rsidR="004B164A" w:rsidRDefault="004B164A">
    <w:pPr>
      <w:jc w:val="center"/>
      <w:rPr>
        <w:rFonts w:ascii="方正姚体" w:eastAsia="方正姚体"/>
        <w:sz w:val="18"/>
      </w:rPr>
    </w:pPr>
  </w:p>
  <w:p w:rsidR="004B164A" w:rsidRDefault="004417EB">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4B164A" w:rsidRDefault="004417EB">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4B164A" w:rsidRDefault="004417EB">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rsidR="004B164A" w:rsidRDefault="004B164A">
    <w:pPr>
      <w:pStyle w:val="a4"/>
      <w:jc w:val="center"/>
      <w:rPr>
        <w:rFonts w:eastAsia="方正姚体"/>
      </w:rPr>
    </w:pPr>
  </w:p>
  <w:p w:rsidR="004B164A" w:rsidRDefault="004417EB">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CB17B1">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7EB" w:rsidRDefault="004417EB">
      <w:r>
        <w:separator/>
      </w:r>
    </w:p>
  </w:footnote>
  <w:footnote w:type="continuationSeparator" w:id="0">
    <w:p w:rsidR="004417EB" w:rsidRDefault="00441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64A" w:rsidRDefault="004417EB">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rsidR="004B164A" w:rsidRDefault="004417EB">
    <w:pPr>
      <w:pStyle w:val="a5"/>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42E22"/>
    <w:multiLevelType w:val="hybridMultilevel"/>
    <w:tmpl w:val="FB86E5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59002BD0"/>
    <w:multiLevelType w:val="multilevel"/>
    <w:tmpl w:val="59002BD0"/>
    <w:lvl w:ilvl="0">
      <w:start w:val="1"/>
      <w:numFmt w:val="bullet"/>
      <w:pStyle w:val="KeySellingPoin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17EB"/>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164A"/>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0E54"/>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B17B1"/>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6AF0F7C"/>
    <w:rsid w:val="075B09F4"/>
    <w:rsid w:val="0A8F3F31"/>
    <w:rsid w:val="0AC20A24"/>
    <w:rsid w:val="0C0008F4"/>
    <w:rsid w:val="0C3C7AF6"/>
    <w:rsid w:val="0E6A6913"/>
    <w:rsid w:val="0F3E0224"/>
    <w:rsid w:val="1BA86C22"/>
    <w:rsid w:val="2C0B6F0E"/>
    <w:rsid w:val="2CB75CA1"/>
    <w:rsid w:val="2DA34CE1"/>
    <w:rsid w:val="3AE04ADC"/>
    <w:rsid w:val="3C1934F8"/>
    <w:rsid w:val="3EB25AD9"/>
    <w:rsid w:val="432C279F"/>
    <w:rsid w:val="46B43896"/>
    <w:rsid w:val="48A70241"/>
    <w:rsid w:val="4C156891"/>
    <w:rsid w:val="5B1B417E"/>
    <w:rsid w:val="607974F3"/>
    <w:rsid w:val="6082028B"/>
    <w:rsid w:val="60B3492E"/>
    <w:rsid w:val="68EE2E29"/>
    <w:rsid w:val="6AEB37C3"/>
    <w:rsid w:val="6F6B6F3F"/>
    <w:rsid w:val="73FC1536"/>
    <w:rsid w:val="756C1B13"/>
    <w:rsid w:val="77E15A7D"/>
    <w:rsid w:val="7A2D7823"/>
    <w:rsid w:val="7D284D6D"/>
    <w:rsid w:val="7DA71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867138DC-B567-4566-9D94-5588C7A9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qFormat/>
    <w:rPr>
      <w:color w:val="800080"/>
      <w:u w:val="single"/>
    </w:rPr>
  </w:style>
  <w:style w:type="character" w:styleId="a8">
    <w:name w:val="Emphasis"/>
    <w:qFormat/>
    <w:rPr>
      <w:i/>
      <w:iCs/>
    </w:rPr>
  </w:style>
  <w:style w:type="character" w:styleId="a9">
    <w:name w:val="Hyperlink"/>
    <w:qFormat/>
    <w:rPr>
      <w:color w:val="0000FF"/>
      <w:u w:val="single"/>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z w:val="17"/>
      <w:szCs w:val="17"/>
      <w:u w:val="none"/>
    </w:rPr>
  </w:style>
  <w:style w:type="paragraph" w:customStyle="1" w:styleId="KeySellingPoints">
    <w:name w:val="Key Selling Points"/>
    <w:basedOn w:val="a"/>
    <w:qFormat/>
    <w:pPr>
      <w:widowControl/>
      <w:numPr>
        <w:numId w:val="1"/>
      </w:numPr>
      <w:tabs>
        <w:tab w:val="left" w:pos="720"/>
      </w:tabs>
      <w:spacing w:before="120" w:after="120"/>
      <w:ind w:left="360"/>
      <w:jc w:val="left"/>
    </w:pPr>
    <w:rPr>
      <w:rFonts w:ascii="Calibri" w:eastAsia="Calibri" w:hAnsi="Calibri" w:cs="Calibri"/>
      <w:kern w:val="0"/>
      <w:sz w:val="20"/>
      <w:szCs w:val="20"/>
      <w:lang w:eastAsia="en-US"/>
    </w:rPr>
  </w:style>
  <w:style w:type="paragraph" w:customStyle="1" w:styleId="TipsheetTitle">
    <w:name w:val="Tipsheet Title"/>
    <w:basedOn w:val="a"/>
    <w:link w:val="TipsheetTitleChar"/>
    <w:qFormat/>
    <w:pPr>
      <w:widowControl/>
      <w:jc w:val="left"/>
    </w:pPr>
    <w:rPr>
      <w:rFonts w:ascii="Calibri" w:hAnsi="Calibri"/>
      <w:b/>
      <w:bCs/>
      <w:kern w:val="0"/>
      <w:sz w:val="28"/>
      <w:szCs w:val="16"/>
      <w:lang w:eastAsia="en-US"/>
    </w:rPr>
  </w:style>
  <w:style w:type="character" w:customStyle="1" w:styleId="TipsheetTitleChar">
    <w:name w:val="Tipsheet Title Char"/>
    <w:link w:val="TipsheetTitle"/>
    <w:qFormat/>
    <w:rPr>
      <w:rFonts w:ascii="Calibri" w:hAnsi="Calibri" w:cs="Calibri"/>
      <w:b/>
      <w:bCs/>
      <w:sz w:val="28"/>
      <w:szCs w:val="16"/>
      <w:lang w:eastAsia="en-US"/>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782</Words>
  <Characters>1097</Characters>
  <Application>Microsoft Office Word</Application>
  <DocSecurity>0</DocSecurity>
  <Lines>60</Lines>
  <Paragraphs>60</Paragraphs>
  <ScaleCrop>false</ScaleCrop>
  <Company>2ndSpAcE</Company>
  <LinksUpToDate>false</LinksUpToDate>
  <CharactersWithSpaces>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3</cp:revision>
  <cp:lastPrinted>2004-04-23T07:06:00Z</cp:lastPrinted>
  <dcterms:created xsi:type="dcterms:W3CDTF">2025-09-04T05:40:00Z</dcterms:created>
  <dcterms:modified xsi:type="dcterms:W3CDTF">2025-09-04T05:47:00Z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7E342AC3ED0D4C08BF8E1B911E1EEC9C_13</vt:lpwstr>
  </property>
  <property fmtid="{D5CDD505-2E9C-101B-9397-08002B2CF9AE}" pid="4" name="KSOTemplateDocerSaveRecord">
    <vt:lpwstr>eyJoZGlkIjoiMzU0NmNjNDkzOWI5Mzc4MTBhMDhmODU5YTY3NWNlNWYiLCJ1c2VySWQiOiIzMTUzMzU3NDUifQ==</vt:lpwstr>
  </property>
</Properties>
</file>