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2A131738">
      <w:pPr>
        <w:rPr>
          <w:b/>
          <w:szCs w:val="21"/>
        </w:rPr>
      </w:pPr>
    </w:p>
    <w:p w14:paraId="6A3AED35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4290" cy="19812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szCs w:val="21"/>
        </w:rPr>
        <w:t>中文书名：《</w:t>
      </w:r>
      <w:r>
        <w:rPr>
          <w:rFonts w:hint="eastAsia" w:eastAsiaTheme="minorEastAsia"/>
          <w:b/>
          <w:szCs w:val="21"/>
        </w:rPr>
        <w:t>晚星</w:t>
      </w:r>
      <w:r>
        <w:rPr>
          <w:rFonts w:eastAsiaTheme="minorEastAsia"/>
          <w:b/>
          <w:szCs w:val="21"/>
        </w:rPr>
        <w:t>》</w:t>
      </w:r>
    </w:p>
    <w:p w14:paraId="76F9C4D5">
      <w:pPr>
        <w:jc w:val="left"/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英文书名：THE EVENING STAR</w:t>
      </w:r>
      <w:r>
        <w:rPr>
          <w:rFonts w:hint="eastAsia" w:eastAsiaTheme="minorEastAsia"/>
          <w:b/>
          <w:caps/>
          <w:szCs w:val="21"/>
        </w:rPr>
        <w:t xml:space="preserve"> </w:t>
      </w:r>
      <w:r>
        <w:rPr>
          <w:rFonts w:eastAsiaTheme="minorEastAsia"/>
          <w:b/>
          <w:caps/>
          <w:szCs w:val="21"/>
        </w:rPr>
        <w:t>(L'ETOILE DU SOIR</w:t>
      </w:r>
      <w:r>
        <w:rPr>
          <w:rFonts w:hint="eastAsia" w:eastAsiaTheme="minorEastAsia"/>
          <w:b/>
          <w:caps/>
          <w:szCs w:val="21"/>
        </w:rPr>
        <w:t>)</w:t>
      </w:r>
    </w:p>
    <w:p w14:paraId="456C6706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作    者：</w:t>
      </w:r>
      <w:bookmarkStart w:id="0" w:name="OLE_LINK4"/>
      <w:r>
        <w:rPr>
          <w:rFonts w:eastAsiaTheme="minorEastAsia"/>
          <w:b/>
          <w:szCs w:val="21"/>
        </w:rPr>
        <w:t>Siècle Vaëlban</w:t>
      </w:r>
    </w:p>
    <w:bookmarkEnd w:id="0"/>
    <w:p w14:paraId="3245AAE4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 版 社：Albin Michel Jeunesse</w:t>
      </w:r>
    </w:p>
    <w:p w14:paraId="52DA2D84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代理公司：C</w:t>
      </w:r>
      <w:r>
        <w:rPr>
          <w:rFonts w:hint="eastAsia" w:eastAsiaTheme="minorEastAsia"/>
          <w:b/>
          <w:szCs w:val="21"/>
        </w:rPr>
        <w:t>urtis</w:t>
      </w:r>
      <w:r>
        <w:rPr>
          <w:rFonts w:eastAsiaTheme="minorEastAsia"/>
          <w:b/>
          <w:szCs w:val="21"/>
        </w:rPr>
        <w:t xml:space="preserve"> B</w:t>
      </w:r>
      <w:r>
        <w:rPr>
          <w:rFonts w:hint="eastAsia" w:eastAsiaTheme="minorEastAsia"/>
          <w:b/>
          <w:szCs w:val="21"/>
        </w:rPr>
        <w:t>rown</w:t>
      </w:r>
      <w:r>
        <w:rPr>
          <w:rFonts w:eastAsiaTheme="minorEastAsia"/>
          <w:b/>
          <w:szCs w:val="21"/>
        </w:rPr>
        <w:t>/ANA</w:t>
      </w:r>
    </w:p>
    <w:p w14:paraId="171106EF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页    数：140页</w:t>
      </w:r>
    </w:p>
    <w:p w14:paraId="0343BA79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出版时间：2023年9月</w:t>
      </w:r>
    </w:p>
    <w:p w14:paraId="5855578C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14:paraId="5D0C7A6A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14:paraId="6A3DC041">
      <w:pPr>
        <w:rPr>
          <w:rFonts w:hint="eastAsia" w:eastAsiaTheme="minorEastAsia"/>
          <w:b/>
          <w:szCs w:val="21"/>
          <w:lang w:eastAsia="zh-CN"/>
        </w:rPr>
      </w:pPr>
      <w:r>
        <w:rPr>
          <w:rFonts w:eastAsiaTheme="minorEastAsia"/>
          <w:b/>
          <w:szCs w:val="21"/>
        </w:rPr>
        <w:t>类    型：</w:t>
      </w:r>
      <w:bookmarkStart w:id="1" w:name="OLE_LINK2"/>
      <w:r>
        <w:rPr>
          <w:rFonts w:hint="eastAsia" w:eastAsiaTheme="minorEastAsia"/>
          <w:b/>
          <w:szCs w:val="21"/>
          <w:lang w:val="en-US" w:eastAsia="zh-CN"/>
        </w:rPr>
        <w:t>儿童文学</w:t>
      </w:r>
    </w:p>
    <w:p w14:paraId="507ABE17">
      <w:pPr>
        <w:rPr>
          <w:rFonts w:hint="eastAsia"/>
          <w:b/>
          <w:bCs/>
          <w:szCs w:val="21"/>
        </w:rPr>
      </w:pPr>
    </w:p>
    <w:p w14:paraId="3681C482">
      <w:pPr>
        <w:rPr>
          <w:rFonts w:hint="eastAsia" w:eastAsia="宋体"/>
          <w:b/>
          <w:bCs/>
          <w:color w:val="C00000"/>
          <w:szCs w:val="21"/>
          <w:lang w:eastAsia="zh-CN"/>
        </w:rPr>
      </w:pPr>
      <w:r>
        <w:rPr>
          <w:rFonts w:hint="eastAsia"/>
          <w:b/>
          <w:bCs/>
          <w:color w:val="C00000"/>
          <w:szCs w:val="21"/>
        </w:rPr>
        <w:t>获奖情况</w:t>
      </w:r>
      <w:r>
        <w:rPr>
          <w:rFonts w:hint="eastAsia"/>
          <w:b/>
          <w:bCs/>
          <w:color w:val="C00000"/>
          <w:szCs w:val="21"/>
          <w:lang w:eastAsia="zh-CN"/>
        </w:rPr>
        <w:t>：</w:t>
      </w:r>
    </w:p>
    <w:p w14:paraId="6E1B1D48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2024-2025年“在第20区阅读”文学奖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littéraire « Lire dans le 20e »</w:t>
      </w:r>
      <w:r>
        <w:rPr>
          <w:rFonts w:hint="eastAsia"/>
          <w:b/>
          <w:bCs/>
          <w:szCs w:val="21"/>
          <w:lang w:eastAsia="zh-CN"/>
        </w:rPr>
        <w:t>)</w:t>
      </w:r>
      <w:r>
        <w:rPr>
          <w:rFonts w:hint="eastAsia"/>
          <w:b/>
          <w:bCs/>
          <w:szCs w:val="21"/>
        </w:rPr>
        <w:t>玫瑰类获奖作品</w:t>
      </w:r>
    </w:p>
    <w:p w14:paraId="267F36F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2024/2025年瓦兹省中学生文学奖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littéraire des Collégiens de l</w:t>
      </w:r>
      <w:r>
        <w:rPr>
          <w:rFonts w:hint="default"/>
          <w:b/>
          <w:bCs/>
          <w:szCs w:val="21"/>
          <w:lang w:val="en-US" w:eastAsia="zh-CN"/>
        </w:rPr>
        <w:t>’</w:t>
      </w:r>
      <w:r>
        <w:rPr>
          <w:rFonts w:hint="eastAsia"/>
          <w:b/>
          <w:bCs/>
          <w:szCs w:val="21"/>
        </w:rPr>
        <w:t>Oise</w:t>
      </w:r>
      <w:r>
        <w:rPr>
          <w:rFonts w:hint="eastAsia"/>
          <w:b/>
          <w:bCs/>
          <w:szCs w:val="21"/>
          <w:lang w:eastAsia="zh-CN"/>
        </w:rPr>
        <w:t>)</w:t>
      </w:r>
      <w:r>
        <w:rPr>
          <w:rFonts w:hint="eastAsia"/>
          <w:b/>
          <w:bCs/>
          <w:szCs w:val="21"/>
        </w:rPr>
        <w:t>获奖作品</w:t>
      </w:r>
    </w:p>
    <w:p w14:paraId="47F4A2E8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2025年贝蒙-博基耶文学奖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Bermond-Boquié</w:t>
      </w:r>
      <w:r>
        <w:rPr>
          <w:rFonts w:hint="eastAsia"/>
          <w:b/>
          <w:bCs/>
          <w:szCs w:val="21"/>
          <w:lang w:eastAsia="zh-CN"/>
        </w:rPr>
        <w:t>)</w:t>
      </w:r>
      <w:r>
        <w:rPr>
          <w:rFonts w:hint="eastAsia"/>
          <w:b/>
          <w:bCs/>
          <w:szCs w:val="21"/>
        </w:rPr>
        <w:t>获奖作品</w:t>
      </w:r>
    </w:p>
    <w:p w14:paraId="1966CB7C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color w:val="C00000"/>
          <w:szCs w:val="21"/>
        </w:rPr>
        <w:t>入围提名</w:t>
      </w:r>
      <w:r>
        <w:rPr>
          <w:rFonts w:hint="eastAsia"/>
          <w:b/>
          <w:bCs/>
          <w:color w:val="C00000"/>
          <w:szCs w:val="21"/>
          <w:lang w:eastAsia="zh-CN"/>
        </w:rPr>
        <w:t>：</w:t>
      </w:r>
    </w:p>
    <w:p w14:paraId="31681A94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2024年女巫奖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Sorcières</w:t>
      </w:r>
      <w:r>
        <w:rPr>
          <w:rFonts w:hint="eastAsia"/>
          <w:b/>
          <w:bCs/>
          <w:szCs w:val="21"/>
          <w:lang w:eastAsia="zh-CN"/>
        </w:rPr>
        <w:t>)</w:t>
      </w:r>
    </w:p>
    <w:p w14:paraId="3DF9688F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2024年阅读小冠军总决赛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Grande Finale</w:t>
      </w:r>
      <w:r>
        <w:rPr>
          <w:rFonts w:hint="eastAsia"/>
          <w:b/>
          <w:bCs/>
          <w:szCs w:val="21"/>
          <w:lang w:val="en-US" w:eastAsia="zh-CN"/>
        </w:rPr>
        <w:t xml:space="preserve"> - </w:t>
      </w:r>
      <w:r>
        <w:rPr>
          <w:rFonts w:hint="eastAsia"/>
          <w:b/>
          <w:bCs/>
          <w:szCs w:val="21"/>
        </w:rPr>
        <w:t>Les Petits Champions de la Lecture</w:t>
      </w:r>
      <w:r>
        <w:rPr>
          <w:rFonts w:hint="eastAsia"/>
          <w:b/>
          <w:bCs/>
          <w:szCs w:val="21"/>
          <w:lang w:eastAsia="zh-CN"/>
        </w:rPr>
        <w:t>)</w:t>
      </w:r>
    </w:p>
    <w:p w14:paraId="20130A2C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2024年Livraddict青少年小说奖</w:t>
      </w:r>
    </w:p>
    <w:p w14:paraId="4565E8FF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2024年Papyrus青少年小说奖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du roman jeunesse Papyrus</w:t>
      </w:r>
      <w:r>
        <w:rPr>
          <w:rFonts w:hint="eastAsia"/>
          <w:b/>
          <w:bCs/>
          <w:szCs w:val="21"/>
          <w:lang w:eastAsia="zh-CN"/>
        </w:rPr>
        <w:t>)</w:t>
      </w:r>
    </w:p>
    <w:p w14:paraId="59563C3A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2023/2024年青年读者大奖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Grand Prix des Jeunes Lecteurs</w:t>
      </w:r>
      <w:r>
        <w:rPr>
          <w:rFonts w:hint="eastAsia"/>
          <w:b/>
          <w:bCs/>
          <w:szCs w:val="21"/>
          <w:lang w:eastAsia="zh-CN"/>
        </w:rPr>
        <w:t>)</w:t>
      </w:r>
    </w:p>
    <w:p w14:paraId="4ACE9426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2024年读过并分享奖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Lu et Partagé</w:t>
      </w:r>
      <w:r>
        <w:rPr>
          <w:rFonts w:hint="eastAsia"/>
          <w:b/>
          <w:bCs/>
          <w:szCs w:val="21"/>
          <w:lang w:eastAsia="zh-CN"/>
        </w:rPr>
        <w:t>)</w:t>
      </w:r>
    </w:p>
    <w:p w14:paraId="5E7234BC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2024年加夫罗什奖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Gavroche</w:t>
      </w:r>
      <w:r>
        <w:rPr>
          <w:rFonts w:hint="eastAsia"/>
          <w:b/>
          <w:bCs/>
          <w:szCs w:val="21"/>
          <w:lang w:eastAsia="zh-CN"/>
        </w:rPr>
        <w:t>)</w:t>
      </w:r>
    </w:p>
    <w:p w14:paraId="103EBE28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2024年阿维尼翁青少年文学奖 (VOLT)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Collégien Littérature Jeunesse d</w:t>
      </w:r>
      <w:r>
        <w:rPr>
          <w:rFonts w:hint="default"/>
          <w:b/>
          <w:bCs/>
          <w:szCs w:val="21"/>
          <w:lang w:val="en-US" w:eastAsia="zh-CN"/>
        </w:rPr>
        <w:t>’</w:t>
      </w:r>
      <w:r>
        <w:rPr>
          <w:rFonts w:hint="eastAsia"/>
          <w:b/>
          <w:bCs/>
          <w:szCs w:val="21"/>
        </w:rPr>
        <w:t>Avignon</w:t>
      </w:r>
      <w:r>
        <w:rPr>
          <w:rFonts w:hint="eastAsia"/>
          <w:b/>
          <w:bCs/>
          <w:szCs w:val="21"/>
          <w:lang w:eastAsia="zh-CN"/>
        </w:rPr>
        <w:t>)</w:t>
      </w:r>
    </w:p>
    <w:p w14:paraId="7AF0E192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2024年埃罗省中学生文学奖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des Collégiens de l</w:t>
      </w:r>
      <w:r>
        <w:rPr>
          <w:rFonts w:hint="default"/>
          <w:b/>
          <w:bCs/>
          <w:szCs w:val="21"/>
          <w:lang w:val="en-US" w:eastAsia="zh-CN"/>
        </w:rPr>
        <w:t>’</w:t>
      </w:r>
      <w:r>
        <w:rPr>
          <w:rFonts w:hint="eastAsia"/>
          <w:b/>
          <w:bCs/>
          <w:szCs w:val="21"/>
        </w:rPr>
        <w:t>Hérault</w:t>
      </w:r>
      <w:r>
        <w:rPr>
          <w:rFonts w:hint="eastAsia"/>
          <w:b/>
          <w:bCs/>
          <w:szCs w:val="21"/>
          <w:lang w:val="en-US" w:eastAsia="zh-CN"/>
        </w:rPr>
        <w:t xml:space="preserve"> - </w:t>
      </w:r>
      <w:r>
        <w:rPr>
          <w:rFonts w:hint="eastAsia"/>
          <w:b/>
          <w:bCs/>
          <w:szCs w:val="21"/>
        </w:rPr>
        <w:t>Niveau 6e/5e</w:t>
      </w:r>
      <w:r>
        <w:rPr>
          <w:rFonts w:hint="eastAsia"/>
          <w:b/>
          <w:bCs/>
          <w:szCs w:val="21"/>
          <w:lang w:eastAsia="zh-CN"/>
        </w:rPr>
        <w:t>)</w:t>
      </w:r>
    </w:p>
    <w:p w14:paraId="366C2F2E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2024年拉加尔德市小学生文学奖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littéraire Jeunesse des CM2 de la ville de La Garde</w:t>
      </w:r>
      <w:r>
        <w:rPr>
          <w:rFonts w:hint="eastAsia"/>
          <w:b/>
          <w:bCs/>
          <w:szCs w:val="21"/>
          <w:lang w:eastAsia="zh-CN"/>
        </w:rPr>
        <w:t>)</w:t>
      </w:r>
    </w:p>
    <w:p w14:paraId="14041FBB"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2024/2025年初声奖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hint="eastAsia"/>
          <w:b/>
          <w:bCs/>
          <w:szCs w:val="21"/>
        </w:rPr>
        <w:t>Prix littéraire « Premières Paroles » des Collégiens</w:t>
      </w:r>
      <w:r>
        <w:rPr>
          <w:rFonts w:hint="eastAsia"/>
          <w:b/>
          <w:bCs/>
          <w:szCs w:val="21"/>
          <w:lang w:eastAsia="zh-CN"/>
        </w:rPr>
        <w:t>)</w:t>
      </w:r>
    </w:p>
    <w:p w14:paraId="5339C9F7">
      <w:pPr>
        <w:jc w:val="center"/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inline distT="0" distB="0" distL="114300" distR="114300">
            <wp:extent cx="1455420" cy="1938020"/>
            <wp:effectExtent l="0" t="0" r="1905" b="5080"/>
            <wp:docPr id="4" name="图片 4" descr="d51fd0d4-5679-4ed4-9cac-960a32d56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1fd0d4-5679-4ed4-9cac-960a32d56c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7E57">
      <w:pPr>
        <w:rPr>
          <w:rFonts w:hint="eastAsia" w:eastAsia="宋体"/>
          <w:b/>
          <w:bCs/>
          <w:szCs w:val="21"/>
          <w:lang w:eastAsia="zh-CN"/>
        </w:rPr>
      </w:pPr>
    </w:p>
    <w:p w14:paraId="3C72BFFF">
      <w:pPr>
        <w:rPr>
          <w:rFonts w:hint="eastAsia"/>
          <w:b/>
          <w:bCs/>
          <w:color w:val="7030A0"/>
          <w:szCs w:val="21"/>
          <w:lang w:val="en-US" w:eastAsia="zh-CN"/>
        </w:rPr>
      </w:pPr>
      <w:r>
        <w:rPr>
          <w:rFonts w:hint="eastAsia"/>
          <w:b/>
          <w:bCs/>
          <w:color w:val="7030A0"/>
          <w:szCs w:val="21"/>
          <w:lang w:val="en-US" w:eastAsia="zh-CN"/>
        </w:rPr>
        <w:t>亮点解析：</w:t>
      </w:r>
    </w:p>
    <w:p w14:paraId="05DA1CE3">
      <w:pPr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1、</w:t>
      </w:r>
      <w:r>
        <w:rPr>
          <w:rFonts w:hint="default"/>
          <w:b/>
          <w:bCs/>
          <w:szCs w:val="21"/>
          <w:lang w:val="en-US" w:eastAsia="zh-CN"/>
        </w:rPr>
        <w:t>聚焦失落、希望与自由</w:t>
      </w:r>
      <w:r>
        <w:rPr>
          <w:rFonts w:hint="eastAsia"/>
          <w:b/>
          <w:bCs/>
          <w:szCs w:val="21"/>
          <w:lang w:val="en-US" w:eastAsia="zh-CN"/>
        </w:rPr>
        <w:t>：</w:t>
      </w:r>
      <w:r>
        <w:rPr>
          <w:rFonts w:hint="default"/>
          <w:b/>
          <w:bCs/>
          <w:szCs w:val="21"/>
          <w:lang w:val="en-US" w:eastAsia="zh-CN"/>
        </w:rPr>
        <w:t>探讨如何面对亲情、生死与告别，既有泪点，也带来温暖与力量。</w:t>
      </w:r>
    </w:p>
    <w:p w14:paraId="5E96D56F">
      <w:pPr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2、</w:t>
      </w:r>
      <w:r>
        <w:rPr>
          <w:rFonts w:hint="default"/>
          <w:b/>
          <w:bCs/>
          <w:szCs w:val="21"/>
          <w:lang w:val="en-US" w:eastAsia="zh-CN"/>
        </w:rPr>
        <w:t>文化与自然融合：以印度农村文化与自然哲思为背景，展现雪豹、森林与山灵的神秘力量，融合东方哲学与自然崇敬。</w:t>
      </w:r>
    </w:p>
    <w:p w14:paraId="383B4151">
      <w:pPr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3、</w:t>
      </w:r>
      <w:r>
        <w:rPr>
          <w:rFonts w:hint="default"/>
          <w:b/>
          <w:bCs/>
          <w:szCs w:val="21"/>
          <w:lang w:val="en-US" w:eastAsia="zh-CN"/>
        </w:rPr>
        <w:t>成长与女性议题：直面包办婚姻、教育机会与性别不平等等现实问题，富有社会意义。</w:t>
      </w:r>
    </w:p>
    <w:p w14:paraId="3101A07F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4、</w:t>
      </w:r>
      <w:r>
        <w:rPr>
          <w:rFonts w:hint="default"/>
          <w:b/>
          <w:bCs/>
          <w:szCs w:val="21"/>
          <w:lang w:val="en-US" w:eastAsia="zh-CN"/>
        </w:rPr>
        <w:t>诗意文学风格：文字优美抒情且富有哲理，被评论界称为</w:t>
      </w:r>
      <w:r>
        <w:rPr>
          <w:rFonts w:hint="eastAsia"/>
          <w:b/>
          <w:bCs/>
          <w:szCs w:val="21"/>
          <w:lang w:val="en-US" w:eastAsia="zh-CN"/>
        </w:rPr>
        <w:t>“</w:t>
      </w:r>
      <w:r>
        <w:rPr>
          <w:rFonts w:hint="default"/>
          <w:b/>
          <w:bCs/>
          <w:szCs w:val="21"/>
          <w:lang w:val="en-US" w:eastAsia="zh-CN"/>
        </w:rPr>
        <w:t>诗意的珍珠</w:t>
      </w:r>
      <w:r>
        <w:rPr>
          <w:rFonts w:hint="eastAsia"/>
          <w:b/>
          <w:bCs/>
          <w:szCs w:val="21"/>
          <w:lang w:val="en-US" w:eastAsia="zh-CN"/>
        </w:rPr>
        <w:t>”“</w:t>
      </w:r>
      <w:r>
        <w:rPr>
          <w:rFonts w:hint="default"/>
          <w:b/>
          <w:bCs/>
          <w:szCs w:val="21"/>
          <w:lang w:val="en-US" w:eastAsia="zh-CN"/>
        </w:rPr>
        <w:t>一部现代经典</w:t>
      </w:r>
      <w:r>
        <w:rPr>
          <w:rFonts w:hint="eastAsia"/>
          <w:b/>
          <w:bCs/>
          <w:szCs w:val="21"/>
          <w:lang w:val="en-US" w:eastAsia="zh-CN"/>
        </w:rPr>
        <w:t>”。</w:t>
      </w:r>
    </w:p>
    <w:p w14:paraId="45E09C29">
      <w:pPr>
        <w:rPr>
          <w:rFonts w:hint="eastAsia"/>
          <w:b/>
          <w:bCs/>
          <w:szCs w:val="21"/>
        </w:rPr>
      </w:pPr>
    </w:p>
    <w:p w14:paraId="13F4E9E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5BD52A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1"/>
    <w:p w14:paraId="4211350A">
      <w:pPr>
        <w:ind w:firstLine="420"/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kern w:val="0"/>
          <w:szCs w:val="21"/>
          <w:shd w:val="clear" w:color="auto" w:fill="FFFFFF"/>
        </w:rPr>
        <w:t>“真正的勇敢是敢于道别。如果你不知该如何说再见，你将永远也不敢去爱。”</w:t>
      </w:r>
    </w:p>
    <w:p w14:paraId="30D8527D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5E9E969E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这是一本现代经典，是一部关于失落、希望和自由的小说，刚刚在法国由阿尔宾·米歇尔·朱内斯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eastAsia="zh-CN"/>
        </w:rPr>
        <w:t>(</w:t>
      </w:r>
      <w:r>
        <w:rPr>
          <w:color w:val="333333"/>
          <w:kern w:val="0"/>
          <w:szCs w:val="21"/>
          <w:shd w:val="clear" w:color="auto" w:fill="FFFFFF"/>
        </w:rPr>
        <w:t>Albin Michel Jeunesse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eastAsia="zh-CN"/>
        </w:rPr>
        <w:t>)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出版。在看的时候，你可能会哭，但你也会平静地走出来。</w:t>
      </w:r>
    </w:p>
    <w:p w14:paraId="0AED338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1CEB06C1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九岁的金加尔（Kinjal），生于群山之间，和父母及姐姐查德娜（Chadna）一起生活在印度。天性好奇的她，喜欢探索名字的意义。她能听懂树木与石头的语言。每天上学，她都要穿越两次神圣的森林。</w:t>
      </w:r>
    </w:p>
    <w:p w14:paraId="2593BE40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4FB6E60F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某天放学后，金加尔与好友沙莉（Shari，名字意为“箭”）同行。她不明白为何沙莉叫“箭”，因为她跑得并不快。到家后，母亲与查德娜正低声交谈，父亲回家后也加入其中，却叫她离开。金加尔愤怒又嫉妒：查德娜总是美丽完美，得到的永远是赞美。</w:t>
      </w:r>
    </w:p>
    <w:p w14:paraId="383A45F0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08FBF0F3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第二天，金加尔在上学途中停在“河岸”——她名字的寓意所在。她在此倾诉心事，将自己与查德娜（名字意为“爱”）相比。忽然，一只雪豹出现在对岸，两只幼崽依偎在母亲身旁。金加尔激动万分，因为这是极为罕见的征兆！</w:t>
      </w:r>
    </w:p>
    <w:p w14:paraId="1FD0F9D4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43BAFC9A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放学回家后，查德娜告诉她，自己将在来年夏天出嫁离家。金加尔深受打击，既害怕失去姐姐，又惶恐未来自己也要被迫成婚。查德娜安慰她：若继续努力读书，将来能凭奖学金开辟不同的未来。然而当天夜里，查德娜病倒，母亲焦急请来女巫治疗。</w:t>
      </w:r>
    </w:p>
    <w:p w14:paraId="66CD8B4B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0A619C45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次日，金加尔再遇雪豹，却见它身受致命重伤，几乎追上了她。回到家中，女巫下了死刑般的判决：查德娜罹患不可治愈的“肉花病”，病情迅速恶化。父母悲痛欲绝，金加尔则完全麻木。即便新同学贾亚辛哈（Jayasimha）开朗阳光，她也无心理会。</w:t>
      </w:r>
    </w:p>
    <w:p w14:paraId="0694D3F6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7B9ECCF8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金加尔决定与山灵达成契约：若她能在七步之内跨过河流，山灵便庇护查德娜。她成功了，并在彼岸发现雪豹巢穴，里面两只饥饿幼崽失去了母亲。她明白，山将它们托付给自己，于是起名为“晚星”和“小晨”。</w:t>
      </w:r>
    </w:p>
    <w:p w14:paraId="6D6CB7CF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228CA75A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自此，她的生活彻底改变：因查德娜不能劳作，她不得不辍学帮助母亲。她痛恨这种劳累的日子，也逐渐理解查德娜的生活并非如她想象般完美。为喂养小雪豹，她向沙莉求助。沙莉同意，但条件是金加尔必须永远不再回到学校。金加尔勉强答应，换来一瓶山羊奶。</w:t>
      </w:r>
    </w:p>
    <w:p w14:paraId="468D10B6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0BA1B7B2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“小晨”贪婪地吸吮奶水，“晚星”却虚弱难以进食。金加尔忧心忡忡。与此同时，查德娜病情日益加重，金加尔细心照顾，两姐妹彼此分享梦想与心声。但当查德娜发现她已不去上学时，愤怒地要求父母让她复学，并劝她打破与沙莉的约定，保证会找到其他办法照顾小雪豹。</w:t>
      </w:r>
    </w:p>
    <w:p w14:paraId="40AEAB09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6CD5CDA6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金加尔重返校园，沙莉怒不可遏。幸好，贾亚辛哈站在她一边，愿意帮忙提供奶水。二人渐成好友，一起前往雪豹巢穴。此时，“晚星”已极度虚弱，最终在金加尔怀中咽下最后一口气。她心中立刻感应到：另一边的山上，查德娜也走完了生命旅程。她感到山灵如约照拂着姐姐，内心平静，充满了查德娜所象征的“爱”。</w:t>
      </w:r>
    </w:p>
    <w:p w14:paraId="3F1C9B03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339E53A7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金加尔战战兢兢地回到家，害怕父母因失去完美女儿而嫌弃自己。却出乎意料：父母告诉她，她独一无二、无比珍贵，如同“河岸”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般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坚韧，他们比以往更需要她。全家守在查德娜遗体旁，金加尔一闭上眼，便看见姐姐与雪豹之灵在山间自由起舞。</w:t>
      </w:r>
    </w:p>
    <w:p w14:paraId="5300C282">
      <w:pPr>
        <w:ind w:firstLine="420" w:firstLineChars="0"/>
        <w:rPr>
          <w:rFonts w:hint="eastAsia"/>
          <w:color w:val="333333"/>
          <w:kern w:val="0"/>
          <w:szCs w:val="21"/>
          <w:shd w:val="clear" w:color="auto" w:fill="FFFFFF"/>
        </w:rPr>
      </w:pPr>
    </w:p>
    <w:p w14:paraId="1CBDB0A5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媒体评价：</w:t>
      </w:r>
    </w:p>
    <w:p w14:paraId="74BF4124">
      <w:pPr>
        <w:rPr>
          <w:rFonts w:ascii="宋体" w:hAnsi="宋体" w:cs="宋体"/>
          <w:b/>
          <w:szCs w:val="21"/>
        </w:rPr>
      </w:pPr>
    </w:p>
    <w:p w14:paraId="6832EBCD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“一个充满力量的感人故事，既是对大自然的赞美诗，也是关于哀伤与失去的启蒙读物，同时也在讲述了印度农村女孩面临包办婚姻和辍学的堪忧处境。”</w:t>
      </w:r>
    </w:p>
    <w:p w14:paraId="6D979CE8">
      <w:pPr>
        <w:jc w:val="both"/>
        <w:rPr>
          <w:i/>
          <w:szCs w:val="21"/>
        </w:rPr>
      </w:pPr>
      <w:r>
        <w:rPr>
          <w:rFonts w:hint="eastAsia"/>
          <w:szCs w:val="21"/>
          <w:lang w:eastAsia="zh-CN"/>
        </w:rPr>
        <w:t>——</w:t>
      </w:r>
      <w:r>
        <w:rPr>
          <w:szCs w:val="21"/>
        </w:rPr>
        <w:t>Bérénice Beaufils,</w:t>
      </w:r>
      <w:r>
        <w:rPr>
          <w:i/>
          <w:szCs w:val="21"/>
        </w:rPr>
        <w:t xml:space="preserve"> Point de Vue</w:t>
      </w:r>
    </w:p>
    <w:p w14:paraId="048CFCB4">
      <w:pPr>
        <w:rPr>
          <w:rFonts w:ascii="宋体" w:hAnsi="宋体" w:cs="宋体"/>
          <w:b/>
          <w:szCs w:val="21"/>
        </w:rPr>
      </w:pPr>
    </w:p>
    <w:p w14:paraId="64D2A1DB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《晚星》探索了哲学启蒙的无限可能。故事首先通过感性、甚至非常诗意的写作来传达，作者笔下的文字不囿于成见，将故事设定在印度文化的背景下，这是一个非常个性化的宇宙，也是在儿童文学中很少被探索的。</w:t>
      </w:r>
    </w:p>
    <w:p w14:paraId="7F984817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部小说令人惊讶并被其深深吸引的一点是，尽管构建哲学故事需要高度个性化和情感化的写作，但《晚星》的叙事却具有普遍性和统一性。人物角色令人惊奇，故事情节非常清晰，故事线完整连贯。具有浓烈的感情色彩。”</w:t>
      </w:r>
    </w:p>
    <w:p w14:paraId="1012A307">
      <w:pPr>
        <w:jc w:val="both"/>
        <w:rPr>
          <w:i/>
          <w:szCs w:val="21"/>
        </w:rPr>
      </w:pPr>
      <w:r>
        <w:rPr>
          <w:rFonts w:hint="eastAsia"/>
          <w:szCs w:val="21"/>
          <w:lang w:eastAsia="zh-CN"/>
        </w:rPr>
        <w:t>——</w:t>
      </w:r>
      <w:r>
        <w:rPr>
          <w:szCs w:val="21"/>
        </w:rPr>
        <w:t>Tom Lévêque,</w:t>
      </w:r>
      <w:r>
        <w:rPr>
          <w:i/>
          <w:szCs w:val="21"/>
        </w:rPr>
        <w:t xml:space="preserve"> La Voix du Livre</w:t>
      </w:r>
    </w:p>
    <w:p w14:paraId="3BD65F4E">
      <w:pPr>
        <w:ind w:firstLine="420" w:firstLineChars="200"/>
        <w:rPr>
          <w:rFonts w:ascii="宋体" w:hAnsi="宋体" w:cs="宋体"/>
          <w:szCs w:val="21"/>
        </w:rPr>
      </w:pPr>
    </w:p>
    <w:p w14:paraId="2FC74814">
      <w:pPr>
        <w:ind w:firstLine="420" w:firstLineChars="200"/>
        <w:rPr>
          <w:b/>
          <w:szCs w:val="21"/>
        </w:rPr>
      </w:pPr>
      <w:r>
        <w:rPr>
          <w:rFonts w:ascii="宋体" w:hAns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这是第一部兼具启蒙精神和细腻情感的小说，这个优美的作品将我们带到一个充满希望和爱的敏感世界。一颗诗意的珍珠！</w:t>
      </w:r>
      <w:r>
        <w:rPr>
          <w:rFonts w:ascii="宋体" w:hAnsi="宋体" w:cs="宋体"/>
          <w:szCs w:val="21"/>
        </w:rPr>
        <w:t>”</w:t>
      </w:r>
      <w:r>
        <w:rPr>
          <w:rFonts w:hint="eastAsia"/>
          <w:szCs w:val="21"/>
          <w:lang w:eastAsia="zh-CN"/>
        </w:rPr>
        <w:t>——</w:t>
      </w:r>
      <w:r>
        <w:rPr>
          <w:szCs w:val="21"/>
        </w:rPr>
        <w:t>Lu et partagé !</w:t>
      </w:r>
    </w:p>
    <w:p w14:paraId="7D7299C0">
      <w:pPr>
        <w:rPr>
          <w:rFonts w:ascii="宋体" w:hAnsi="宋体" w:cs="宋体"/>
          <w:b/>
          <w:szCs w:val="21"/>
        </w:rPr>
      </w:pPr>
    </w:p>
    <w:p w14:paraId="4A900AB4">
      <w:pPr>
        <w:ind w:firstLine="420" w:firstLineChars="200"/>
        <w:rPr>
          <w:b/>
          <w:szCs w:val="21"/>
        </w:rPr>
      </w:pPr>
      <w:r>
        <w:rPr>
          <w:rFonts w:ascii="宋体" w:hAnsi="宋体" w:cs="宋体"/>
          <w:szCs w:val="21"/>
        </w:rPr>
        <w:t>“现今的一些问题总也曾在历史中浮现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比如说女性的地位以及她们接受教育的机会</w:t>
      </w:r>
      <w:r>
        <w:rPr>
          <w:rFonts w:hint="eastAsia" w:ascii="宋体" w:hAnsi="宋体" w:cs="宋体"/>
          <w:szCs w:val="21"/>
        </w:rPr>
        <w:t>。</w:t>
      </w:r>
      <w:r>
        <w:rPr>
          <w:rFonts w:ascii="宋体" w:hAnsi="宋体" w:cs="宋体"/>
          <w:szCs w:val="21"/>
        </w:rPr>
        <w:t>这一切都在作者笔下简洁而诗意的呈现着</w:t>
      </w:r>
      <w:r>
        <w:rPr>
          <w:rFonts w:hint="eastAsia" w:ascii="宋体" w:hAnsi="宋体" w:cs="宋体"/>
          <w:szCs w:val="21"/>
        </w:rPr>
        <w:t>。”</w:t>
      </w:r>
      <w:r>
        <w:rPr>
          <w:rStyle w:val="12"/>
          <w:rFonts w:hint="eastAsia"/>
          <w:b w:val="0"/>
          <w:color w:val="000000"/>
          <w:szCs w:val="21"/>
          <w:shd w:val="clear" w:color="auto" w:fill="FFFFFF"/>
          <w:lang w:eastAsia="zh-CN"/>
        </w:rPr>
        <w:t>——</w:t>
      </w:r>
      <w:r>
        <w:rPr>
          <w:rStyle w:val="12"/>
          <w:b w:val="0"/>
          <w:color w:val="000000"/>
          <w:szCs w:val="21"/>
          <w:shd w:val="clear" w:color="auto" w:fill="FFFFFF"/>
        </w:rPr>
        <w:t>Biblioteca</w:t>
      </w:r>
    </w:p>
    <w:p w14:paraId="308150FD">
      <w:pPr>
        <w:rPr>
          <w:rFonts w:ascii="宋体" w:hAnsi="宋体" w:cs="宋体"/>
          <w:szCs w:val="21"/>
        </w:rPr>
      </w:pPr>
    </w:p>
    <w:p w14:paraId="1C630C25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“作者塞尔为小读者创作了优美的文字，其中饱含诗意、希望与甜美。”</w:t>
      </w:r>
    </w:p>
    <w:p w14:paraId="5AC5FF07">
      <w:pPr>
        <w:jc w:val="both"/>
        <w:rPr>
          <w:i/>
          <w:szCs w:val="21"/>
        </w:rPr>
      </w:pPr>
      <w:r>
        <w:rPr>
          <w:rFonts w:hint="eastAsia"/>
          <w:szCs w:val="21"/>
          <w:lang w:eastAsia="zh-CN"/>
        </w:rPr>
        <w:t>——</w:t>
      </w:r>
      <w:r>
        <w:rPr>
          <w:szCs w:val="21"/>
        </w:rPr>
        <w:t>Bénédicte Cabane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>
        <w:rPr>
          <w:i/>
          <w:szCs w:val="21"/>
        </w:rPr>
        <w:t>Librairie des Danaïdes (Aix-les-Bains)</w:t>
      </w:r>
    </w:p>
    <w:p w14:paraId="0417F5E0">
      <w:pPr>
        <w:rPr>
          <w:rFonts w:ascii="宋体" w:hAnsi="宋体" w:cs="宋体"/>
          <w:szCs w:val="21"/>
        </w:rPr>
      </w:pPr>
    </w:p>
    <w:p w14:paraId="3A33B9F9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“这部感性的小说背景设置在印度，感人而勇敢的女主人公令读者振奋。”</w:t>
      </w:r>
    </w:p>
    <w:p w14:paraId="0400528F">
      <w:pPr>
        <w:rPr>
          <w:i/>
          <w:szCs w:val="21"/>
        </w:rPr>
      </w:pPr>
      <w:r>
        <w:rPr>
          <w:rFonts w:hint="eastAsia"/>
          <w:szCs w:val="21"/>
          <w:lang w:eastAsia="zh-CN"/>
        </w:rPr>
        <w:t>——</w:t>
      </w:r>
      <w:r>
        <w:rPr>
          <w:szCs w:val="21"/>
        </w:rPr>
        <w:t xml:space="preserve">Gaëlle, la libraire jeunesse, </w:t>
      </w:r>
      <w:r>
        <w:rPr>
          <w:i/>
          <w:szCs w:val="21"/>
        </w:rPr>
        <w:t>Librairie Maupetit (MARSEILLE)</w:t>
      </w:r>
    </w:p>
    <w:p w14:paraId="0205FB3D">
      <w:pPr>
        <w:wordWrap/>
        <w:jc w:val="right"/>
        <w:rPr>
          <w:i/>
          <w:szCs w:val="21"/>
        </w:rPr>
      </w:pPr>
    </w:p>
    <w:p w14:paraId="2663D82A">
      <w:pPr>
        <w:wordWrap/>
        <w:ind w:firstLine="420" w:firstLineChars="0"/>
        <w:jc w:val="left"/>
        <w:rPr>
          <w:rFonts w:hint="eastAsia"/>
          <w:i w:val="0"/>
          <w:iCs/>
          <w:szCs w:val="21"/>
        </w:rPr>
      </w:pPr>
      <w:r>
        <w:rPr>
          <w:rFonts w:hint="eastAsia"/>
          <w:i w:val="0"/>
          <w:iCs/>
          <w:szCs w:val="21"/>
          <w:lang w:eastAsia="zh-CN"/>
        </w:rPr>
        <w:t>“</w:t>
      </w:r>
      <w:r>
        <w:rPr>
          <w:rFonts w:hint="eastAsia"/>
          <w:i w:val="0"/>
          <w:iCs/>
          <w:szCs w:val="21"/>
        </w:rPr>
        <w:t>你是否读过那种让你情感翻涌、感动到流泪、让你五脏六腑都为之震动、并且最终直接跻身你“最爱小说”名单的作品？对我而言，西耶克·瓦埃尔班（Siècle Vaëlban）这本新近由阿尔班·米歇尔出版社出版的青少年小说《夜之星》就是这样的书。让我直说吧：如果你在接下来的日子里只能读一本书，那就选它。</w:t>
      </w:r>
    </w:p>
    <w:p w14:paraId="388133DA">
      <w:pPr>
        <w:wordWrap/>
        <w:ind w:firstLine="420" w:firstLineChars="0"/>
        <w:jc w:val="left"/>
        <w:rPr>
          <w:rFonts w:hint="eastAsia"/>
          <w:i w:val="0"/>
          <w:iCs/>
          <w:szCs w:val="21"/>
        </w:rPr>
      </w:pPr>
      <w:r>
        <w:rPr>
          <w:rFonts w:hint="eastAsia"/>
          <w:i w:val="0"/>
          <w:iCs/>
          <w:szCs w:val="21"/>
        </w:rPr>
        <w:t>这部小说充满了诗意、敏感度和幽默感，拥有它独特的魔力。它毫不费力地带我们走进金贾尔（Kinjal）的生活——一个聪慧的山中女孩，她必须在自己世界突然崩塌时，拿出全部智慧。这本小说同样饱含智慧，它温柔而自然地向我们呈现，犹如一枚轻轻剖开的果实，关于家庭、爱与生命的启示——当然，也包括死亡。金贾尔展现出的勇气与坚强深深打动了我，远超过我在这里所能表达的一切。而作者的笔触简直美妙至极（我早已知道这一点，因为曾读过她的另一个项目，很快就会有机会再和大家分享！）。</w:t>
      </w:r>
    </w:p>
    <w:p w14:paraId="6F8797D1">
      <w:pPr>
        <w:wordWrap/>
        <w:ind w:firstLine="420" w:firstLineChars="0"/>
        <w:jc w:val="left"/>
        <w:rPr>
          <w:rFonts w:hint="eastAsia" w:eastAsia="宋体"/>
          <w:i w:val="0"/>
          <w:iCs/>
          <w:szCs w:val="21"/>
          <w:lang w:eastAsia="zh-CN"/>
        </w:rPr>
      </w:pPr>
      <w:r>
        <w:rPr>
          <w:rFonts w:hint="eastAsia"/>
          <w:i w:val="0"/>
          <w:iCs/>
          <w:szCs w:val="21"/>
        </w:rPr>
        <w:t>因此，这本短篇小说从各个角度来看，都是一场彻底的成功。向作者致以热烈的祝贺，也要感谢插画师为这本书带来的精美封面，以及出版社为本书所付出的心血。</w:t>
      </w:r>
      <w:r>
        <w:rPr>
          <w:rFonts w:hint="eastAsia"/>
          <w:i w:val="0"/>
          <w:iCs/>
          <w:szCs w:val="21"/>
          <w:lang w:eastAsia="zh-CN"/>
        </w:rPr>
        <w:t>”</w:t>
      </w:r>
    </w:p>
    <w:p w14:paraId="7A1FA1E7">
      <w:pPr>
        <w:wordWrap/>
        <w:jc w:val="both"/>
        <w:rPr>
          <w:rFonts w:hint="eastAsia"/>
          <w:i w:val="0"/>
          <w:iCs/>
          <w:szCs w:val="21"/>
        </w:rPr>
      </w:pPr>
      <w:bookmarkStart w:id="4" w:name="_GoBack"/>
      <w:bookmarkEnd w:id="4"/>
      <w:r>
        <w:rPr>
          <w:rFonts w:hint="eastAsia"/>
          <w:i w:val="0"/>
          <w:iCs/>
          <w:szCs w:val="21"/>
          <w:lang w:eastAsia="zh-CN"/>
        </w:rPr>
        <w:t>——</w:t>
      </w:r>
      <w:r>
        <w:rPr>
          <w:rFonts w:hint="eastAsia"/>
          <w:i w:val="0"/>
          <w:iCs/>
          <w:szCs w:val="21"/>
          <w:lang w:val="en-US" w:eastAsia="zh-CN"/>
        </w:rPr>
        <w:t>书评人</w:t>
      </w:r>
      <w:r>
        <w:rPr>
          <w:rFonts w:hint="eastAsia"/>
          <w:i w:val="0"/>
          <w:iCs/>
          <w:szCs w:val="21"/>
        </w:rPr>
        <w:t>cindyvanw</w:t>
      </w:r>
    </w:p>
    <w:p w14:paraId="6B5EC1FA">
      <w:pPr>
        <w:rPr>
          <w:rFonts w:ascii="宋体" w:hAnsi="宋体" w:cs="宋体"/>
          <w:szCs w:val="21"/>
        </w:rPr>
      </w:pPr>
    </w:p>
    <w:p w14:paraId="3DC588E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2" w:name="productDetails"/>
      <w:bookmarkEnd w:id="2"/>
    </w:p>
    <w:p w14:paraId="7384F4E3">
      <w:pPr>
        <w:rPr>
          <w:b/>
          <w:bCs/>
          <w:szCs w:val="21"/>
        </w:rPr>
      </w:pPr>
      <w:bookmarkStart w:id="3" w:name="OLE_LINK1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175260</wp:posOffset>
            </wp:positionV>
            <wp:extent cx="1165225" cy="1162050"/>
            <wp:effectExtent l="0" t="0" r="635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3"/>
    <w:p w14:paraId="33A4DF6B">
      <w:pPr>
        <w:ind w:firstLine="422" w:firstLineChars="200"/>
        <w:jc w:val="left"/>
        <w:rPr>
          <w:rFonts w:eastAsiaTheme="minorEastAsia"/>
          <w:szCs w:val="21"/>
        </w:rPr>
      </w:pPr>
      <w:r>
        <w:rPr>
          <w:rFonts w:hint="eastAsia"/>
          <w:b/>
          <w:bCs/>
          <w:szCs w:val="21"/>
        </w:rPr>
        <w:t>塞尔·韦尔班</w:t>
      </w:r>
      <w:r>
        <w:rPr>
          <w:rFonts w:hint="eastAsia"/>
          <w:b/>
          <w:bCs/>
          <w:szCs w:val="21"/>
          <w:lang w:eastAsia="zh-CN"/>
        </w:rPr>
        <w:t>(</w:t>
      </w:r>
      <w:r>
        <w:rPr>
          <w:rFonts w:eastAsiaTheme="minorEastAsia"/>
          <w:b/>
          <w:szCs w:val="21"/>
        </w:rPr>
        <w:t>Siècle Vaëlban</w:t>
      </w:r>
      <w:r>
        <w:rPr>
          <w:rFonts w:hint="eastAsia" w:eastAsiaTheme="minorEastAsia"/>
          <w:b/>
          <w:bCs/>
          <w:szCs w:val="21"/>
          <w:lang w:eastAsia="zh-CN"/>
        </w:rPr>
        <w:t>)</w:t>
      </w:r>
      <w:r>
        <w:rPr>
          <w:rFonts w:hint="eastAsia"/>
          <w:szCs w:val="21"/>
        </w:rPr>
        <w:t>是一位专注于奇幻文学的艺术家和作家，她对生命、对内心转变的关键、对如何让生活变得幸福美丽、妙不可言充满了热情。她对奇迹的概念、优雅与惊奇、大自然的力量，以及坚韧与蜕变的旅程特别感兴趣。她在世界各地旅行，在西南亚的旅行尤其在她的作品中留下了印记。《晚星》</w:t>
      </w:r>
      <w:r>
        <w:rPr>
          <w:rFonts w:hint="eastAsia"/>
          <w:szCs w:val="21"/>
          <w:lang w:eastAsia="zh-CN"/>
        </w:rPr>
        <w:t>(</w:t>
      </w:r>
      <w:r>
        <w:rPr>
          <w:rFonts w:hint="eastAsia"/>
          <w:szCs w:val="21"/>
        </w:rPr>
        <w:t>L'Étoile du Soir</w:t>
      </w:r>
      <w:r>
        <w:rPr>
          <w:rFonts w:hint="eastAsia"/>
          <w:szCs w:val="21"/>
          <w:lang w:eastAsia="zh-CN"/>
        </w:rPr>
        <w:t>)</w:t>
      </w:r>
      <w:r>
        <w:rPr>
          <w:rFonts w:hint="eastAsia"/>
          <w:szCs w:val="21"/>
        </w:rPr>
        <w:t>是她的第一部小说，由Albin Michel Jeunesse于2023年秋季出版。她的第二部小说《Plein-Ciel》将于2024年初出版。</w:t>
      </w:r>
    </w:p>
    <w:p w14:paraId="2C90DF50">
      <w:pPr>
        <w:widowControl/>
        <w:jc w:val="left"/>
        <w:rPr>
          <w:b/>
          <w:bCs/>
          <w:szCs w:val="21"/>
        </w:rPr>
      </w:pPr>
    </w:p>
    <w:p w14:paraId="011F773E">
      <w:pPr>
        <w:widowControl/>
        <w:jc w:val="left"/>
        <w:rPr>
          <w:b/>
          <w:bCs/>
          <w:szCs w:val="21"/>
        </w:rPr>
      </w:pPr>
    </w:p>
    <w:p w14:paraId="7596B2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7AB068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2630E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56141C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07262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76C22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397E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3E9B2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7CB96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FC8FC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0585EB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5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5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5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B73FD6A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55EC3757">
      <w:pPr>
        <w:ind w:right="420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2"/>
        <w:szCs w:val="2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283D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F7BA7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53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3B4A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D4B"/>
    <w:rsid w:val="00422041"/>
    <w:rsid w:val="004225C2"/>
    <w:rsid w:val="00431D1E"/>
    <w:rsid w:val="0043213E"/>
    <w:rsid w:val="00432D14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1D8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35EF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6EC"/>
    <w:rsid w:val="00620BD4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5E1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6621"/>
    <w:rsid w:val="009B202E"/>
    <w:rsid w:val="009C05EC"/>
    <w:rsid w:val="009C0A7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4445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2DA6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43536"/>
    <w:rsid w:val="00B44504"/>
    <w:rsid w:val="00B45349"/>
    <w:rsid w:val="00B46616"/>
    <w:rsid w:val="00B46A0A"/>
    <w:rsid w:val="00B47A45"/>
    <w:rsid w:val="00B535DB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4956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04D1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1FC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0E0020DA"/>
    <w:rsid w:val="0E0312EF"/>
    <w:rsid w:val="1AF119FB"/>
    <w:rsid w:val="329C04AA"/>
    <w:rsid w:val="3518359B"/>
    <w:rsid w:val="3DF32C30"/>
    <w:rsid w:val="43175059"/>
    <w:rsid w:val="577E025B"/>
    <w:rsid w:val="57897A67"/>
    <w:rsid w:val="60D23CEC"/>
    <w:rsid w:val="73880040"/>
    <w:rsid w:val="74D749C1"/>
    <w:rsid w:val="7C0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HTML Cite"/>
    <w:uiPriority w:val="0"/>
    <w:rPr>
      <w:i/>
      <w:iCs/>
    </w:rPr>
  </w:style>
  <w:style w:type="character" w:customStyle="1" w:styleId="17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5F30-3105-48D6-A995-BB338D5C9A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2780</Words>
  <Characters>3792</Characters>
  <Lines>23</Lines>
  <Paragraphs>6</Paragraphs>
  <TotalTime>10</TotalTime>
  <ScaleCrop>false</ScaleCrop>
  <LinksUpToDate>false</LinksUpToDate>
  <CharactersWithSpaces>3917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2023-11-08T01:55:00Z</dcterms:created>
  <dc:creator>Image</dc:creator>
  <cp:lastModifiedBy>LEAD</cp:lastModifiedBy>
  <cp:lastPrinted>2004-04-23T07:06:00Z</cp:lastPrinted>
  <dcterms:modified xsi:type="dcterms:W3CDTF">2025-08-22T11:25:53Z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AEF0A400516042299F88CD3B545670BB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