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03F" w:rsidRDefault="00292522">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1D003F" w:rsidRDefault="001D003F">
      <w:pPr>
        <w:ind w:firstLineChars="1004" w:firstLine="3629"/>
        <w:rPr>
          <w:b/>
          <w:bCs/>
          <w:sz w:val="36"/>
        </w:rPr>
      </w:pPr>
    </w:p>
    <w:p w:rsidR="001D003F" w:rsidRDefault="006132B6">
      <w:pPr>
        <w:tabs>
          <w:tab w:val="left" w:pos="341"/>
          <w:tab w:val="left" w:pos="5235"/>
        </w:tabs>
        <w:rPr>
          <w:b/>
          <w:bCs/>
          <w:color w:val="000000"/>
          <w:szCs w:val="21"/>
        </w:rPr>
      </w:pPr>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8255</wp:posOffset>
            </wp:positionV>
            <wp:extent cx="1290320" cy="1935480"/>
            <wp:effectExtent l="0" t="0" r="5080" b="7620"/>
            <wp:wrapSquare wrapText="bothSides"/>
            <wp:docPr id="4" name="图片 4" descr="https://m.media-amazon.com/images/I/61I8WUIgCG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61I8WUIgCGL._SL1500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0320" cy="1935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2522">
        <w:rPr>
          <w:b/>
          <w:bCs/>
          <w:color w:val="000000"/>
          <w:szCs w:val="21"/>
        </w:rPr>
        <w:t>中文书名：</w:t>
      </w:r>
      <w:bookmarkStart w:id="0" w:name="_Hlt89834866"/>
      <w:bookmarkEnd w:id="0"/>
      <w:r w:rsidR="00292522">
        <w:rPr>
          <w:rFonts w:hint="eastAsia"/>
          <w:b/>
          <w:bCs/>
          <w:color w:val="000000"/>
          <w:szCs w:val="21"/>
        </w:rPr>
        <w:t>《</w:t>
      </w:r>
      <w:r w:rsidRPr="006132B6">
        <w:rPr>
          <w:rFonts w:hint="eastAsia"/>
          <w:b/>
          <w:bCs/>
          <w:color w:val="000000"/>
          <w:szCs w:val="21"/>
        </w:rPr>
        <w:t>手术刀下的变革</w:t>
      </w:r>
      <w:r w:rsidR="00292522">
        <w:rPr>
          <w:rFonts w:hint="eastAsia"/>
          <w:b/>
          <w:bCs/>
          <w:color w:val="000000"/>
          <w:szCs w:val="21"/>
        </w:rPr>
        <w:t>：现代医学的治愈之路》</w:t>
      </w:r>
    </w:p>
    <w:p w:rsidR="001D003F" w:rsidRDefault="00292522">
      <w:pPr>
        <w:tabs>
          <w:tab w:val="left" w:pos="341"/>
          <w:tab w:val="left" w:pos="5235"/>
        </w:tabs>
        <w:rPr>
          <w:b/>
          <w:bCs/>
          <w:color w:val="000000"/>
          <w:szCs w:val="21"/>
        </w:rPr>
      </w:pPr>
      <w:r>
        <w:rPr>
          <w:b/>
          <w:bCs/>
          <w:color w:val="000000"/>
          <w:szCs w:val="21"/>
        </w:rPr>
        <w:t>英文书名</w:t>
      </w:r>
      <w:r>
        <w:rPr>
          <w:rFonts w:hint="eastAsia"/>
          <w:b/>
          <w:bCs/>
          <w:color w:val="000000"/>
          <w:szCs w:val="21"/>
        </w:rPr>
        <w:t>：</w:t>
      </w:r>
      <w:r>
        <w:rPr>
          <w:rFonts w:hint="eastAsia"/>
          <w:b/>
          <w:bCs/>
          <w:i/>
          <w:color w:val="000000"/>
          <w:szCs w:val="21"/>
        </w:rPr>
        <w:t>Making the Cut</w:t>
      </w:r>
      <w:r>
        <w:rPr>
          <w:rFonts w:hint="eastAsia"/>
          <w:b/>
          <w:bCs/>
          <w:i/>
          <w:color w:val="000000"/>
          <w:szCs w:val="21"/>
        </w:rPr>
        <w:t xml:space="preserve">: </w:t>
      </w:r>
      <w:r>
        <w:rPr>
          <w:rFonts w:hint="eastAsia"/>
          <w:b/>
          <w:bCs/>
          <w:i/>
          <w:color w:val="000000"/>
          <w:szCs w:val="21"/>
        </w:rPr>
        <w:t>How to Heal Modern Medicine</w:t>
      </w:r>
    </w:p>
    <w:p w:rsidR="001D003F" w:rsidRDefault="00292522">
      <w:pPr>
        <w:tabs>
          <w:tab w:val="left" w:pos="341"/>
          <w:tab w:val="left" w:pos="5235"/>
        </w:tabs>
        <w:rPr>
          <w:b/>
          <w:bCs/>
          <w:color w:val="000000"/>
          <w:szCs w:val="21"/>
        </w:rPr>
      </w:pPr>
      <w:r>
        <w:rPr>
          <w:b/>
          <w:bCs/>
          <w:color w:val="000000"/>
          <w:szCs w:val="21"/>
        </w:rPr>
        <w:t>作</w:t>
      </w:r>
      <w:r>
        <w:rPr>
          <w:b/>
          <w:bCs/>
          <w:color w:val="000000"/>
          <w:szCs w:val="21"/>
        </w:rPr>
        <w:t xml:space="preserve">    </w:t>
      </w:r>
      <w:r>
        <w:rPr>
          <w:b/>
          <w:bCs/>
          <w:color w:val="000000"/>
          <w:szCs w:val="21"/>
        </w:rPr>
        <w:t>者：</w:t>
      </w:r>
      <w:r>
        <w:rPr>
          <w:rFonts w:hint="eastAsia"/>
          <w:b/>
          <w:bCs/>
          <w:color w:val="000000"/>
          <w:szCs w:val="21"/>
        </w:rPr>
        <w:t xml:space="preserve">Aaron </w:t>
      </w:r>
      <w:proofErr w:type="spellStart"/>
      <w:r>
        <w:rPr>
          <w:rFonts w:hint="eastAsia"/>
          <w:b/>
          <w:bCs/>
          <w:color w:val="000000"/>
          <w:szCs w:val="21"/>
        </w:rPr>
        <w:t>Kheriaty</w:t>
      </w:r>
      <w:proofErr w:type="spellEnd"/>
      <w:r>
        <w:rPr>
          <w:b/>
          <w:bCs/>
          <w:color w:val="000000"/>
          <w:szCs w:val="21"/>
        </w:rPr>
        <w:fldChar w:fldCharType="begin"/>
      </w:r>
      <w:r>
        <w:rPr>
          <w:b/>
          <w:bCs/>
          <w:color w:val="000000"/>
          <w:szCs w:val="21"/>
        </w:rPr>
        <w:instrText xml:space="preserve"> HYPERLINK "http://www.penguin.com.au/lookinside/spotlight.cfm?SBN=9780143009177&amp;</w:instrText>
      </w:r>
      <w:r>
        <w:rPr>
          <w:b/>
          <w:bCs/>
          <w:color w:val="000000"/>
          <w:szCs w:val="21"/>
        </w:rPr>
        <w:instrText xml:space="preserve">AuthId=0000004220&amp;Page=Profile" </w:instrText>
      </w:r>
      <w:r>
        <w:rPr>
          <w:b/>
          <w:bCs/>
          <w:color w:val="000000"/>
          <w:szCs w:val="21"/>
        </w:rPr>
        <w:fldChar w:fldCharType="end"/>
      </w:r>
    </w:p>
    <w:p w:rsidR="001D003F" w:rsidRDefault="00292522">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sidR="006132B6">
        <w:rPr>
          <w:rFonts w:hint="eastAsia"/>
          <w:b/>
          <w:bCs/>
          <w:color w:val="000000"/>
          <w:szCs w:val="21"/>
        </w:rPr>
        <w:t>Skyhorse/</w:t>
      </w:r>
      <w:proofErr w:type="spellStart"/>
      <w:r>
        <w:rPr>
          <w:rFonts w:hint="eastAsia"/>
          <w:b/>
          <w:bCs/>
          <w:color w:val="000000"/>
          <w:szCs w:val="21"/>
        </w:rPr>
        <w:t>Regnery</w:t>
      </w:r>
      <w:proofErr w:type="spellEnd"/>
      <w:r>
        <w:rPr>
          <w:rFonts w:hint="eastAsia"/>
          <w:b/>
          <w:bCs/>
          <w:color w:val="000000"/>
          <w:szCs w:val="21"/>
        </w:rPr>
        <w:t xml:space="preserve"> Publishing</w:t>
      </w:r>
    </w:p>
    <w:p w:rsidR="001D003F" w:rsidRDefault="00292522">
      <w:pPr>
        <w:tabs>
          <w:tab w:val="left" w:pos="341"/>
          <w:tab w:val="left" w:pos="5235"/>
        </w:tabs>
        <w:rPr>
          <w:b/>
          <w:bCs/>
          <w:color w:val="000000"/>
          <w:szCs w:val="21"/>
        </w:rPr>
      </w:pPr>
      <w:r>
        <w:rPr>
          <w:b/>
          <w:bCs/>
          <w:color w:val="000000"/>
          <w:szCs w:val="21"/>
        </w:rPr>
        <w:t>代理公司：</w:t>
      </w:r>
      <w:r>
        <w:rPr>
          <w:rFonts w:hint="eastAsia"/>
          <w:b/>
          <w:bCs/>
          <w:color w:val="000000"/>
          <w:szCs w:val="21"/>
        </w:rPr>
        <w:t>ANA/Jessica</w:t>
      </w:r>
    </w:p>
    <w:p w:rsidR="001D003F" w:rsidRDefault="00292522">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Pr>
          <w:rFonts w:hint="eastAsia"/>
          <w:b/>
          <w:bCs/>
          <w:color w:val="000000"/>
          <w:szCs w:val="21"/>
        </w:rPr>
        <w:t>256</w:t>
      </w:r>
      <w:r>
        <w:rPr>
          <w:rFonts w:hint="eastAsia"/>
          <w:b/>
          <w:bCs/>
          <w:color w:val="000000"/>
          <w:szCs w:val="21"/>
        </w:rPr>
        <w:t>页</w:t>
      </w:r>
    </w:p>
    <w:p w:rsidR="001D003F" w:rsidRDefault="00292522">
      <w:pPr>
        <w:tabs>
          <w:tab w:val="left" w:pos="341"/>
          <w:tab w:val="left" w:pos="5235"/>
        </w:tabs>
        <w:rPr>
          <w:b/>
          <w:bCs/>
          <w:color w:val="000000"/>
          <w:szCs w:val="21"/>
        </w:rPr>
      </w:pPr>
      <w:r>
        <w:rPr>
          <w:b/>
          <w:bCs/>
          <w:color w:val="000000"/>
          <w:szCs w:val="21"/>
        </w:rPr>
        <w:t>出版时间：</w:t>
      </w:r>
      <w:r>
        <w:rPr>
          <w:b/>
          <w:bCs/>
          <w:color w:val="000000"/>
          <w:szCs w:val="21"/>
        </w:rPr>
        <w:t>20</w:t>
      </w:r>
      <w:r>
        <w:rPr>
          <w:rFonts w:hint="eastAsia"/>
          <w:b/>
          <w:bCs/>
          <w:color w:val="000000"/>
          <w:szCs w:val="21"/>
        </w:rPr>
        <w:t>25</w:t>
      </w:r>
      <w:r>
        <w:rPr>
          <w:b/>
          <w:bCs/>
          <w:color w:val="000000"/>
          <w:szCs w:val="21"/>
        </w:rPr>
        <w:t>年</w:t>
      </w:r>
      <w:r>
        <w:rPr>
          <w:rFonts w:hint="eastAsia"/>
          <w:b/>
          <w:bCs/>
          <w:color w:val="000000"/>
          <w:szCs w:val="21"/>
        </w:rPr>
        <w:t>9</w:t>
      </w:r>
      <w:r>
        <w:rPr>
          <w:rFonts w:hint="eastAsia"/>
          <w:b/>
          <w:bCs/>
          <w:color w:val="000000"/>
          <w:szCs w:val="21"/>
        </w:rPr>
        <w:t>月</w:t>
      </w:r>
    </w:p>
    <w:p w:rsidR="001D003F" w:rsidRDefault="00292522">
      <w:pPr>
        <w:rPr>
          <w:b/>
          <w:bCs/>
          <w:color w:val="000000"/>
        </w:rPr>
      </w:pPr>
      <w:r>
        <w:rPr>
          <w:b/>
          <w:bCs/>
          <w:color w:val="000000"/>
        </w:rPr>
        <w:t>代理地区：中国大陆、台湾</w:t>
      </w:r>
    </w:p>
    <w:p w:rsidR="001D003F" w:rsidRDefault="00292522">
      <w:pPr>
        <w:tabs>
          <w:tab w:val="left" w:pos="341"/>
          <w:tab w:val="left" w:pos="5235"/>
        </w:tabs>
        <w:rPr>
          <w:b/>
          <w:bCs/>
          <w:szCs w:val="21"/>
        </w:rPr>
      </w:pPr>
      <w:r>
        <w:rPr>
          <w:b/>
          <w:bCs/>
          <w:szCs w:val="21"/>
        </w:rPr>
        <w:t>审读资料：</w:t>
      </w:r>
      <w:r>
        <w:rPr>
          <w:rFonts w:hint="eastAsia"/>
          <w:b/>
          <w:bCs/>
          <w:szCs w:val="21"/>
        </w:rPr>
        <w:t>电子稿</w:t>
      </w:r>
    </w:p>
    <w:p w:rsidR="001D003F" w:rsidRDefault="00292522">
      <w:pPr>
        <w:tabs>
          <w:tab w:val="left" w:pos="341"/>
          <w:tab w:val="left" w:pos="5235"/>
        </w:tabs>
        <w:rPr>
          <w:b/>
          <w:bCs/>
          <w:szCs w:val="21"/>
        </w:rPr>
      </w:pPr>
      <w:r>
        <w:rPr>
          <w:b/>
          <w:bCs/>
          <w:szCs w:val="21"/>
        </w:rPr>
        <w:t>类</w:t>
      </w:r>
      <w:r>
        <w:rPr>
          <w:b/>
          <w:bCs/>
          <w:szCs w:val="21"/>
        </w:rPr>
        <w:t xml:space="preserve">    </w:t>
      </w:r>
      <w:r>
        <w:rPr>
          <w:b/>
          <w:bCs/>
          <w:szCs w:val="21"/>
        </w:rPr>
        <w:t>型：</w:t>
      </w:r>
      <w:r>
        <w:rPr>
          <w:rFonts w:hint="eastAsia"/>
          <w:b/>
          <w:bCs/>
          <w:szCs w:val="21"/>
        </w:rPr>
        <w:t>医学</w:t>
      </w:r>
    </w:p>
    <w:p w:rsidR="006132B6" w:rsidRPr="006132B6" w:rsidRDefault="006132B6">
      <w:pPr>
        <w:tabs>
          <w:tab w:val="left" w:pos="341"/>
          <w:tab w:val="left" w:pos="5235"/>
        </w:tabs>
        <w:rPr>
          <w:b/>
          <w:bCs/>
          <w:color w:val="FF0000"/>
          <w:szCs w:val="21"/>
        </w:rPr>
      </w:pPr>
      <w:r w:rsidRPr="006132B6">
        <w:rPr>
          <w:b/>
          <w:bCs/>
          <w:color w:val="FF0000"/>
          <w:szCs w:val="21"/>
        </w:rPr>
        <w:t>亚马逊畅销书排名：</w:t>
      </w:r>
    </w:p>
    <w:p w:rsidR="006132B6" w:rsidRPr="006132B6" w:rsidRDefault="006132B6" w:rsidP="006132B6">
      <w:pPr>
        <w:tabs>
          <w:tab w:val="left" w:pos="341"/>
          <w:tab w:val="left" w:pos="5235"/>
        </w:tabs>
        <w:rPr>
          <w:b/>
          <w:bCs/>
          <w:color w:val="FF0000"/>
          <w:spacing w:val="-3"/>
          <w:szCs w:val="21"/>
          <w:shd w:val="clear" w:color="auto" w:fill="FFFFFF"/>
        </w:rPr>
      </w:pPr>
      <w:r w:rsidRPr="006132B6">
        <w:rPr>
          <w:b/>
          <w:bCs/>
          <w:color w:val="FF0000"/>
          <w:spacing w:val="-3"/>
          <w:szCs w:val="21"/>
          <w:shd w:val="clear" w:color="auto" w:fill="FFFFFF"/>
        </w:rPr>
        <w:t>#210 in Political Commentary &amp; Opinion</w:t>
      </w:r>
    </w:p>
    <w:p w:rsidR="006132B6" w:rsidRPr="006132B6" w:rsidRDefault="006132B6" w:rsidP="006132B6">
      <w:pPr>
        <w:tabs>
          <w:tab w:val="left" w:pos="341"/>
          <w:tab w:val="left" w:pos="5235"/>
        </w:tabs>
        <w:rPr>
          <w:b/>
          <w:bCs/>
          <w:color w:val="FF0000"/>
          <w:spacing w:val="-3"/>
          <w:szCs w:val="21"/>
          <w:shd w:val="clear" w:color="auto" w:fill="FFFFFF"/>
        </w:rPr>
      </w:pPr>
      <w:r w:rsidRPr="006132B6">
        <w:rPr>
          <w:b/>
          <w:bCs/>
          <w:color w:val="FF0000"/>
          <w:spacing w:val="-3"/>
          <w:szCs w:val="21"/>
          <w:shd w:val="clear" w:color="auto" w:fill="FFFFFF"/>
        </w:rPr>
        <w:t>#231 in Political Conservatism &amp; Liberalism</w:t>
      </w:r>
    </w:p>
    <w:p w:rsidR="001D003F" w:rsidRDefault="001D003F">
      <w:pPr>
        <w:rPr>
          <w:rFonts w:ascii="Arial" w:hAnsi="Arial" w:cs="Arial"/>
          <w:b/>
          <w:bCs/>
          <w:color w:val="000000"/>
          <w:spacing w:val="-3"/>
          <w:sz w:val="11"/>
          <w:szCs w:val="11"/>
          <w:shd w:val="clear" w:color="auto" w:fill="FFFFFF"/>
        </w:rPr>
      </w:pPr>
    </w:p>
    <w:p w:rsidR="001D003F" w:rsidRDefault="001D003F">
      <w:pPr>
        <w:rPr>
          <w:rFonts w:ascii="Arial" w:hAnsi="Arial" w:cs="Arial"/>
          <w:b/>
          <w:bCs/>
          <w:color w:val="000000"/>
          <w:spacing w:val="-3"/>
          <w:sz w:val="11"/>
          <w:szCs w:val="11"/>
          <w:shd w:val="clear" w:color="auto" w:fill="FFFFFF"/>
        </w:rPr>
      </w:pPr>
    </w:p>
    <w:p w:rsidR="001D003F" w:rsidRDefault="00292522">
      <w:pPr>
        <w:rPr>
          <w:b/>
          <w:bCs/>
          <w:color w:val="000000"/>
        </w:rPr>
      </w:pPr>
      <w:r>
        <w:rPr>
          <w:b/>
          <w:bCs/>
          <w:color w:val="000000"/>
        </w:rPr>
        <w:t>内容简介：</w:t>
      </w:r>
    </w:p>
    <w:p w:rsidR="001D003F" w:rsidRDefault="001D003F">
      <w:pPr>
        <w:autoSpaceDE w:val="0"/>
        <w:autoSpaceDN w:val="0"/>
        <w:adjustRightInd w:val="0"/>
        <w:rPr>
          <w:bCs/>
          <w:kern w:val="0"/>
          <w:szCs w:val="21"/>
        </w:rPr>
      </w:pPr>
    </w:p>
    <w:p w:rsidR="001D003F" w:rsidRPr="006132B6" w:rsidRDefault="00292522" w:rsidP="006132B6">
      <w:pPr>
        <w:ind w:firstLineChars="200" w:firstLine="422"/>
        <w:rPr>
          <w:b/>
          <w:bCs/>
          <w:kern w:val="0"/>
          <w:szCs w:val="21"/>
        </w:rPr>
      </w:pPr>
      <w:r w:rsidRPr="006132B6">
        <w:rPr>
          <w:rFonts w:hint="eastAsia"/>
          <w:b/>
          <w:bCs/>
          <w:kern w:val="0"/>
          <w:szCs w:val="21"/>
        </w:rPr>
        <w:t>治愈医学痼疾的良方确实存在，但治疗过程注定伴随阵痛。</w:t>
      </w:r>
      <w:r w:rsidRPr="006132B6">
        <w:rPr>
          <w:rFonts w:hint="eastAsia"/>
          <w:b/>
          <w:bCs/>
          <w:kern w:val="0"/>
          <w:szCs w:val="21"/>
        </w:rPr>
        <w:t>正如每位</w:t>
      </w:r>
      <w:proofErr w:type="gramStart"/>
      <w:r w:rsidRPr="006132B6">
        <w:rPr>
          <w:rFonts w:hint="eastAsia"/>
          <w:b/>
          <w:bCs/>
          <w:kern w:val="0"/>
          <w:szCs w:val="21"/>
        </w:rPr>
        <w:t>医</w:t>
      </w:r>
      <w:proofErr w:type="gramEnd"/>
      <w:r w:rsidRPr="006132B6">
        <w:rPr>
          <w:rFonts w:hint="eastAsia"/>
          <w:b/>
          <w:bCs/>
          <w:kern w:val="0"/>
          <w:szCs w:val="21"/>
        </w:rPr>
        <w:t>者所知，有效治疗始于准确诊断。《</w:t>
      </w:r>
      <w:r w:rsidR="006132B6" w:rsidRPr="006132B6">
        <w:rPr>
          <w:rFonts w:hint="eastAsia"/>
          <w:b/>
          <w:bCs/>
          <w:kern w:val="0"/>
          <w:szCs w:val="21"/>
        </w:rPr>
        <w:t>手术刀下的变革</w:t>
      </w:r>
      <w:r w:rsidRPr="006132B6">
        <w:rPr>
          <w:rFonts w:hint="eastAsia"/>
          <w:b/>
          <w:bCs/>
          <w:kern w:val="0"/>
          <w:szCs w:val="21"/>
        </w:rPr>
        <w:t>》直面医学殿堂内的沉疴顽疾。</w:t>
      </w:r>
    </w:p>
    <w:p w:rsidR="001D003F" w:rsidRDefault="001D003F">
      <w:pPr>
        <w:ind w:firstLineChars="200" w:firstLine="420"/>
        <w:rPr>
          <w:bCs/>
          <w:kern w:val="0"/>
          <w:szCs w:val="21"/>
        </w:rPr>
      </w:pPr>
    </w:p>
    <w:p w:rsidR="001D003F" w:rsidRDefault="00292522">
      <w:pPr>
        <w:ind w:firstLineChars="200" w:firstLine="420"/>
        <w:rPr>
          <w:bCs/>
          <w:kern w:val="0"/>
          <w:szCs w:val="21"/>
        </w:rPr>
      </w:pPr>
      <w:r>
        <w:rPr>
          <w:rFonts w:hint="eastAsia"/>
          <w:bCs/>
          <w:kern w:val="0"/>
          <w:szCs w:val="21"/>
        </w:rPr>
        <w:t>医学已然病入膏肓。如今每三人中就有一人质疑医疗体系；疫情后三分之二美国人怀疑医学科学家是否会维护公众利益。我们正与慢性病</w:t>
      </w:r>
      <w:r>
        <w:rPr>
          <w:rFonts w:hint="eastAsia"/>
          <w:bCs/>
          <w:kern w:val="0"/>
          <w:szCs w:val="21"/>
        </w:rPr>
        <w:t>流行病</w:t>
      </w:r>
      <w:r>
        <w:rPr>
          <w:rFonts w:hint="eastAsia"/>
          <w:bCs/>
          <w:kern w:val="0"/>
          <w:szCs w:val="21"/>
        </w:rPr>
        <w:t>搏斗——心脏病、癌症、糖尿病、阿尔</w:t>
      </w:r>
      <w:proofErr w:type="gramStart"/>
      <w:r>
        <w:rPr>
          <w:rFonts w:hint="eastAsia"/>
          <w:bCs/>
          <w:kern w:val="0"/>
          <w:szCs w:val="21"/>
        </w:rPr>
        <w:t>茨海默症</w:t>
      </w:r>
      <w:proofErr w:type="gramEnd"/>
      <w:r>
        <w:rPr>
          <w:rFonts w:hint="eastAsia"/>
          <w:bCs/>
          <w:kern w:val="0"/>
          <w:szCs w:val="21"/>
        </w:rPr>
        <w:t>、中风及慢性肺肾疾病影响着六成美国人，而医学似乎对此无能为力。美国人均预期寿命更出现大萧条以来首次倒退。</w:t>
      </w:r>
    </w:p>
    <w:p w:rsidR="001D003F" w:rsidRDefault="001D003F">
      <w:pPr>
        <w:ind w:firstLineChars="200" w:firstLine="420"/>
        <w:rPr>
          <w:bCs/>
          <w:kern w:val="0"/>
          <w:szCs w:val="21"/>
        </w:rPr>
      </w:pPr>
    </w:p>
    <w:p w:rsidR="001D003F" w:rsidRDefault="00292522">
      <w:pPr>
        <w:ind w:firstLineChars="200" w:firstLine="420"/>
        <w:rPr>
          <w:bCs/>
          <w:kern w:val="0"/>
          <w:szCs w:val="21"/>
        </w:rPr>
      </w:pPr>
      <w:r>
        <w:rPr>
          <w:rFonts w:hint="eastAsia"/>
          <w:bCs/>
          <w:kern w:val="0"/>
          <w:szCs w:val="21"/>
        </w:rPr>
        <w:t>不仅信任度崩塌，医师数量更急剧萎缩。医疗人员大规模离职，未来两年每五位医生就有一人离开行业，三分之一将缩减工时。我们原以为</w:t>
      </w:r>
      <w:proofErr w:type="gramStart"/>
      <w:r>
        <w:rPr>
          <w:rFonts w:hint="eastAsia"/>
          <w:bCs/>
          <w:kern w:val="0"/>
          <w:szCs w:val="21"/>
        </w:rPr>
        <w:t>医</w:t>
      </w:r>
      <w:proofErr w:type="gramEnd"/>
      <w:r>
        <w:rPr>
          <w:rFonts w:hint="eastAsia"/>
          <w:bCs/>
          <w:kern w:val="0"/>
          <w:szCs w:val="21"/>
        </w:rPr>
        <w:t>者</w:t>
      </w:r>
      <w:r>
        <w:rPr>
          <w:rFonts w:hint="eastAsia"/>
          <w:bCs/>
          <w:kern w:val="0"/>
          <w:szCs w:val="21"/>
        </w:rPr>
        <w:t>"</w:t>
      </w:r>
      <w:r>
        <w:rPr>
          <w:rFonts w:hint="eastAsia"/>
          <w:bCs/>
          <w:kern w:val="0"/>
          <w:szCs w:val="21"/>
        </w:rPr>
        <w:t>先痛后愈</w:t>
      </w:r>
      <w:r>
        <w:rPr>
          <w:rFonts w:hint="eastAsia"/>
          <w:bCs/>
          <w:kern w:val="0"/>
          <w:szCs w:val="21"/>
        </w:rPr>
        <w:t>"</w:t>
      </w:r>
      <w:r>
        <w:rPr>
          <w:rFonts w:hint="eastAsia"/>
          <w:bCs/>
          <w:kern w:val="0"/>
          <w:szCs w:val="21"/>
        </w:rPr>
        <w:t>——下刀前总会提醒</w:t>
      </w:r>
      <w:r>
        <w:rPr>
          <w:rFonts w:hint="eastAsia"/>
          <w:bCs/>
          <w:kern w:val="0"/>
          <w:szCs w:val="21"/>
        </w:rPr>
        <w:t>“</w:t>
      </w:r>
      <w:r>
        <w:rPr>
          <w:rFonts w:hint="eastAsia"/>
          <w:bCs/>
          <w:kern w:val="0"/>
          <w:szCs w:val="21"/>
        </w:rPr>
        <w:t>会有点刺痛</w:t>
      </w:r>
      <w:r>
        <w:rPr>
          <w:rFonts w:hint="eastAsia"/>
          <w:bCs/>
          <w:kern w:val="0"/>
          <w:szCs w:val="21"/>
        </w:rPr>
        <w:t>”</w:t>
      </w:r>
      <w:r>
        <w:rPr>
          <w:rFonts w:hint="eastAsia"/>
          <w:bCs/>
          <w:kern w:val="0"/>
          <w:szCs w:val="21"/>
        </w:rPr>
        <w:t>。但当今太多时候，</w:t>
      </w:r>
      <w:proofErr w:type="gramStart"/>
      <w:r>
        <w:rPr>
          <w:rFonts w:hint="eastAsia"/>
          <w:bCs/>
          <w:kern w:val="0"/>
          <w:szCs w:val="21"/>
        </w:rPr>
        <w:t>医</w:t>
      </w:r>
      <w:proofErr w:type="gramEnd"/>
      <w:r>
        <w:rPr>
          <w:rFonts w:hint="eastAsia"/>
          <w:bCs/>
          <w:kern w:val="0"/>
          <w:szCs w:val="21"/>
        </w:rPr>
        <w:t>者只带来创伤未能治愈。为何至此？</w:t>
      </w:r>
    </w:p>
    <w:p w:rsidR="001D003F" w:rsidRDefault="001D003F">
      <w:pPr>
        <w:ind w:firstLineChars="200" w:firstLine="420"/>
        <w:rPr>
          <w:bCs/>
          <w:kern w:val="0"/>
          <w:szCs w:val="21"/>
        </w:rPr>
      </w:pPr>
    </w:p>
    <w:p w:rsidR="001D003F" w:rsidRDefault="00292522" w:rsidP="006132B6">
      <w:pPr>
        <w:ind w:firstLineChars="200" w:firstLine="420"/>
        <w:rPr>
          <w:bCs/>
          <w:kern w:val="0"/>
          <w:szCs w:val="21"/>
        </w:rPr>
      </w:pPr>
      <w:r>
        <w:rPr>
          <w:rFonts w:hint="eastAsia"/>
          <w:bCs/>
          <w:kern w:val="0"/>
          <w:szCs w:val="21"/>
        </w:rPr>
        <w:t>在《</w:t>
      </w:r>
      <w:r w:rsidR="006132B6" w:rsidRPr="006132B6">
        <w:rPr>
          <w:rFonts w:hint="eastAsia"/>
          <w:bCs/>
          <w:kern w:val="0"/>
          <w:szCs w:val="21"/>
        </w:rPr>
        <w:t>手术刀下的变革</w:t>
      </w:r>
      <w:r>
        <w:rPr>
          <w:rFonts w:hint="eastAsia"/>
          <w:bCs/>
          <w:kern w:val="0"/>
          <w:szCs w:val="21"/>
        </w:rPr>
        <w:t>》中，美国顶尖公共知识分子、杰出生命伦理学家亚伦·凯里亚蒂博士剖白医学予他的馈赠与剥夺。本书讲述他如何从傲慢的</w:t>
      </w:r>
      <w:proofErr w:type="gramStart"/>
      <w:r>
        <w:rPr>
          <w:rFonts w:hint="eastAsia"/>
          <w:bCs/>
          <w:kern w:val="0"/>
          <w:szCs w:val="21"/>
        </w:rPr>
        <w:t>医</w:t>
      </w:r>
      <w:proofErr w:type="gramEnd"/>
      <w:r>
        <w:rPr>
          <w:rFonts w:hint="eastAsia"/>
          <w:bCs/>
          <w:kern w:val="0"/>
          <w:szCs w:val="21"/>
        </w:rPr>
        <w:t>预科生，成长为矛盾重重的医学生，最终成为痴爱医学的成熟医师——即便这份挚爱近年已沦为娼妓。在给当代医学下达病危诊断的同时，《</w:t>
      </w:r>
      <w:r w:rsidR="006132B6" w:rsidRPr="006132B6">
        <w:rPr>
          <w:rFonts w:hint="eastAsia"/>
          <w:bCs/>
          <w:kern w:val="0"/>
          <w:szCs w:val="21"/>
        </w:rPr>
        <w:t>手术刀下的变革</w:t>
      </w:r>
      <w:r>
        <w:rPr>
          <w:rFonts w:hint="eastAsia"/>
          <w:bCs/>
          <w:kern w:val="0"/>
          <w:szCs w:val="21"/>
        </w:rPr>
        <w:t>》亦执</w:t>
      </w:r>
      <w:proofErr w:type="gramStart"/>
      <w:r>
        <w:rPr>
          <w:rFonts w:hint="eastAsia"/>
          <w:bCs/>
          <w:kern w:val="0"/>
          <w:szCs w:val="21"/>
        </w:rPr>
        <w:t>起带来</w:t>
      </w:r>
      <w:proofErr w:type="gramEnd"/>
      <w:r>
        <w:rPr>
          <w:rFonts w:hint="eastAsia"/>
          <w:bCs/>
          <w:kern w:val="0"/>
          <w:szCs w:val="21"/>
        </w:rPr>
        <w:t>创伤的手术刀，只为最终治愈。</w:t>
      </w:r>
    </w:p>
    <w:p w:rsidR="001D003F" w:rsidRDefault="001D003F" w:rsidP="006132B6">
      <w:pPr>
        <w:ind w:firstLineChars="200" w:firstLine="420"/>
        <w:rPr>
          <w:bCs/>
          <w:kern w:val="0"/>
          <w:szCs w:val="21"/>
        </w:rPr>
      </w:pPr>
    </w:p>
    <w:p w:rsidR="001D003F" w:rsidRDefault="001D003F" w:rsidP="006132B6">
      <w:pPr>
        <w:ind w:firstLineChars="200" w:firstLine="420"/>
        <w:rPr>
          <w:bCs/>
          <w:kern w:val="0"/>
          <w:szCs w:val="21"/>
        </w:rPr>
      </w:pPr>
    </w:p>
    <w:p w:rsidR="001D003F" w:rsidRDefault="00292522" w:rsidP="006132B6">
      <w:pPr>
        <w:rPr>
          <w:b/>
          <w:color w:val="000000"/>
          <w:szCs w:val="21"/>
        </w:rPr>
      </w:pPr>
      <w:r>
        <w:rPr>
          <w:b/>
          <w:color w:val="000000"/>
          <w:szCs w:val="21"/>
        </w:rPr>
        <w:lastRenderedPageBreak/>
        <w:t>作者简介：</w:t>
      </w:r>
    </w:p>
    <w:p w:rsidR="001D003F" w:rsidRDefault="001D003F" w:rsidP="006132B6">
      <w:pPr>
        <w:rPr>
          <w:bCs/>
          <w:color w:val="000000"/>
          <w:szCs w:val="21"/>
        </w:rPr>
      </w:pPr>
    </w:p>
    <w:p w:rsidR="001D003F" w:rsidRDefault="006132B6" w:rsidP="006132B6">
      <w:pPr>
        <w:tabs>
          <w:tab w:val="left" w:pos="641"/>
        </w:tabs>
        <w:ind w:firstLineChars="200" w:firstLine="420"/>
        <w:rPr>
          <w:color w:val="000000"/>
          <w:szCs w:val="21"/>
        </w:rPr>
      </w:pPr>
      <w:r>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8255</wp:posOffset>
            </wp:positionV>
            <wp:extent cx="883920" cy="1325880"/>
            <wp:effectExtent l="0" t="0" r="0" b="7620"/>
            <wp:wrapSquare wrapText="bothSides"/>
            <wp:docPr id="5" name="图片 5" descr="Aaron Kheria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aron Kheriat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3920" cy="1325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2522">
        <w:rPr>
          <w:rFonts w:hint="eastAsia"/>
          <w:b/>
          <w:bCs/>
          <w:color w:val="000000"/>
          <w:szCs w:val="21"/>
        </w:rPr>
        <w:t>亚伦·凯里亚蒂（</w:t>
      </w:r>
      <w:r w:rsidR="00292522">
        <w:rPr>
          <w:rFonts w:hint="eastAsia"/>
          <w:b/>
          <w:bCs/>
          <w:color w:val="000000"/>
          <w:szCs w:val="21"/>
        </w:rPr>
        <w:t xml:space="preserve">Aaron </w:t>
      </w:r>
      <w:proofErr w:type="spellStart"/>
      <w:r w:rsidR="00292522">
        <w:rPr>
          <w:rFonts w:hint="eastAsia"/>
          <w:b/>
          <w:bCs/>
          <w:color w:val="000000"/>
          <w:szCs w:val="21"/>
        </w:rPr>
        <w:t>Kheriaty</w:t>
      </w:r>
      <w:proofErr w:type="spellEnd"/>
      <w:r w:rsidR="00292522">
        <w:rPr>
          <w:rFonts w:hint="eastAsia"/>
          <w:b/>
          <w:bCs/>
          <w:color w:val="000000"/>
          <w:szCs w:val="21"/>
        </w:rPr>
        <w:t>）</w:t>
      </w:r>
      <w:r w:rsidR="00292522">
        <w:rPr>
          <w:rFonts w:hint="eastAsia"/>
          <w:color w:val="000000"/>
          <w:szCs w:val="21"/>
        </w:rPr>
        <w:t>医学博士，精神科医师，著有《新常态：生物医学安全国家的崛起》（瑞格纳里出版社，</w:t>
      </w:r>
      <w:r w:rsidR="00292522">
        <w:rPr>
          <w:rFonts w:hint="eastAsia"/>
          <w:color w:val="000000"/>
          <w:szCs w:val="21"/>
        </w:rPr>
        <w:t>2022</w:t>
      </w:r>
      <w:r w:rsidR="00292522">
        <w:rPr>
          <w:rFonts w:hint="eastAsia"/>
          <w:color w:val="000000"/>
          <w:szCs w:val="21"/>
        </w:rPr>
        <w:t>）等多部作品。现任伦理与公共政策中心学者暨美国民主与生命伦理项目主任。</w:t>
      </w:r>
      <w:r w:rsidR="00292522">
        <w:rPr>
          <w:rFonts w:hint="eastAsia"/>
          <w:color w:val="000000"/>
          <w:szCs w:val="21"/>
        </w:rPr>
        <w:t>凯里亚蒂博士本科毕业于圣母大学，获乔治城大学医学博士学位，完成于加州大学欧文分校精神科住院医师培训。曾任教</w:t>
      </w:r>
      <w:r w:rsidR="00292522">
        <w:rPr>
          <w:rFonts w:hint="eastAsia"/>
          <w:color w:val="000000"/>
          <w:szCs w:val="21"/>
        </w:rPr>
        <w:t>UCI</w:t>
      </w:r>
      <w:r w:rsidR="00292522">
        <w:rPr>
          <w:rFonts w:hint="eastAsia"/>
          <w:color w:val="000000"/>
          <w:szCs w:val="21"/>
        </w:rPr>
        <w:t>医学院十六年，担任精神科教授及</w:t>
      </w:r>
      <w:r w:rsidR="00292522">
        <w:rPr>
          <w:rFonts w:hint="eastAsia"/>
          <w:color w:val="000000"/>
          <w:szCs w:val="21"/>
        </w:rPr>
        <w:t>UCI</w:t>
      </w:r>
      <w:r w:rsidR="00292522">
        <w:rPr>
          <w:rFonts w:hint="eastAsia"/>
          <w:color w:val="000000"/>
          <w:szCs w:val="21"/>
        </w:rPr>
        <w:t>健康医疗伦理项目主任，主持伦理委员会工作，三获医学生评选</w:t>
      </w:r>
      <w:r>
        <w:rPr>
          <w:rFonts w:hint="eastAsia"/>
          <w:color w:val="000000"/>
          <w:szCs w:val="21"/>
        </w:rPr>
        <w:t>“</w:t>
      </w:r>
      <w:r w:rsidR="00292522">
        <w:rPr>
          <w:rFonts w:hint="eastAsia"/>
          <w:color w:val="000000"/>
          <w:szCs w:val="21"/>
        </w:rPr>
        <w:t>卓越教学奖</w:t>
      </w:r>
      <w:r>
        <w:rPr>
          <w:rFonts w:hint="eastAsia"/>
          <w:color w:val="000000"/>
          <w:szCs w:val="21"/>
        </w:rPr>
        <w:t>”</w:t>
      </w:r>
      <w:r w:rsidR="00292522">
        <w:rPr>
          <w:rFonts w:hint="eastAsia"/>
          <w:color w:val="000000"/>
          <w:szCs w:val="21"/>
        </w:rPr>
        <w:t>。另</w:t>
      </w:r>
      <w:r>
        <w:rPr>
          <w:rFonts w:hint="eastAsia"/>
          <w:color w:val="000000"/>
          <w:szCs w:val="21"/>
        </w:rPr>
        <w:t>外</w:t>
      </w:r>
      <w:r w:rsidR="00292522">
        <w:rPr>
          <w:rFonts w:hint="eastAsia"/>
          <w:color w:val="000000"/>
          <w:szCs w:val="21"/>
        </w:rPr>
        <w:t>曾任加州州立医院伦理委员会主席数年。</w:t>
      </w:r>
      <w:r w:rsidR="00292522">
        <w:rPr>
          <w:rFonts w:hint="eastAsia"/>
          <w:color w:val="000000"/>
          <w:szCs w:val="21"/>
        </w:rPr>
        <w:t>发表专业及大众文章逾百篇，涉足生命伦理、公共卫生、公民自由、政治理论、社会科学、精神病学、哲学、宗教与文化等领域。</w:t>
      </w:r>
    </w:p>
    <w:p w:rsidR="001D003F" w:rsidRPr="006132B6" w:rsidRDefault="001D003F" w:rsidP="006132B6">
      <w:pPr>
        <w:tabs>
          <w:tab w:val="left" w:pos="641"/>
        </w:tabs>
        <w:ind w:firstLineChars="200" w:firstLine="420"/>
        <w:rPr>
          <w:color w:val="000000"/>
          <w:szCs w:val="21"/>
        </w:rPr>
      </w:pPr>
    </w:p>
    <w:p w:rsidR="001D003F" w:rsidRDefault="001D003F" w:rsidP="006132B6">
      <w:pPr>
        <w:tabs>
          <w:tab w:val="left" w:pos="641"/>
        </w:tabs>
        <w:ind w:firstLineChars="200" w:firstLine="420"/>
        <w:rPr>
          <w:color w:val="000000"/>
          <w:szCs w:val="21"/>
        </w:rPr>
      </w:pPr>
    </w:p>
    <w:p w:rsidR="001D003F" w:rsidRDefault="00292522" w:rsidP="006132B6">
      <w:pPr>
        <w:tabs>
          <w:tab w:val="left" w:pos="641"/>
        </w:tabs>
        <w:rPr>
          <w:b/>
          <w:bCs/>
          <w:color w:val="000000"/>
          <w:szCs w:val="21"/>
        </w:rPr>
      </w:pPr>
      <w:r>
        <w:rPr>
          <w:rFonts w:hint="eastAsia"/>
          <w:b/>
          <w:bCs/>
          <w:color w:val="000000"/>
          <w:szCs w:val="21"/>
        </w:rPr>
        <w:t>媒体评价：</w:t>
      </w:r>
    </w:p>
    <w:p w:rsidR="001D003F" w:rsidRDefault="001D003F" w:rsidP="006132B6">
      <w:pPr>
        <w:tabs>
          <w:tab w:val="left" w:pos="641"/>
        </w:tabs>
        <w:rPr>
          <w:color w:val="000000"/>
          <w:szCs w:val="21"/>
        </w:rPr>
      </w:pPr>
    </w:p>
    <w:p w:rsidR="001D003F" w:rsidRDefault="00292522" w:rsidP="006132B6">
      <w:pPr>
        <w:tabs>
          <w:tab w:val="left" w:pos="641"/>
        </w:tabs>
        <w:ind w:firstLineChars="200" w:firstLine="420"/>
        <w:rPr>
          <w:color w:val="000000"/>
          <w:szCs w:val="21"/>
        </w:rPr>
      </w:pPr>
      <w:r>
        <w:rPr>
          <w:rFonts w:hint="eastAsia"/>
          <w:color w:val="000000"/>
          <w:szCs w:val="21"/>
        </w:rPr>
        <w:t>“</w:t>
      </w:r>
      <w:r>
        <w:rPr>
          <w:color w:val="000000"/>
          <w:szCs w:val="21"/>
        </w:rPr>
        <w:t>当医学界的勇气与操守面临考验时，亚伦</w:t>
      </w:r>
      <w:r>
        <w:rPr>
          <w:color w:val="000000"/>
          <w:szCs w:val="21"/>
        </w:rPr>
        <w:t>·</w:t>
      </w:r>
      <w:r>
        <w:rPr>
          <w:color w:val="000000"/>
          <w:szCs w:val="21"/>
        </w:rPr>
        <w:t>凯里亚蒂博士交出了满分答卷。众多同行的失败，揭示出医疗实践与医学教育文化存在</w:t>
      </w:r>
      <w:r>
        <w:rPr>
          <w:color w:val="000000"/>
          <w:szCs w:val="21"/>
        </w:rPr>
        <w:t>广泛深层的缺陷。现代医学在诸多关键层面亟需治愈</w:t>
      </w:r>
      <w:r>
        <w:rPr>
          <w:color w:val="000000"/>
          <w:szCs w:val="21"/>
        </w:rPr>
        <w:t>——</w:t>
      </w:r>
      <w:r>
        <w:rPr>
          <w:color w:val="000000"/>
          <w:szCs w:val="21"/>
        </w:rPr>
        <w:t>《</w:t>
      </w:r>
      <w:r w:rsidR="006132B6" w:rsidRPr="006132B6">
        <w:rPr>
          <w:rFonts w:hint="eastAsia"/>
          <w:color w:val="000000"/>
          <w:szCs w:val="21"/>
        </w:rPr>
        <w:t>手术刀下的变革</w:t>
      </w:r>
      <w:r>
        <w:rPr>
          <w:color w:val="000000"/>
          <w:szCs w:val="21"/>
        </w:rPr>
        <w:t>》不仅提供诊断，更开出处方。任何关注现代医学重生之道者皆应必读。</w:t>
      </w:r>
      <w:r>
        <w:rPr>
          <w:rFonts w:hint="eastAsia"/>
          <w:color w:val="000000"/>
          <w:szCs w:val="21"/>
        </w:rPr>
        <w:t>”</w:t>
      </w:r>
    </w:p>
    <w:p w:rsidR="001D003F" w:rsidRDefault="00292522" w:rsidP="006132B6">
      <w:pPr>
        <w:tabs>
          <w:tab w:val="left" w:pos="641"/>
        </w:tabs>
        <w:ind w:firstLineChars="200" w:firstLine="420"/>
        <w:jc w:val="right"/>
        <w:rPr>
          <w:color w:val="000000"/>
          <w:szCs w:val="21"/>
        </w:rPr>
      </w:pPr>
      <w:r>
        <w:rPr>
          <w:color w:val="000000"/>
          <w:szCs w:val="21"/>
        </w:rPr>
        <w:t>——</w:t>
      </w:r>
      <w:r>
        <w:rPr>
          <w:color w:val="000000"/>
          <w:szCs w:val="21"/>
        </w:rPr>
        <w:t>罗伯特</w:t>
      </w:r>
      <w:r>
        <w:rPr>
          <w:color w:val="000000"/>
          <w:szCs w:val="21"/>
        </w:rPr>
        <w:t>·P·</w:t>
      </w:r>
      <w:r>
        <w:rPr>
          <w:color w:val="000000"/>
          <w:szCs w:val="21"/>
        </w:rPr>
        <w:t>乔治，普林斯顿大学法学教授、前总统生命伦理委员会成员</w:t>
      </w:r>
    </w:p>
    <w:p w:rsidR="001D003F" w:rsidRDefault="001D003F" w:rsidP="006132B6">
      <w:pPr>
        <w:tabs>
          <w:tab w:val="left" w:pos="641"/>
        </w:tabs>
        <w:ind w:firstLineChars="200" w:firstLine="420"/>
        <w:rPr>
          <w:color w:val="000000"/>
          <w:szCs w:val="21"/>
        </w:rPr>
      </w:pPr>
    </w:p>
    <w:p w:rsidR="001D003F" w:rsidRDefault="00292522" w:rsidP="006132B6">
      <w:pPr>
        <w:tabs>
          <w:tab w:val="left" w:pos="641"/>
        </w:tabs>
        <w:ind w:firstLineChars="200" w:firstLine="420"/>
        <w:rPr>
          <w:color w:val="000000"/>
          <w:szCs w:val="21"/>
        </w:rPr>
      </w:pPr>
      <w:r>
        <w:rPr>
          <w:rFonts w:hint="eastAsia"/>
          <w:color w:val="000000"/>
          <w:szCs w:val="21"/>
        </w:rPr>
        <w:t>“</w:t>
      </w:r>
      <w:r>
        <w:rPr>
          <w:color w:val="000000"/>
          <w:szCs w:val="21"/>
        </w:rPr>
        <w:t>医学实践如何从</w:t>
      </w:r>
      <w:r>
        <w:rPr>
          <w:color w:val="000000"/>
          <w:szCs w:val="21"/>
        </w:rPr>
        <w:t>2020</w:t>
      </w:r>
      <w:r>
        <w:rPr>
          <w:color w:val="000000"/>
          <w:szCs w:val="21"/>
        </w:rPr>
        <w:t>年及之后的灾</w:t>
      </w:r>
      <w:bookmarkStart w:id="1" w:name="_GoBack"/>
      <w:bookmarkEnd w:id="1"/>
      <w:r>
        <w:rPr>
          <w:color w:val="000000"/>
          <w:szCs w:val="21"/>
        </w:rPr>
        <w:t>难中复苏？抗</w:t>
      </w:r>
      <w:proofErr w:type="gramStart"/>
      <w:r>
        <w:rPr>
          <w:color w:val="000000"/>
          <w:szCs w:val="21"/>
        </w:rPr>
        <w:t>疫</w:t>
      </w:r>
      <w:proofErr w:type="gramEnd"/>
      <w:r>
        <w:rPr>
          <w:color w:val="000000"/>
          <w:szCs w:val="21"/>
        </w:rPr>
        <w:t>时期的英雄人物亚伦</w:t>
      </w:r>
      <w:r>
        <w:rPr>
          <w:color w:val="000000"/>
          <w:szCs w:val="21"/>
        </w:rPr>
        <w:t>·</w:t>
      </w:r>
      <w:r>
        <w:rPr>
          <w:color w:val="000000"/>
          <w:szCs w:val="21"/>
        </w:rPr>
        <w:t>凯里亚蒂博士给出了答案。他反思早期训练经历与对行业正统日增的矛盾，这种质疑在疫情应对多重误诊时达到沸点。信任遭受重创，行业必须变革。本书正是指引医学实践与社会亟需治愈的卓越指南。</w:t>
      </w:r>
      <w:r>
        <w:rPr>
          <w:rFonts w:hint="eastAsia"/>
          <w:color w:val="000000"/>
          <w:szCs w:val="21"/>
        </w:rPr>
        <w:t>”</w:t>
      </w:r>
    </w:p>
    <w:p w:rsidR="001D003F" w:rsidRDefault="00292522" w:rsidP="006132B6">
      <w:pPr>
        <w:tabs>
          <w:tab w:val="left" w:pos="641"/>
        </w:tabs>
        <w:ind w:firstLineChars="200" w:firstLine="420"/>
        <w:jc w:val="right"/>
        <w:rPr>
          <w:color w:val="000000"/>
          <w:szCs w:val="21"/>
        </w:rPr>
      </w:pPr>
      <w:r>
        <w:rPr>
          <w:color w:val="000000"/>
          <w:szCs w:val="21"/>
        </w:rPr>
        <w:t>——</w:t>
      </w:r>
      <w:r>
        <w:rPr>
          <w:color w:val="000000"/>
          <w:szCs w:val="21"/>
        </w:rPr>
        <w:t>杰弗里</w:t>
      </w:r>
      <w:r>
        <w:rPr>
          <w:color w:val="000000"/>
          <w:szCs w:val="21"/>
        </w:rPr>
        <w:t>·</w:t>
      </w:r>
      <w:r>
        <w:rPr>
          <w:color w:val="000000"/>
          <w:szCs w:val="21"/>
        </w:rPr>
        <w:t>塔克，布朗斯通研究院创始院长</w:t>
      </w:r>
    </w:p>
    <w:p w:rsidR="001D003F" w:rsidRDefault="001D003F" w:rsidP="006132B6">
      <w:pPr>
        <w:tabs>
          <w:tab w:val="left" w:pos="641"/>
        </w:tabs>
        <w:ind w:firstLineChars="200" w:firstLine="420"/>
        <w:rPr>
          <w:color w:val="000000"/>
          <w:szCs w:val="21"/>
        </w:rPr>
      </w:pPr>
    </w:p>
    <w:p w:rsidR="001D003F" w:rsidRDefault="00292522" w:rsidP="006132B6">
      <w:pPr>
        <w:tabs>
          <w:tab w:val="left" w:pos="641"/>
        </w:tabs>
        <w:ind w:firstLineChars="200" w:firstLine="420"/>
        <w:rPr>
          <w:color w:val="000000"/>
          <w:szCs w:val="21"/>
        </w:rPr>
      </w:pPr>
      <w:r>
        <w:rPr>
          <w:rFonts w:hint="eastAsia"/>
          <w:color w:val="000000"/>
          <w:szCs w:val="21"/>
        </w:rPr>
        <w:t>“</w:t>
      </w:r>
      <w:r>
        <w:rPr>
          <w:color w:val="000000"/>
          <w:szCs w:val="21"/>
        </w:rPr>
        <w:t>这部引人入胜的著作既讲述凯里亚蒂如何通过严苛医学考核成为医师，并感恩这份天职；亦剖析医学专业为何需要破局</w:t>
      </w:r>
      <w:r>
        <w:rPr>
          <w:color w:val="000000"/>
          <w:szCs w:val="21"/>
        </w:rPr>
        <w:t>——</w:t>
      </w:r>
      <w:r>
        <w:rPr>
          <w:color w:val="000000"/>
          <w:szCs w:val="21"/>
        </w:rPr>
        <w:t>必须斩断被管理主义与高度集权化束缚的枷锁。被个人叙事吸引的读者，终将深思如何优化医疗关怀体系，并在此过程中成为更明智的患者。</w:t>
      </w:r>
      <w:r>
        <w:rPr>
          <w:rFonts w:hint="eastAsia"/>
          <w:color w:val="000000"/>
          <w:szCs w:val="21"/>
        </w:rPr>
        <w:t>”</w:t>
      </w:r>
    </w:p>
    <w:p w:rsidR="001D003F" w:rsidRDefault="00292522" w:rsidP="006132B6">
      <w:pPr>
        <w:tabs>
          <w:tab w:val="left" w:pos="641"/>
        </w:tabs>
        <w:ind w:firstLineChars="200" w:firstLine="420"/>
        <w:jc w:val="right"/>
        <w:rPr>
          <w:color w:val="000000"/>
          <w:szCs w:val="21"/>
        </w:rPr>
      </w:pPr>
      <w:r>
        <w:rPr>
          <w:color w:val="000000"/>
          <w:szCs w:val="21"/>
        </w:rPr>
        <w:t>——</w:t>
      </w:r>
      <w:r>
        <w:rPr>
          <w:color w:val="000000"/>
          <w:szCs w:val="21"/>
        </w:rPr>
        <w:t>吉尔伯特</w:t>
      </w:r>
      <w:r>
        <w:rPr>
          <w:color w:val="000000"/>
          <w:szCs w:val="21"/>
        </w:rPr>
        <w:t>·</w:t>
      </w:r>
      <w:r>
        <w:rPr>
          <w:color w:val="000000"/>
          <w:szCs w:val="21"/>
        </w:rPr>
        <w:t>梅兰德尔，瓦尔帕莱索大学高级研究教授</w:t>
      </w:r>
    </w:p>
    <w:p w:rsidR="001D003F" w:rsidRDefault="001D003F" w:rsidP="006132B6">
      <w:pPr>
        <w:tabs>
          <w:tab w:val="left" w:pos="641"/>
        </w:tabs>
        <w:rPr>
          <w:b/>
          <w:bCs/>
          <w:color w:val="000000"/>
          <w:szCs w:val="21"/>
        </w:rPr>
      </w:pPr>
    </w:p>
    <w:p w:rsidR="001D003F" w:rsidRDefault="001D003F">
      <w:pPr>
        <w:tabs>
          <w:tab w:val="left" w:pos="641"/>
        </w:tabs>
        <w:ind w:right="420"/>
        <w:rPr>
          <w:b/>
          <w:bCs/>
          <w:color w:val="000000"/>
          <w:szCs w:val="21"/>
        </w:rPr>
      </w:pPr>
    </w:p>
    <w:p w:rsidR="001D003F" w:rsidRDefault="00292522">
      <w:pPr>
        <w:shd w:val="clear" w:color="auto" w:fill="FFFFFF"/>
        <w:rPr>
          <w:rFonts w:ascii="Verdana" w:hAnsi="Verdana" w:cs="Verdana"/>
          <w:color w:val="000000"/>
          <w:kern w:val="0"/>
          <w:sz w:val="24"/>
        </w:rPr>
      </w:pPr>
      <w:r>
        <w:rPr>
          <w:rFonts w:ascii="Arial Unicode MS" w:hAnsi="Arial Unicode MS" w:cs="Verdana" w:hint="eastAsia"/>
          <w:b/>
          <w:bCs/>
          <w:color w:val="000000"/>
        </w:rPr>
        <w:t>感谢您的阅读！</w:t>
      </w:r>
    </w:p>
    <w:p w:rsidR="001D003F" w:rsidRDefault="00292522">
      <w:pPr>
        <w:shd w:val="clear" w:color="auto" w:fill="FFFFFF"/>
        <w:rPr>
          <w:rFonts w:ascii="Verdana" w:hAnsi="Verdana" w:cs="Verdana"/>
          <w:color w:val="000000"/>
        </w:rPr>
      </w:pPr>
      <w:r>
        <w:rPr>
          <w:rFonts w:ascii="Arial Unicode MS" w:hAnsi="Arial Unicode MS" w:cs="Verdana" w:hint="eastAsia"/>
          <w:b/>
          <w:bCs/>
          <w:color w:val="000000"/>
        </w:rPr>
        <w:t>请将反馈信息发至：</w:t>
      </w:r>
      <w:r>
        <w:rPr>
          <w:rFonts w:ascii="宋体" w:hAnsi="宋体" w:cs="宋体" w:hint="eastAsia"/>
          <w:b/>
          <w:bCs/>
          <w:color w:val="000000"/>
        </w:rPr>
        <w:t>版权负责人</w:t>
      </w:r>
    </w:p>
    <w:p w:rsidR="001D003F" w:rsidRDefault="00292522">
      <w:pPr>
        <w:shd w:val="clear" w:color="auto" w:fill="FFFFFF"/>
        <w:rPr>
          <w:color w:val="000000"/>
        </w:rPr>
      </w:pPr>
      <w:r>
        <w:rPr>
          <w:b/>
          <w:bCs/>
          <w:color w:val="000000"/>
        </w:rPr>
        <w:t>Email</w:t>
      </w:r>
      <w:r>
        <w:rPr>
          <w:color w:val="000000"/>
        </w:rPr>
        <w:t>：</w:t>
      </w:r>
      <w:hyperlink r:id="rId9" w:history="1">
        <w:r>
          <w:rPr>
            <w:rStyle w:val="a9"/>
            <w:b/>
            <w:bCs/>
          </w:rPr>
          <w:t>Rights@nurnberg.com.cn</w:t>
        </w:r>
      </w:hyperlink>
    </w:p>
    <w:p w:rsidR="001D003F" w:rsidRDefault="00292522">
      <w:pPr>
        <w:shd w:val="clear" w:color="auto" w:fill="FFFFFF"/>
        <w:rPr>
          <w:color w:val="000000"/>
        </w:rPr>
      </w:pPr>
      <w:r>
        <w:rPr>
          <w:color w:val="000000"/>
        </w:rPr>
        <w:t>安德鲁</w:t>
      </w:r>
      <w:r>
        <w:rPr>
          <w:color w:val="000000"/>
        </w:rPr>
        <w:t>·</w:t>
      </w:r>
      <w:r>
        <w:rPr>
          <w:color w:val="000000"/>
        </w:rPr>
        <w:t>纳伯格联合国际有限公司北京代表处</w:t>
      </w:r>
    </w:p>
    <w:p w:rsidR="001D003F" w:rsidRDefault="00292522">
      <w:pPr>
        <w:shd w:val="clear" w:color="auto" w:fill="FFFFFF"/>
        <w:rPr>
          <w:color w:val="000000"/>
        </w:rPr>
      </w:pPr>
      <w:r>
        <w:rPr>
          <w:color w:val="000000"/>
        </w:rPr>
        <w:t>北京市海淀区中关村大街甲</w:t>
      </w:r>
      <w:r>
        <w:rPr>
          <w:color w:val="000000"/>
        </w:rPr>
        <w:t>59</w:t>
      </w:r>
      <w:r>
        <w:rPr>
          <w:color w:val="000000"/>
        </w:rPr>
        <w:t>号中国人民大学文化大厦</w:t>
      </w:r>
      <w:r>
        <w:rPr>
          <w:color w:val="000000"/>
        </w:rPr>
        <w:t>1705</w:t>
      </w:r>
      <w:r>
        <w:rPr>
          <w:color w:val="000000"/>
        </w:rPr>
        <w:t>室</w:t>
      </w:r>
      <w:r>
        <w:rPr>
          <w:color w:val="000000"/>
        </w:rPr>
        <w:t>, </w:t>
      </w:r>
      <w:r>
        <w:rPr>
          <w:color w:val="000000"/>
        </w:rPr>
        <w:t>邮编：</w:t>
      </w:r>
      <w:r>
        <w:rPr>
          <w:color w:val="000000"/>
        </w:rPr>
        <w:t>100872</w:t>
      </w:r>
    </w:p>
    <w:p w:rsidR="001D003F" w:rsidRDefault="00292522">
      <w:pPr>
        <w:shd w:val="clear" w:color="auto" w:fill="FFFFFF"/>
        <w:rPr>
          <w:color w:val="000000"/>
        </w:rPr>
      </w:pPr>
      <w:r>
        <w:rPr>
          <w:color w:val="000000"/>
        </w:rPr>
        <w:t>电话：</w:t>
      </w:r>
      <w:r>
        <w:rPr>
          <w:color w:val="000000"/>
        </w:rPr>
        <w:t>010-82504106, </w:t>
      </w:r>
      <w:r>
        <w:rPr>
          <w:color w:val="000000"/>
        </w:rPr>
        <w:t>传真：</w:t>
      </w:r>
      <w:r>
        <w:rPr>
          <w:color w:val="000000"/>
        </w:rPr>
        <w:t>010-82504200</w:t>
      </w:r>
    </w:p>
    <w:p w:rsidR="001D003F" w:rsidRDefault="00292522">
      <w:pPr>
        <w:shd w:val="clear" w:color="auto" w:fill="FFFFFF"/>
        <w:rPr>
          <w:color w:val="000000"/>
        </w:rPr>
      </w:pPr>
      <w:r>
        <w:rPr>
          <w:color w:val="000000"/>
        </w:rPr>
        <w:lastRenderedPageBreak/>
        <w:t>公司网址：</w:t>
      </w:r>
      <w:hyperlink r:id="rId10" w:history="1">
        <w:r>
          <w:rPr>
            <w:rStyle w:val="a9"/>
          </w:rPr>
          <w:t>http://www.nurnberg.com.cn</w:t>
        </w:r>
      </w:hyperlink>
    </w:p>
    <w:p w:rsidR="001D003F" w:rsidRDefault="00292522">
      <w:pPr>
        <w:shd w:val="clear" w:color="auto" w:fill="FFFFFF"/>
        <w:rPr>
          <w:color w:val="000000"/>
        </w:rPr>
      </w:pPr>
      <w:r>
        <w:rPr>
          <w:color w:val="000000"/>
        </w:rPr>
        <w:t>书目下载：</w:t>
      </w:r>
      <w:hyperlink r:id="rId11" w:history="1">
        <w:r>
          <w:rPr>
            <w:rStyle w:val="a9"/>
          </w:rPr>
          <w:t>http://www.nurnbe</w:t>
        </w:r>
        <w:r>
          <w:rPr>
            <w:rStyle w:val="a9"/>
          </w:rPr>
          <w:t>rg.com.cn/booklist_zh/list.aspx</w:t>
        </w:r>
      </w:hyperlink>
    </w:p>
    <w:p w:rsidR="001D003F" w:rsidRDefault="00292522">
      <w:pPr>
        <w:shd w:val="clear" w:color="auto" w:fill="FFFFFF"/>
        <w:rPr>
          <w:color w:val="000000"/>
        </w:rPr>
      </w:pPr>
      <w:r>
        <w:rPr>
          <w:color w:val="000000"/>
        </w:rPr>
        <w:t>书讯浏览：</w:t>
      </w:r>
      <w:hyperlink r:id="rId12" w:history="1">
        <w:r>
          <w:rPr>
            <w:rStyle w:val="a9"/>
          </w:rPr>
          <w:t>http://www.nurnberg.com.cn/book/book.aspx</w:t>
        </w:r>
      </w:hyperlink>
    </w:p>
    <w:p w:rsidR="001D003F" w:rsidRDefault="00292522">
      <w:pPr>
        <w:shd w:val="clear" w:color="auto" w:fill="FFFFFF"/>
        <w:rPr>
          <w:color w:val="000000"/>
        </w:rPr>
      </w:pPr>
      <w:r>
        <w:rPr>
          <w:color w:val="000000"/>
        </w:rPr>
        <w:t>视频推荐：</w:t>
      </w:r>
      <w:hyperlink r:id="rId13" w:history="1">
        <w:r>
          <w:rPr>
            <w:rStyle w:val="a9"/>
          </w:rPr>
          <w:t>http://www.nurnberg.com.cn/video/video.aspx</w:t>
        </w:r>
      </w:hyperlink>
    </w:p>
    <w:p w:rsidR="001D003F" w:rsidRDefault="00292522">
      <w:pPr>
        <w:shd w:val="clear" w:color="auto" w:fill="FFFFFF"/>
        <w:rPr>
          <w:color w:val="000000"/>
        </w:rPr>
      </w:pPr>
      <w:r>
        <w:rPr>
          <w:color w:val="000000"/>
        </w:rPr>
        <w:t>豆瓣小站：</w:t>
      </w:r>
      <w:hyperlink r:id="rId14" w:history="1">
        <w:r>
          <w:rPr>
            <w:rStyle w:val="a9"/>
          </w:rPr>
          <w:t>http://site.douban.com/110577/</w:t>
        </w:r>
      </w:hyperlink>
    </w:p>
    <w:p w:rsidR="001D003F" w:rsidRDefault="00292522">
      <w:pPr>
        <w:shd w:val="clear" w:color="auto" w:fill="FFFFFF"/>
        <w:rPr>
          <w:color w:val="000000"/>
        </w:rPr>
      </w:pPr>
      <w:proofErr w:type="gramStart"/>
      <w:r>
        <w:rPr>
          <w:color w:val="000000"/>
          <w:shd w:val="clear" w:color="auto" w:fill="FFFFFF"/>
        </w:rPr>
        <w:t>新浪微博</w:t>
      </w:r>
      <w:proofErr w:type="gramEnd"/>
      <w:r>
        <w:rPr>
          <w:color w:val="000000"/>
          <w:shd w:val="clear" w:color="auto" w:fill="FFFFFF"/>
        </w:rPr>
        <w:t>：</w:t>
      </w:r>
      <w:hyperlink r:id="rId15" w:history="1">
        <w:r>
          <w:rPr>
            <w:rStyle w:val="a9"/>
            <w:shd w:val="clear" w:color="auto" w:fill="FFFFFF"/>
          </w:rPr>
          <w:t>安德鲁纳伯格公司</w:t>
        </w:r>
        <w:proofErr w:type="gramStart"/>
        <w:r>
          <w:rPr>
            <w:rStyle w:val="a9"/>
            <w:shd w:val="clear" w:color="auto" w:fill="FFFFFF"/>
          </w:rPr>
          <w:t>的微博</w:t>
        </w:r>
        <w:proofErr w:type="gramEnd"/>
        <w:r>
          <w:rPr>
            <w:rStyle w:val="a9"/>
            <w:shd w:val="clear" w:color="auto" w:fill="FFFFFF"/>
          </w:rPr>
          <w:t>_</w:t>
        </w:r>
        <w:r>
          <w:rPr>
            <w:rStyle w:val="a9"/>
            <w:shd w:val="clear" w:color="auto" w:fill="FFFFFF"/>
          </w:rPr>
          <w:t>微博</w:t>
        </w:r>
        <w:r>
          <w:rPr>
            <w:rStyle w:val="a9"/>
            <w:shd w:val="clear" w:color="auto" w:fill="FFFFFF"/>
          </w:rPr>
          <w:t> (weibo.com)</w:t>
        </w:r>
      </w:hyperlink>
    </w:p>
    <w:p w:rsidR="001D003F" w:rsidRDefault="00292522">
      <w:pPr>
        <w:shd w:val="clear" w:color="auto" w:fill="FFFFFF"/>
        <w:rPr>
          <w:color w:val="000000"/>
        </w:rPr>
      </w:pPr>
      <w:proofErr w:type="gramStart"/>
      <w:r>
        <w:rPr>
          <w:color w:val="000000"/>
        </w:rPr>
        <w:t>微信订阅</w:t>
      </w:r>
      <w:proofErr w:type="gramEnd"/>
      <w:r>
        <w:rPr>
          <w:color w:val="000000"/>
        </w:rPr>
        <w:t>号：</w:t>
      </w:r>
      <w:r>
        <w:rPr>
          <w:color w:val="000000"/>
        </w:rPr>
        <w:t>ANABJ2002</w:t>
      </w:r>
    </w:p>
    <w:p w:rsidR="001D003F" w:rsidRDefault="00292522">
      <w:pPr>
        <w:widowControl/>
        <w:jc w:val="left"/>
        <w:rPr>
          <w:rFonts w:ascii="@宋体" w:hAnsi="@宋体" w:cs="@宋体"/>
          <w:color w:val="000000"/>
        </w:rPr>
      </w:pPr>
      <w:r>
        <w:rPr>
          <w:rFonts w:ascii="@宋体" w:hAnsi="@宋体" w:cs="@宋体"/>
          <w:noProof/>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16"/>
                    <a:stretch>
                      <a:fillRect/>
                    </a:stretch>
                  </pic:blipFill>
                  <pic:spPr>
                    <a:xfrm>
                      <a:off x="0" y="0"/>
                      <a:ext cx="809625" cy="876300"/>
                    </a:xfrm>
                    <a:prstGeom prst="rect">
                      <a:avLst/>
                    </a:prstGeom>
                    <a:noFill/>
                    <a:ln>
                      <a:noFill/>
                    </a:ln>
                  </pic:spPr>
                </pic:pic>
              </a:graphicData>
            </a:graphic>
          </wp:inline>
        </w:drawing>
      </w:r>
    </w:p>
    <w:p w:rsidR="001D003F" w:rsidRDefault="001D003F">
      <w:pPr>
        <w:widowControl/>
        <w:jc w:val="left"/>
        <w:rPr>
          <w:color w:val="000000"/>
        </w:rPr>
      </w:pPr>
    </w:p>
    <w:sectPr w:rsidR="001D003F">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522" w:rsidRDefault="00292522">
      <w:r>
        <w:separator/>
      </w:r>
    </w:p>
  </w:endnote>
  <w:endnote w:type="continuationSeparator" w:id="0">
    <w:p w:rsidR="00292522" w:rsidRDefault="00292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03F" w:rsidRDefault="001D003F">
    <w:pPr>
      <w:pBdr>
        <w:bottom w:val="single" w:sz="6" w:space="1" w:color="auto"/>
      </w:pBdr>
      <w:jc w:val="center"/>
      <w:rPr>
        <w:rFonts w:ascii="方正姚体" w:eastAsia="方正姚体"/>
        <w:sz w:val="18"/>
      </w:rPr>
    </w:pPr>
  </w:p>
  <w:p w:rsidR="001D003F" w:rsidRDefault="001D003F">
    <w:pPr>
      <w:jc w:val="center"/>
      <w:rPr>
        <w:rFonts w:ascii="方正姚体" w:eastAsia="方正姚体"/>
        <w:sz w:val="18"/>
      </w:rPr>
    </w:pPr>
  </w:p>
  <w:p w:rsidR="001D003F" w:rsidRDefault="0029252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rsidR="001D003F" w:rsidRDefault="00292522">
    <w:pPr>
      <w:jc w:val="center"/>
      <w:rPr>
        <w:rFonts w:ascii="方正姚体" w:eastAsia="方正姚体" w:hAnsi="华文仿宋"/>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rsidR="001D003F" w:rsidRDefault="0029252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9"/>
          <w:rFonts w:ascii="方正姚体" w:eastAsia="方正姚体" w:hAnsi="华文仿宋" w:hint="eastAsia"/>
          <w:sz w:val="18"/>
          <w:szCs w:val="18"/>
        </w:rPr>
        <w:t>www.nurnberg.com.cn</w:t>
      </w:r>
    </w:hyperlink>
  </w:p>
  <w:p w:rsidR="001D003F" w:rsidRDefault="001D003F">
    <w:pPr>
      <w:pStyle w:val="a4"/>
      <w:jc w:val="center"/>
      <w:rPr>
        <w:rFonts w:eastAsia="方正姚体"/>
      </w:rPr>
    </w:pPr>
  </w:p>
  <w:p w:rsidR="001D003F" w:rsidRDefault="00292522">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6132B6">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522" w:rsidRDefault="00292522">
      <w:r>
        <w:separator/>
      </w:r>
    </w:p>
  </w:footnote>
  <w:footnote w:type="continuationSeparator" w:id="0">
    <w:p w:rsidR="00292522" w:rsidRDefault="002925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03F" w:rsidRDefault="00292522">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rsidR="001D003F" w:rsidRDefault="00292522">
    <w:pPr>
      <w:pStyle w:val="a5"/>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002BD0"/>
    <w:multiLevelType w:val="multilevel"/>
    <w:tmpl w:val="59002BD0"/>
    <w:lvl w:ilvl="0">
      <w:start w:val="1"/>
      <w:numFmt w:val="bullet"/>
      <w:pStyle w:val="KeySellingPoin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U0NmNjNDkzOWI5Mzc4MTBhMDhmODU5YTY3NWNlNWYifQ=="/>
  </w:docVars>
  <w:rsids>
    <w:rsidRoot w:val="00C86C59"/>
    <w:rsid w:val="00004403"/>
    <w:rsid w:val="0000539C"/>
    <w:rsid w:val="00007512"/>
    <w:rsid w:val="0000790A"/>
    <w:rsid w:val="00007A4B"/>
    <w:rsid w:val="000107FE"/>
    <w:rsid w:val="000156C9"/>
    <w:rsid w:val="00020C2F"/>
    <w:rsid w:val="00022CF0"/>
    <w:rsid w:val="000320FF"/>
    <w:rsid w:val="00033CAB"/>
    <w:rsid w:val="0004270B"/>
    <w:rsid w:val="000428E1"/>
    <w:rsid w:val="0004748D"/>
    <w:rsid w:val="00064035"/>
    <w:rsid w:val="000730CB"/>
    <w:rsid w:val="00073454"/>
    <w:rsid w:val="00076E62"/>
    <w:rsid w:val="00080CAF"/>
    <w:rsid w:val="00085240"/>
    <w:rsid w:val="000865B1"/>
    <w:rsid w:val="000911ED"/>
    <w:rsid w:val="000B05D1"/>
    <w:rsid w:val="000B275D"/>
    <w:rsid w:val="000B3338"/>
    <w:rsid w:val="000B5596"/>
    <w:rsid w:val="000C2EB0"/>
    <w:rsid w:val="000C4196"/>
    <w:rsid w:val="000C4305"/>
    <w:rsid w:val="000D435E"/>
    <w:rsid w:val="000D5B9C"/>
    <w:rsid w:val="000E2488"/>
    <w:rsid w:val="000E2724"/>
    <w:rsid w:val="000E2BAB"/>
    <w:rsid w:val="000E3135"/>
    <w:rsid w:val="000E613E"/>
    <w:rsid w:val="000E65DE"/>
    <w:rsid w:val="000E6D3C"/>
    <w:rsid w:val="000F5F2C"/>
    <w:rsid w:val="000F78D9"/>
    <w:rsid w:val="001029C9"/>
    <w:rsid w:val="00105705"/>
    <w:rsid w:val="00110A4E"/>
    <w:rsid w:val="0011108B"/>
    <w:rsid w:val="001171CD"/>
    <w:rsid w:val="001304FB"/>
    <w:rsid w:val="001310F7"/>
    <w:rsid w:val="001352A5"/>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C18BA"/>
    <w:rsid w:val="001C5B0A"/>
    <w:rsid w:val="001D003F"/>
    <w:rsid w:val="001F7287"/>
    <w:rsid w:val="00202219"/>
    <w:rsid w:val="0020714B"/>
    <w:rsid w:val="002102CA"/>
    <w:rsid w:val="00221754"/>
    <w:rsid w:val="002246A0"/>
    <w:rsid w:val="002328F4"/>
    <w:rsid w:val="00234F3D"/>
    <w:rsid w:val="00254BD0"/>
    <w:rsid w:val="00283CA5"/>
    <w:rsid w:val="00285F7D"/>
    <w:rsid w:val="00292522"/>
    <w:rsid w:val="00294BFC"/>
    <w:rsid w:val="002A2F14"/>
    <w:rsid w:val="002B20DE"/>
    <w:rsid w:val="002B2460"/>
    <w:rsid w:val="002B6511"/>
    <w:rsid w:val="002B69B5"/>
    <w:rsid w:val="002C2569"/>
    <w:rsid w:val="002C4A09"/>
    <w:rsid w:val="002C519F"/>
    <w:rsid w:val="002C6E69"/>
    <w:rsid w:val="002C7A8E"/>
    <w:rsid w:val="002D57F1"/>
    <w:rsid w:val="002D5B29"/>
    <w:rsid w:val="002E289E"/>
    <w:rsid w:val="002E40B0"/>
    <w:rsid w:val="002E4B34"/>
    <w:rsid w:val="002E572B"/>
    <w:rsid w:val="002F57E0"/>
    <w:rsid w:val="003021BD"/>
    <w:rsid w:val="003115F6"/>
    <w:rsid w:val="00333736"/>
    <w:rsid w:val="00333982"/>
    <w:rsid w:val="00333E0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442A"/>
    <w:rsid w:val="003A5DFE"/>
    <w:rsid w:val="003B6FAC"/>
    <w:rsid w:val="003E097B"/>
    <w:rsid w:val="00401226"/>
    <w:rsid w:val="00403389"/>
    <w:rsid w:val="004044CB"/>
    <w:rsid w:val="00411929"/>
    <w:rsid w:val="004119B3"/>
    <w:rsid w:val="00432345"/>
    <w:rsid w:val="0043600A"/>
    <w:rsid w:val="00443402"/>
    <w:rsid w:val="00444226"/>
    <w:rsid w:val="00445804"/>
    <w:rsid w:val="00450130"/>
    <w:rsid w:val="004548A8"/>
    <w:rsid w:val="004567A3"/>
    <w:rsid w:val="004568FB"/>
    <w:rsid w:val="004730BE"/>
    <w:rsid w:val="00480154"/>
    <w:rsid w:val="0048062D"/>
    <w:rsid w:val="0049542A"/>
    <w:rsid w:val="004A045D"/>
    <w:rsid w:val="004A0979"/>
    <w:rsid w:val="004A477C"/>
    <w:rsid w:val="004B4862"/>
    <w:rsid w:val="004B5B9C"/>
    <w:rsid w:val="004B7608"/>
    <w:rsid w:val="004B7D4A"/>
    <w:rsid w:val="004C1EFA"/>
    <w:rsid w:val="004D1840"/>
    <w:rsid w:val="004D6797"/>
    <w:rsid w:val="004E1340"/>
    <w:rsid w:val="004E4565"/>
    <w:rsid w:val="004E5694"/>
    <w:rsid w:val="004F04B4"/>
    <w:rsid w:val="004F3D7F"/>
    <w:rsid w:val="004F4FC3"/>
    <w:rsid w:val="00501905"/>
    <w:rsid w:val="005104DE"/>
    <w:rsid w:val="00513C58"/>
    <w:rsid w:val="005262C4"/>
    <w:rsid w:val="00533AC3"/>
    <w:rsid w:val="00537831"/>
    <w:rsid w:val="005412BF"/>
    <w:rsid w:val="005516BB"/>
    <w:rsid w:val="00562DFC"/>
    <w:rsid w:val="00570C6B"/>
    <w:rsid w:val="00583AD1"/>
    <w:rsid w:val="005846A8"/>
    <w:rsid w:val="00585722"/>
    <w:rsid w:val="00597029"/>
    <w:rsid w:val="005A0271"/>
    <w:rsid w:val="005A42FE"/>
    <w:rsid w:val="005B00F7"/>
    <w:rsid w:val="005B7E98"/>
    <w:rsid w:val="005D3ABC"/>
    <w:rsid w:val="005D4D83"/>
    <w:rsid w:val="005E52DE"/>
    <w:rsid w:val="00600E95"/>
    <w:rsid w:val="00602087"/>
    <w:rsid w:val="0060498E"/>
    <w:rsid w:val="006132B6"/>
    <w:rsid w:val="006156D4"/>
    <w:rsid w:val="00632D64"/>
    <w:rsid w:val="006330BC"/>
    <w:rsid w:val="00642194"/>
    <w:rsid w:val="0064357C"/>
    <w:rsid w:val="0064548C"/>
    <w:rsid w:val="00646D67"/>
    <w:rsid w:val="00655D73"/>
    <w:rsid w:val="006579E3"/>
    <w:rsid w:val="00662033"/>
    <w:rsid w:val="00666B19"/>
    <w:rsid w:val="00672ACC"/>
    <w:rsid w:val="00682287"/>
    <w:rsid w:val="006902F9"/>
    <w:rsid w:val="006A0C05"/>
    <w:rsid w:val="006A524A"/>
    <w:rsid w:val="006B38EE"/>
    <w:rsid w:val="006E41BF"/>
    <w:rsid w:val="006E465D"/>
    <w:rsid w:val="00702E0E"/>
    <w:rsid w:val="00702E2B"/>
    <w:rsid w:val="0070603A"/>
    <w:rsid w:val="00712A06"/>
    <w:rsid w:val="00720ED8"/>
    <w:rsid w:val="00724FA9"/>
    <w:rsid w:val="00741A95"/>
    <w:rsid w:val="0074317C"/>
    <w:rsid w:val="007440EE"/>
    <w:rsid w:val="00750C21"/>
    <w:rsid w:val="00752F8F"/>
    <w:rsid w:val="007553BB"/>
    <w:rsid w:val="00757985"/>
    <w:rsid w:val="00761D38"/>
    <w:rsid w:val="00770950"/>
    <w:rsid w:val="0079226B"/>
    <w:rsid w:val="007A5DDB"/>
    <w:rsid w:val="007B39D1"/>
    <w:rsid w:val="007B3C20"/>
    <w:rsid w:val="007C24AF"/>
    <w:rsid w:val="007C4665"/>
    <w:rsid w:val="007D2630"/>
    <w:rsid w:val="007D5224"/>
    <w:rsid w:val="007E1C56"/>
    <w:rsid w:val="007E3F9B"/>
    <w:rsid w:val="007F7AAB"/>
    <w:rsid w:val="008059BF"/>
    <w:rsid w:val="00820D16"/>
    <w:rsid w:val="008216B5"/>
    <w:rsid w:val="008249F3"/>
    <w:rsid w:val="00824A5C"/>
    <w:rsid w:val="00831184"/>
    <w:rsid w:val="00850886"/>
    <w:rsid w:val="008561F3"/>
    <w:rsid w:val="00875703"/>
    <w:rsid w:val="0088174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107ED"/>
    <w:rsid w:val="00912783"/>
    <w:rsid w:val="00912A47"/>
    <w:rsid w:val="00922CB8"/>
    <w:rsid w:val="00923460"/>
    <w:rsid w:val="00925020"/>
    <w:rsid w:val="00930861"/>
    <w:rsid w:val="00931A61"/>
    <w:rsid w:val="0093486A"/>
    <w:rsid w:val="00936274"/>
    <w:rsid w:val="00945D7B"/>
    <w:rsid w:val="00947857"/>
    <w:rsid w:val="00952920"/>
    <w:rsid w:val="009546B9"/>
    <w:rsid w:val="00956E21"/>
    <w:rsid w:val="00962F70"/>
    <w:rsid w:val="00977CC7"/>
    <w:rsid w:val="0098379A"/>
    <w:rsid w:val="00992FF0"/>
    <w:rsid w:val="009A401F"/>
    <w:rsid w:val="009B3649"/>
    <w:rsid w:val="009D1456"/>
    <w:rsid w:val="009D73C2"/>
    <w:rsid w:val="009E7E0B"/>
    <w:rsid w:val="009F4190"/>
    <w:rsid w:val="00A05141"/>
    <w:rsid w:val="00A05298"/>
    <w:rsid w:val="00A100B2"/>
    <w:rsid w:val="00A16D8C"/>
    <w:rsid w:val="00A202E2"/>
    <w:rsid w:val="00A267DB"/>
    <w:rsid w:val="00A31DB4"/>
    <w:rsid w:val="00A3363E"/>
    <w:rsid w:val="00A37033"/>
    <w:rsid w:val="00A436FC"/>
    <w:rsid w:val="00A515DE"/>
    <w:rsid w:val="00A55BC1"/>
    <w:rsid w:val="00A65186"/>
    <w:rsid w:val="00A7160A"/>
    <w:rsid w:val="00A73D69"/>
    <w:rsid w:val="00A827AE"/>
    <w:rsid w:val="00A84A89"/>
    <w:rsid w:val="00A85B48"/>
    <w:rsid w:val="00A87579"/>
    <w:rsid w:val="00AA194A"/>
    <w:rsid w:val="00AA3E60"/>
    <w:rsid w:val="00AB14EF"/>
    <w:rsid w:val="00AC3422"/>
    <w:rsid w:val="00AC7FF2"/>
    <w:rsid w:val="00AD5967"/>
    <w:rsid w:val="00AD7F6A"/>
    <w:rsid w:val="00AE4F7B"/>
    <w:rsid w:val="00B06665"/>
    <w:rsid w:val="00B14F35"/>
    <w:rsid w:val="00B30811"/>
    <w:rsid w:val="00B30FF6"/>
    <w:rsid w:val="00B40126"/>
    <w:rsid w:val="00B477BF"/>
    <w:rsid w:val="00B52F70"/>
    <w:rsid w:val="00B6018A"/>
    <w:rsid w:val="00B909C7"/>
    <w:rsid w:val="00BA037E"/>
    <w:rsid w:val="00BA4605"/>
    <w:rsid w:val="00BA4C12"/>
    <w:rsid w:val="00BC048C"/>
    <w:rsid w:val="00BC13EA"/>
    <w:rsid w:val="00BC3D7E"/>
    <w:rsid w:val="00BC7026"/>
    <w:rsid w:val="00BD0E22"/>
    <w:rsid w:val="00BD3623"/>
    <w:rsid w:val="00BF5762"/>
    <w:rsid w:val="00C04B46"/>
    <w:rsid w:val="00C221F7"/>
    <w:rsid w:val="00C34DF3"/>
    <w:rsid w:val="00C35BFA"/>
    <w:rsid w:val="00C4243F"/>
    <w:rsid w:val="00C4666A"/>
    <w:rsid w:val="00C47E51"/>
    <w:rsid w:val="00C5144A"/>
    <w:rsid w:val="00C52F62"/>
    <w:rsid w:val="00C55877"/>
    <w:rsid w:val="00C56DCA"/>
    <w:rsid w:val="00C711FC"/>
    <w:rsid w:val="00C81589"/>
    <w:rsid w:val="00C86C59"/>
    <w:rsid w:val="00C92141"/>
    <w:rsid w:val="00C949EA"/>
    <w:rsid w:val="00C95AB0"/>
    <w:rsid w:val="00C96270"/>
    <w:rsid w:val="00CC7DBB"/>
    <w:rsid w:val="00CD44E0"/>
    <w:rsid w:val="00CD62F1"/>
    <w:rsid w:val="00D04160"/>
    <w:rsid w:val="00D050BF"/>
    <w:rsid w:val="00D140A3"/>
    <w:rsid w:val="00D25816"/>
    <w:rsid w:val="00D277E1"/>
    <w:rsid w:val="00D335CF"/>
    <w:rsid w:val="00D3402D"/>
    <w:rsid w:val="00D42957"/>
    <w:rsid w:val="00D470C3"/>
    <w:rsid w:val="00D71B0E"/>
    <w:rsid w:val="00D75454"/>
    <w:rsid w:val="00D77431"/>
    <w:rsid w:val="00D81694"/>
    <w:rsid w:val="00D824EA"/>
    <w:rsid w:val="00D84C59"/>
    <w:rsid w:val="00D87E9C"/>
    <w:rsid w:val="00D9444F"/>
    <w:rsid w:val="00D95763"/>
    <w:rsid w:val="00D95CE8"/>
    <w:rsid w:val="00D967FA"/>
    <w:rsid w:val="00DA1721"/>
    <w:rsid w:val="00DA2DB7"/>
    <w:rsid w:val="00DA7499"/>
    <w:rsid w:val="00DC3AF5"/>
    <w:rsid w:val="00DC588B"/>
    <w:rsid w:val="00DD14F9"/>
    <w:rsid w:val="00DD21C2"/>
    <w:rsid w:val="00DD30D6"/>
    <w:rsid w:val="00DE3B19"/>
    <w:rsid w:val="00DE77CB"/>
    <w:rsid w:val="00DF1AF5"/>
    <w:rsid w:val="00DF7906"/>
    <w:rsid w:val="00E048A5"/>
    <w:rsid w:val="00E06E31"/>
    <w:rsid w:val="00E11B95"/>
    <w:rsid w:val="00E14A0E"/>
    <w:rsid w:val="00E27093"/>
    <w:rsid w:val="00E42D34"/>
    <w:rsid w:val="00E60070"/>
    <w:rsid w:val="00E610A4"/>
    <w:rsid w:val="00E6421D"/>
    <w:rsid w:val="00E64A00"/>
    <w:rsid w:val="00E841D8"/>
    <w:rsid w:val="00E8521B"/>
    <w:rsid w:val="00E85220"/>
    <w:rsid w:val="00EA2E46"/>
    <w:rsid w:val="00EC0EC3"/>
    <w:rsid w:val="00ED0E2A"/>
    <w:rsid w:val="00ED39B3"/>
    <w:rsid w:val="00ED39D5"/>
    <w:rsid w:val="00ED3D7D"/>
    <w:rsid w:val="00ED4077"/>
    <w:rsid w:val="00ED5063"/>
    <w:rsid w:val="00EF0635"/>
    <w:rsid w:val="00F00E62"/>
    <w:rsid w:val="00F0349D"/>
    <w:rsid w:val="00F11699"/>
    <w:rsid w:val="00F117F8"/>
    <w:rsid w:val="00F304D9"/>
    <w:rsid w:val="00F30EAD"/>
    <w:rsid w:val="00F3671B"/>
    <w:rsid w:val="00F3756F"/>
    <w:rsid w:val="00F429E5"/>
    <w:rsid w:val="00F46989"/>
    <w:rsid w:val="00F47329"/>
    <w:rsid w:val="00F47A38"/>
    <w:rsid w:val="00F47EAE"/>
    <w:rsid w:val="00F603BD"/>
    <w:rsid w:val="00F74CC0"/>
    <w:rsid w:val="00F761C5"/>
    <w:rsid w:val="00F86100"/>
    <w:rsid w:val="00F922C5"/>
    <w:rsid w:val="00FB0BD3"/>
    <w:rsid w:val="00FD67AF"/>
    <w:rsid w:val="00FD7BDB"/>
    <w:rsid w:val="00FE068D"/>
    <w:rsid w:val="00FE3595"/>
    <w:rsid w:val="00FE7E8D"/>
    <w:rsid w:val="00FF13CD"/>
    <w:rsid w:val="011B572A"/>
    <w:rsid w:val="01B87BC0"/>
    <w:rsid w:val="06AF0F7C"/>
    <w:rsid w:val="075B09F4"/>
    <w:rsid w:val="08760957"/>
    <w:rsid w:val="0A8F3F31"/>
    <w:rsid w:val="0AC20A24"/>
    <w:rsid w:val="0C0008F4"/>
    <w:rsid w:val="0C3C7AF6"/>
    <w:rsid w:val="0E6A6913"/>
    <w:rsid w:val="0E9D3832"/>
    <w:rsid w:val="0F3E0224"/>
    <w:rsid w:val="11934328"/>
    <w:rsid w:val="137E6912"/>
    <w:rsid w:val="1BA86C22"/>
    <w:rsid w:val="2C0B6F0E"/>
    <w:rsid w:val="2CB75CA1"/>
    <w:rsid w:val="2DA34CE1"/>
    <w:rsid w:val="35F3519B"/>
    <w:rsid w:val="37F41099"/>
    <w:rsid w:val="3AE04ADC"/>
    <w:rsid w:val="3C1934F8"/>
    <w:rsid w:val="3F6D0570"/>
    <w:rsid w:val="432C279F"/>
    <w:rsid w:val="46B43896"/>
    <w:rsid w:val="4BED189E"/>
    <w:rsid w:val="4C156891"/>
    <w:rsid w:val="52BD4D62"/>
    <w:rsid w:val="59992DF0"/>
    <w:rsid w:val="5B1B417E"/>
    <w:rsid w:val="607974F3"/>
    <w:rsid w:val="60B3492E"/>
    <w:rsid w:val="68EE2E29"/>
    <w:rsid w:val="6AEB37C3"/>
    <w:rsid w:val="6F6B6F3F"/>
    <w:rsid w:val="73FC1536"/>
    <w:rsid w:val="756C1B13"/>
    <w:rsid w:val="77E15A7D"/>
    <w:rsid w:val="7A2D7823"/>
    <w:rsid w:val="7C9C37DC"/>
    <w:rsid w:val="7D284D6D"/>
    <w:rsid w:val="7DA71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A6E68816-27E9-43DA-970A-EE8348349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FollowedHyperlink"/>
    <w:qFormat/>
    <w:rPr>
      <w:color w:val="800080"/>
      <w:u w:val="single"/>
    </w:rPr>
  </w:style>
  <w:style w:type="character" w:styleId="a8">
    <w:name w:val="Emphasis"/>
    <w:qFormat/>
    <w:rPr>
      <w:i/>
      <w:iCs/>
    </w:rPr>
  </w:style>
  <w:style w:type="character" w:styleId="a9">
    <w:name w:val="Hyperlink"/>
    <w:qFormat/>
    <w:rPr>
      <w:color w:val="0000FF"/>
      <w:u w:val="single"/>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z w:val="17"/>
      <w:szCs w:val="17"/>
      <w:u w:val="none"/>
    </w:rPr>
  </w:style>
  <w:style w:type="paragraph" w:customStyle="1" w:styleId="KeySellingPoints">
    <w:name w:val="Key Selling Points"/>
    <w:basedOn w:val="a"/>
    <w:qFormat/>
    <w:pPr>
      <w:widowControl/>
      <w:numPr>
        <w:numId w:val="1"/>
      </w:numPr>
      <w:tabs>
        <w:tab w:val="left" w:pos="720"/>
      </w:tabs>
      <w:spacing w:before="120" w:after="120"/>
      <w:ind w:left="360"/>
      <w:jc w:val="left"/>
    </w:pPr>
    <w:rPr>
      <w:rFonts w:ascii="Calibri" w:eastAsia="Calibri" w:hAnsi="Calibri" w:cs="Calibri"/>
      <w:kern w:val="0"/>
      <w:sz w:val="20"/>
      <w:szCs w:val="20"/>
      <w:lang w:eastAsia="en-US"/>
    </w:rPr>
  </w:style>
  <w:style w:type="paragraph" w:customStyle="1" w:styleId="TipsheetTitle">
    <w:name w:val="Tipsheet Title"/>
    <w:basedOn w:val="a"/>
    <w:link w:val="TipsheetTitleChar"/>
    <w:qFormat/>
    <w:pPr>
      <w:widowControl/>
      <w:jc w:val="left"/>
    </w:pPr>
    <w:rPr>
      <w:rFonts w:ascii="Calibri" w:hAnsi="Calibri"/>
      <w:b/>
      <w:bCs/>
      <w:kern w:val="0"/>
      <w:sz w:val="28"/>
      <w:szCs w:val="16"/>
      <w:lang w:eastAsia="en-US"/>
    </w:rPr>
  </w:style>
  <w:style w:type="character" w:customStyle="1" w:styleId="TipsheetTitleChar">
    <w:name w:val="Tipsheet Title Char"/>
    <w:link w:val="TipsheetTitle"/>
    <w:qFormat/>
    <w:rPr>
      <w:rFonts w:ascii="Calibri" w:hAnsi="Calibri" w:cs="Calibri"/>
      <w:b/>
      <w:bCs/>
      <w:sz w:val="28"/>
      <w:szCs w:val="16"/>
      <w:lang w:eastAsia="en-US"/>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099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1095</Words>
  <Characters>1381</Characters>
  <Application>Microsoft Office Word</Application>
  <DocSecurity>0</DocSecurity>
  <Lines>69</Lines>
  <Paragraphs>56</Paragraphs>
  <ScaleCrop>false</ScaleCrop>
  <Company>2ndSpAcE</Company>
  <LinksUpToDate>false</LinksUpToDate>
  <CharactersWithSpaces>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3</cp:revision>
  <cp:lastPrinted>2004-04-23T07:06:00Z</cp:lastPrinted>
  <dcterms:created xsi:type="dcterms:W3CDTF">2025-09-22T01:56:00Z</dcterms:created>
  <dcterms:modified xsi:type="dcterms:W3CDTF">2025-09-22T02:02:00Z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7E342AC3ED0D4C08BF8E1B911E1EEC9C_13</vt:lpwstr>
  </property>
  <property fmtid="{D5CDD505-2E9C-101B-9397-08002B2CF9AE}" pid="4" name="KSOTemplateDocerSaveRecord">
    <vt:lpwstr>eyJoZGlkIjoiMzU0NmNjNDkzOWI5Mzc4MTBhMDhmODU5YTY3NWNlNWYiLCJ1c2VySWQiOiIzMTUzMzU3NDUifQ==</vt:lpwstr>
  </property>
</Properties>
</file>