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FC7" w:rsidRPr="00713DE0" w:rsidRDefault="00DF1E70">
      <w:pPr>
        <w:jc w:val="center"/>
        <w:rPr>
          <w:b/>
          <w:bCs/>
          <w:sz w:val="36"/>
          <w:shd w:val="pct10" w:color="auto" w:fill="FFFFFF"/>
        </w:rPr>
      </w:pPr>
      <w:r w:rsidRPr="00713DE0">
        <w:rPr>
          <w:rFonts w:hint="eastAsia"/>
          <w:b/>
          <w:bCs/>
          <w:sz w:val="36"/>
          <w:shd w:val="pct10" w:color="auto" w:fill="FFFFFF"/>
        </w:rPr>
        <w:t>新</w:t>
      </w:r>
      <w:r w:rsidRPr="00713DE0">
        <w:rPr>
          <w:rFonts w:hint="eastAsia"/>
          <w:b/>
          <w:bCs/>
          <w:sz w:val="36"/>
          <w:shd w:val="pct10" w:color="auto" w:fill="FFFFFF"/>
        </w:rPr>
        <w:t xml:space="preserve"> </w:t>
      </w:r>
      <w:r w:rsidRPr="00713DE0">
        <w:rPr>
          <w:rFonts w:hint="eastAsia"/>
          <w:b/>
          <w:bCs/>
          <w:sz w:val="36"/>
          <w:shd w:val="pct10" w:color="auto" w:fill="FFFFFF"/>
        </w:rPr>
        <w:t>书</w:t>
      </w:r>
      <w:r w:rsidRPr="00713DE0">
        <w:rPr>
          <w:rFonts w:hint="eastAsia"/>
          <w:b/>
          <w:bCs/>
          <w:sz w:val="36"/>
          <w:shd w:val="pct10" w:color="auto" w:fill="FFFFFF"/>
        </w:rPr>
        <w:t xml:space="preserve"> </w:t>
      </w:r>
      <w:r w:rsidRPr="00713DE0">
        <w:rPr>
          <w:rFonts w:hint="eastAsia"/>
          <w:b/>
          <w:bCs/>
          <w:sz w:val="36"/>
          <w:shd w:val="pct10" w:color="auto" w:fill="FFFFFF"/>
        </w:rPr>
        <w:t>推</w:t>
      </w:r>
      <w:r w:rsidRPr="00713DE0">
        <w:rPr>
          <w:rFonts w:hint="eastAsia"/>
          <w:b/>
          <w:bCs/>
          <w:sz w:val="36"/>
          <w:shd w:val="pct10" w:color="auto" w:fill="FFFFFF"/>
        </w:rPr>
        <w:t xml:space="preserve"> </w:t>
      </w:r>
      <w:r w:rsidRPr="00713DE0">
        <w:rPr>
          <w:rFonts w:hint="eastAsia"/>
          <w:b/>
          <w:bCs/>
          <w:sz w:val="36"/>
          <w:shd w:val="pct10" w:color="auto" w:fill="FFFFFF"/>
        </w:rPr>
        <w:t>荐</w:t>
      </w:r>
    </w:p>
    <w:p w:rsidR="008F4FC7" w:rsidRPr="00713DE0" w:rsidRDefault="008F4FC7">
      <w:pPr>
        <w:ind w:firstLineChars="1004" w:firstLine="3629"/>
        <w:rPr>
          <w:b/>
          <w:bCs/>
          <w:sz w:val="36"/>
        </w:rPr>
      </w:pPr>
    </w:p>
    <w:p w:rsidR="008F4FC7" w:rsidRPr="00713DE0" w:rsidRDefault="007E3F6A">
      <w:pPr>
        <w:tabs>
          <w:tab w:val="left" w:pos="341"/>
          <w:tab w:val="left" w:pos="5235"/>
        </w:tabs>
        <w:rPr>
          <w:b/>
          <w:bCs/>
          <w:color w:val="000000"/>
          <w:szCs w:val="21"/>
        </w:rPr>
      </w:pPr>
      <w:bookmarkStart w:id="0" w:name="_GoBack"/>
      <w:r w:rsidRPr="00713DE0">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10795</wp:posOffset>
            </wp:positionV>
            <wp:extent cx="1454150" cy="2133600"/>
            <wp:effectExtent l="0" t="0" r="0" b="0"/>
            <wp:wrapSquare wrapText="bothSides"/>
            <wp:docPr id="1" name="图片 39" descr="C:/Users/lenovo/Desktop/屏幕截图 2025-09-02 140505.png屏幕截图 2025-09-02 14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09-02 140505.png屏幕截图 2025-09-02 140505"/>
                    <pic:cNvPicPr>
                      <a:picLocks noChangeAspect="1"/>
                    </pic:cNvPicPr>
                  </pic:nvPicPr>
                  <pic:blipFill>
                    <a:blip r:embed="rId7"/>
                    <a:srcRect l="1288" r="1288"/>
                    <a:stretch>
                      <a:fillRect/>
                    </a:stretch>
                  </pic:blipFill>
                  <pic:spPr>
                    <a:xfrm>
                      <a:off x="0" y="0"/>
                      <a:ext cx="145415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E70" w:rsidRPr="00713DE0">
        <w:rPr>
          <w:b/>
          <w:bCs/>
          <w:color w:val="000000"/>
          <w:szCs w:val="21"/>
        </w:rPr>
        <w:t>中文书名：</w:t>
      </w:r>
      <w:bookmarkStart w:id="1" w:name="_Hlt89834866"/>
      <w:bookmarkEnd w:id="1"/>
      <w:r w:rsidR="00DF1E70" w:rsidRPr="00713DE0">
        <w:rPr>
          <w:rFonts w:hint="eastAsia"/>
          <w:b/>
          <w:bCs/>
          <w:color w:val="000000"/>
          <w:szCs w:val="21"/>
        </w:rPr>
        <w:t>《双相情感障碍的本质：神经科学与遗传学</w:t>
      </w:r>
      <w:r w:rsidR="00DF1E70" w:rsidRPr="00713DE0">
        <w:rPr>
          <w:rFonts w:hint="eastAsia"/>
          <w:b/>
          <w:bCs/>
          <w:color w:val="000000"/>
          <w:szCs w:val="21"/>
        </w:rPr>
        <w:t>揭示的真相》</w:t>
      </w:r>
    </w:p>
    <w:p w:rsidR="008F4FC7" w:rsidRPr="00713DE0" w:rsidRDefault="00DF1E70">
      <w:pPr>
        <w:tabs>
          <w:tab w:val="left" w:pos="341"/>
          <w:tab w:val="left" w:pos="5235"/>
        </w:tabs>
        <w:rPr>
          <w:b/>
          <w:bCs/>
          <w:color w:val="000000"/>
          <w:szCs w:val="21"/>
        </w:rPr>
      </w:pPr>
      <w:r w:rsidRPr="00713DE0">
        <w:rPr>
          <w:b/>
          <w:bCs/>
          <w:color w:val="000000"/>
          <w:szCs w:val="21"/>
        </w:rPr>
        <w:t>英文书名</w:t>
      </w:r>
      <w:r w:rsidRPr="00713DE0">
        <w:rPr>
          <w:rFonts w:hint="eastAsia"/>
          <w:b/>
          <w:bCs/>
          <w:color w:val="000000"/>
          <w:szCs w:val="21"/>
        </w:rPr>
        <w:t>：</w:t>
      </w:r>
      <w:r w:rsidRPr="00713DE0">
        <w:rPr>
          <w:rFonts w:hint="eastAsia"/>
          <w:b/>
          <w:bCs/>
          <w:i/>
          <w:color w:val="000000"/>
          <w:szCs w:val="21"/>
        </w:rPr>
        <w:t>The Essence of Bipolar Disorder</w:t>
      </w:r>
      <w:r w:rsidRPr="00713DE0">
        <w:rPr>
          <w:rFonts w:hint="eastAsia"/>
          <w:b/>
          <w:bCs/>
          <w:i/>
          <w:color w:val="000000"/>
          <w:szCs w:val="21"/>
        </w:rPr>
        <w:t xml:space="preserve">: </w:t>
      </w:r>
      <w:r w:rsidRPr="00713DE0">
        <w:rPr>
          <w:rFonts w:hint="eastAsia"/>
          <w:b/>
          <w:bCs/>
          <w:i/>
          <w:color w:val="000000"/>
          <w:szCs w:val="21"/>
        </w:rPr>
        <w:t>Based on Progress in Neuroscience and Genetics</w:t>
      </w:r>
    </w:p>
    <w:p w:rsidR="008F4FC7" w:rsidRPr="00713DE0" w:rsidRDefault="00DF1E70">
      <w:pPr>
        <w:tabs>
          <w:tab w:val="left" w:pos="341"/>
          <w:tab w:val="left" w:pos="5235"/>
        </w:tabs>
        <w:rPr>
          <w:b/>
          <w:bCs/>
          <w:color w:val="000000"/>
          <w:szCs w:val="21"/>
        </w:rPr>
      </w:pPr>
      <w:r w:rsidRPr="00713DE0">
        <w:rPr>
          <w:b/>
          <w:bCs/>
          <w:color w:val="000000"/>
          <w:szCs w:val="21"/>
        </w:rPr>
        <w:t>作</w:t>
      </w:r>
      <w:r w:rsidRPr="00713DE0">
        <w:rPr>
          <w:b/>
          <w:bCs/>
          <w:color w:val="000000"/>
          <w:szCs w:val="21"/>
        </w:rPr>
        <w:t xml:space="preserve">    </w:t>
      </w:r>
      <w:r w:rsidRPr="00713DE0">
        <w:rPr>
          <w:b/>
          <w:bCs/>
          <w:color w:val="000000"/>
          <w:szCs w:val="21"/>
        </w:rPr>
        <w:t>者：</w:t>
      </w:r>
      <w:r w:rsidRPr="00713DE0">
        <w:rPr>
          <w:rFonts w:hint="eastAsia"/>
          <w:b/>
          <w:bCs/>
          <w:color w:val="000000"/>
          <w:szCs w:val="21"/>
        </w:rPr>
        <w:t>William J., PhD Walsh</w:t>
      </w:r>
      <w:hyperlink r:id="rId8" w:history="1"/>
    </w:p>
    <w:p w:rsidR="008F4FC7" w:rsidRPr="00713DE0" w:rsidRDefault="00DF1E70">
      <w:pPr>
        <w:tabs>
          <w:tab w:val="left" w:pos="341"/>
          <w:tab w:val="left" w:pos="5235"/>
        </w:tabs>
        <w:rPr>
          <w:b/>
          <w:bCs/>
          <w:color w:val="000000"/>
          <w:szCs w:val="21"/>
        </w:rPr>
      </w:pPr>
      <w:r w:rsidRPr="00713DE0">
        <w:rPr>
          <w:b/>
          <w:bCs/>
          <w:color w:val="000000"/>
          <w:szCs w:val="21"/>
        </w:rPr>
        <w:t>出</w:t>
      </w:r>
      <w:r w:rsidRPr="00713DE0">
        <w:rPr>
          <w:b/>
          <w:bCs/>
          <w:color w:val="000000"/>
          <w:szCs w:val="21"/>
        </w:rPr>
        <w:t xml:space="preserve"> </w:t>
      </w:r>
      <w:r w:rsidRPr="00713DE0">
        <w:rPr>
          <w:b/>
          <w:bCs/>
          <w:color w:val="000000"/>
          <w:szCs w:val="21"/>
        </w:rPr>
        <w:t>版</w:t>
      </w:r>
      <w:r w:rsidRPr="00713DE0">
        <w:rPr>
          <w:b/>
          <w:bCs/>
          <w:color w:val="000000"/>
          <w:szCs w:val="21"/>
        </w:rPr>
        <w:t xml:space="preserve"> </w:t>
      </w:r>
      <w:r w:rsidRPr="00713DE0">
        <w:rPr>
          <w:b/>
          <w:bCs/>
          <w:color w:val="000000"/>
          <w:szCs w:val="21"/>
        </w:rPr>
        <w:t>社：</w:t>
      </w:r>
      <w:r w:rsidRPr="00713DE0">
        <w:rPr>
          <w:rFonts w:hint="eastAsia"/>
          <w:b/>
          <w:bCs/>
          <w:color w:val="000000"/>
          <w:szCs w:val="21"/>
        </w:rPr>
        <w:t>Skyhorse</w:t>
      </w:r>
    </w:p>
    <w:p w:rsidR="008F4FC7" w:rsidRPr="00713DE0" w:rsidRDefault="00DF1E70">
      <w:pPr>
        <w:tabs>
          <w:tab w:val="left" w:pos="341"/>
          <w:tab w:val="left" w:pos="5235"/>
        </w:tabs>
        <w:rPr>
          <w:b/>
          <w:bCs/>
          <w:color w:val="000000"/>
          <w:szCs w:val="21"/>
        </w:rPr>
      </w:pPr>
      <w:r w:rsidRPr="00713DE0">
        <w:rPr>
          <w:b/>
          <w:bCs/>
          <w:color w:val="000000"/>
          <w:szCs w:val="21"/>
        </w:rPr>
        <w:t>代理公司：</w:t>
      </w:r>
      <w:r w:rsidRPr="00713DE0">
        <w:rPr>
          <w:rFonts w:hint="eastAsia"/>
          <w:b/>
          <w:bCs/>
          <w:color w:val="000000"/>
          <w:szCs w:val="21"/>
        </w:rPr>
        <w:t>ANA/Jessica</w:t>
      </w:r>
    </w:p>
    <w:p w:rsidR="008F4FC7" w:rsidRPr="00713DE0" w:rsidRDefault="00DF1E70">
      <w:pPr>
        <w:tabs>
          <w:tab w:val="left" w:pos="341"/>
          <w:tab w:val="left" w:pos="5235"/>
        </w:tabs>
        <w:rPr>
          <w:b/>
          <w:bCs/>
          <w:color w:val="000000"/>
          <w:szCs w:val="21"/>
        </w:rPr>
      </w:pPr>
      <w:r w:rsidRPr="00713DE0">
        <w:rPr>
          <w:b/>
          <w:bCs/>
          <w:color w:val="000000"/>
          <w:szCs w:val="21"/>
        </w:rPr>
        <w:t>页</w:t>
      </w:r>
      <w:r w:rsidRPr="00713DE0">
        <w:rPr>
          <w:b/>
          <w:bCs/>
          <w:color w:val="000000"/>
          <w:szCs w:val="21"/>
        </w:rPr>
        <w:t xml:space="preserve">    </w:t>
      </w:r>
      <w:r w:rsidRPr="00713DE0">
        <w:rPr>
          <w:b/>
          <w:bCs/>
          <w:color w:val="000000"/>
          <w:szCs w:val="21"/>
        </w:rPr>
        <w:t>数：</w:t>
      </w:r>
      <w:r w:rsidRPr="00713DE0">
        <w:rPr>
          <w:rFonts w:hint="eastAsia"/>
          <w:b/>
          <w:bCs/>
          <w:color w:val="000000"/>
          <w:szCs w:val="21"/>
        </w:rPr>
        <w:t>272</w:t>
      </w:r>
      <w:r w:rsidRPr="00713DE0">
        <w:rPr>
          <w:rFonts w:hint="eastAsia"/>
          <w:b/>
          <w:bCs/>
          <w:color w:val="000000"/>
          <w:szCs w:val="21"/>
        </w:rPr>
        <w:t>页</w:t>
      </w:r>
    </w:p>
    <w:p w:rsidR="008F4FC7" w:rsidRPr="00713DE0" w:rsidRDefault="00DF1E70">
      <w:pPr>
        <w:tabs>
          <w:tab w:val="left" w:pos="341"/>
          <w:tab w:val="left" w:pos="5235"/>
        </w:tabs>
        <w:rPr>
          <w:b/>
          <w:bCs/>
          <w:color w:val="000000"/>
          <w:szCs w:val="21"/>
        </w:rPr>
      </w:pPr>
      <w:r w:rsidRPr="00713DE0">
        <w:rPr>
          <w:b/>
          <w:bCs/>
          <w:color w:val="000000"/>
          <w:szCs w:val="21"/>
        </w:rPr>
        <w:t>出版时间：</w:t>
      </w:r>
      <w:r w:rsidRPr="00713DE0">
        <w:rPr>
          <w:b/>
          <w:bCs/>
          <w:color w:val="000000"/>
          <w:szCs w:val="21"/>
        </w:rPr>
        <w:t>20</w:t>
      </w:r>
      <w:r w:rsidRPr="00713DE0">
        <w:rPr>
          <w:rFonts w:hint="eastAsia"/>
          <w:b/>
          <w:bCs/>
          <w:color w:val="000000"/>
          <w:szCs w:val="21"/>
        </w:rPr>
        <w:t>25</w:t>
      </w:r>
      <w:r w:rsidRPr="00713DE0">
        <w:rPr>
          <w:b/>
          <w:bCs/>
          <w:color w:val="000000"/>
          <w:szCs w:val="21"/>
        </w:rPr>
        <w:t>年</w:t>
      </w:r>
      <w:r w:rsidRPr="00713DE0">
        <w:rPr>
          <w:rFonts w:hint="eastAsia"/>
          <w:b/>
          <w:bCs/>
          <w:color w:val="000000"/>
          <w:szCs w:val="21"/>
        </w:rPr>
        <w:t>10</w:t>
      </w:r>
      <w:r w:rsidRPr="00713DE0">
        <w:rPr>
          <w:rFonts w:hint="eastAsia"/>
          <w:b/>
          <w:bCs/>
          <w:color w:val="000000"/>
          <w:szCs w:val="21"/>
        </w:rPr>
        <w:t>月</w:t>
      </w:r>
    </w:p>
    <w:p w:rsidR="008F4FC7" w:rsidRPr="00713DE0" w:rsidRDefault="00DF1E70">
      <w:pPr>
        <w:rPr>
          <w:b/>
          <w:bCs/>
          <w:color w:val="000000"/>
        </w:rPr>
      </w:pPr>
      <w:r w:rsidRPr="00713DE0">
        <w:rPr>
          <w:b/>
          <w:bCs/>
          <w:color w:val="000000"/>
        </w:rPr>
        <w:t>代理地区：中国大陆、台湾</w:t>
      </w:r>
    </w:p>
    <w:p w:rsidR="008F4FC7" w:rsidRPr="00713DE0" w:rsidRDefault="00DF1E70">
      <w:pPr>
        <w:tabs>
          <w:tab w:val="left" w:pos="341"/>
          <w:tab w:val="left" w:pos="5235"/>
        </w:tabs>
        <w:rPr>
          <w:b/>
          <w:bCs/>
          <w:szCs w:val="21"/>
        </w:rPr>
      </w:pPr>
      <w:r w:rsidRPr="00713DE0">
        <w:rPr>
          <w:b/>
          <w:bCs/>
          <w:szCs w:val="21"/>
        </w:rPr>
        <w:t>审读资料：</w:t>
      </w:r>
      <w:r w:rsidRPr="00713DE0">
        <w:rPr>
          <w:rFonts w:hint="eastAsia"/>
          <w:b/>
          <w:bCs/>
          <w:szCs w:val="21"/>
        </w:rPr>
        <w:t>电子稿</w:t>
      </w:r>
    </w:p>
    <w:p w:rsidR="008F4FC7" w:rsidRPr="00713DE0" w:rsidRDefault="00DF1E70">
      <w:pPr>
        <w:tabs>
          <w:tab w:val="left" w:pos="341"/>
          <w:tab w:val="left" w:pos="5235"/>
        </w:tabs>
        <w:rPr>
          <w:b/>
          <w:bCs/>
          <w:szCs w:val="21"/>
        </w:rPr>
      </w:pPr>
      <w:r w:rsidRPr="00713DE0">
        <w:rPr>
          <w:b/>
          <w:bCs/>
          <w:szCs w:val="21"/>
        </w:rPr>
        <w:t>类</w:t>
      </w:r>
      <w:r w:rsidRPr="00713DE0">
        <w:rPr>
          <w:b/>
          <w:bCs/>
          <w:szCs w:val="21"/>
        </w:rPr>
        <w:t xml:space="preserve">    </w:t>
      </w:r>
      <w:r w:rsidRPr="00713DE0">
        <w:rPr>
          <w:b/>
          <w:bCs/>
          <w:szCs w:val="21"/>
        </w:rPr>
        <w:t>型：</w:t>
      </w:r>
      <w:r w:rsidRPr="00713DE0">
        <w:rPr>
          <w:rFonts w:hint="eastAsia"/>
          <w:b/>
          <w:bCs/>
          <w:szCs w:val="21"/>
        </w:rPr>
        <w:t>大众心理</w:t>
      </w:r>
    </w:p>
    <w:p w:rsidR="007E3F6A" w:rsidRPr="00713DE0" w:rsidRDefault="007E3F6A">
      <w:pPr>
        <w:tabs>
          <w:tab w:val="left" w:pos="341"/>
          <w:tab w:val="left" w:pos="5235"/>
        </w:tabs>
        <w:rPr>
          <w:b/>
          <w:bCs/>
          <w:color w:val="FF0000"/>
          <w:szCs w:val="21"/>
        </w:rPr>
      </w:pPr>
      <w:r w:rsidRPr="00713DE0">
        <w:rPr>
          <w:b/>
          <w:bCs/>
          <w:color w:val="FF0000"/>
          <w:szCs w:val="21"/>
        </w:rPr>
        <w:t>亚马逊畅销书排名：</w:t>
      </w:r>
    </w:p>
    <w:p w:rsidR="007E3F6A" w:rsidRPr="00713DE0" w:rsidRDefault="007E3F6A" w:rsidP="007E3F6A">
      <w:pPr>
        <w:tabs>
          <w:tab w:val="left" w:pos="341"/>
          <w:tab w:val="left" w:pos="5235"/>
        </w:tabs>
        <w:rPr>
          <w:b/>
          <w:bCs/>
          <w:color w:val="FF0000"/>
          <w:spacing w:val="-3"/>
          <w:szCs w:val="21"/>
          <w:shd w:val="clear" w:color="auto" w:fill="FFFFFF"/>
        </w:rPr>
      </w:pPr>
      <w:r w:rsidRPr="00713DE0">
        <w:rPr>
          <w:b/>
          <w:bCs/>
          <w:color w:val="FF0000"/>
          <w:spacing w:val="-3"/>
          <w:szCs w:val="21"/>
          <w:shd w:val="clear" w:color="auto" w:fill="FFFFFF"/>
        </w:rPr>
        <w:t>#30 in Coping with Bipolar Disorder</w:t>
      </w:r>
    </w:p>
    <w:p w:rsidR="007E3F6A" w:rsidRPr="00713DE0" w:rsidRDefault="007E3F6A" w:rsidP="007E3F6A">
      <w:pPr>
        <w:tabs>
          <w:tab w:val="left" w:pos="341"/>
          <w:tab w:val="left" w:pos="5235"/>
        </w:tabs>
        <w:rPr>
          <w:b/>
          <w:bCs/>
          <w:color w:val="FF0000"/>
          <w:spacing w:val="-3"/>
          <w:szCs w:val="21"/>
          <w:shd w:val="clear" w:color="auto" w:fill="FFFFFF"/>
        </w:rPr>
      </w:pPr>
      <w:r w:rsidRPr="00713DE0">
        <w:rPr>
          <w:b/>
          <w:bCs/>
          <w:color w:val="FF0000"/>
          <w:spacing w:val="-3"/>
          <w:szCs w:val="21"/>
          <w:shd w:val="clear" w:color="auto" w:fill="FFFFFF"/>
        </w:rPr>
        <w:t>#55 in Neuroscience (Books)</w:t>
      </w:r>
    </w:p>
    <w:p w:rsidR="007E3F6A" w:rsidRPr="00713DE0" w:rsidRDefault="007E3F6A" w:rsidP="007E3F6A">
      <w:pPr>
        <w:tabs>
          <w:tab w:val="left" w:pos="341"/>
          <w:tab w:val="left" w:pos="5235"/>
        </w:tabs>
        <w:rPr>
          <w:b/>
          <w:bCs/>
          <w:color w:val="FF0000"/>
          <w:spacing w:val="-3"/>
          <w:szCs w:val="21"/>
          <w:shd w:val="clear" w:color="auto" w:fill="FFFFFF"/>
        </w:rPr>
      </w:pPr>
      <w:r w:rsidRPr="00713DE0">
        <w:rPr>
          <w:b/>
          <w:bCs/>
          <w:color w:val="FF0000"/>
          <w:spacing w:val="-3"/>
          <w:szCs w:val="21"/>
          <w:shd w:val="clear" w:color="auto" w:fill="FFFFFF"/>
        </w:rPr>
        <w:t>#105 in Nervous System Diseases (Books)</w:t>
      </w:r>
    </w:p>
    <w:p w:rsidR="008F4FC7" w:rsidRPr="00713DE0" w:rsidRDefault="008F4FC7">
      <w:pPr>
        <w:rPr>
          <w:rFonts w:cs="Arial"/>
          <w:b/>
          <w:bCs/>
          <w:color w:val="000000"/>
          <w:spacing w:val="-3"/>
          <w:sz w:val="11"/>
          <w:szCs w:val="11"/>
          <w:shd w:val="clear" w:color="auto" w:fill="FFFFFF"/>
        </w:rPr>
      </w:pPr>
    </w:p>
    <w:p w:rsidR="008F4FC7" w:rsidRPr="00713DE0" w:rsidRDefault="008F4FC7">
      <w:pPr>
        <w:rPr>
          <w:rFonts w:cs="Arial"/>
          <w:b/>
          <w:bCs/>
          <w:color w:val="000000"/>
          <w:spacing w:val="-3"/>
          <w:sz w:val="11"/>
          <w:szCs w:val="11"/>
          <w:shd w:val="clear" w:color="auto" w:fill="FFFFFF"/>
        </w:rPr>
      </w:pPr>
    </w:p>
    <w:p w:rsidR="008F4FC7" w:rsidRPr="00713DE0" w:rsidRDefault="00DF1E70">
      <w:pPr>
        <w:rPr>
          <w:b/>
          <w:bCs/>
          <w:color w:val="000000"/>
        </w:rPr>
      </w:pPr>
      <w:r w:rsidRPr="00713DE0">
        <w:rPr>
          <w:b/>
          <w:bCs/>
          <w:color w:val="000000"/>
        </w:rPr>
        <w:t>内容简介：</w:t>
      </w:r>
    </w:p>
    <w:p w:rsidR="008F4FC7" w:rsidRPr="00713DE0" w:rsidRDefault="008F4FC7">
      <w:pPr>
        <w:autoSpaceDE w:val="0"/>
        <w:autoSpaceDN w:val="0"/>
        <w:adjustRightInd w:val="0"/>
        <w:rPr>
          <w:bCs/>
          <w:kern w:val="0"/>
          <w:szCs w:val="21"/>
        </w:rPr>
      </w:pPr>
    </w:p>
    <w:p w:rsidR="008F4FC7" w:rsidRPr="00713DE0" w:rsidRDefault="00DF1E70">
      <w:pPr>
        <w:ind w:firstLineChars="200" w:firstLine="422"/>
        <w:rPr>
          <w:b/>
          <w:bCs/>
          <w:kern w:val="0"/>
          <w:szCs w:val="21"/>
        </w:rPr>
      </w:pPr>
      <w:r w:rsidRPr="00713DE0">
        <w:rPr>
          <w:rFonts w:hint="eastAsia"/>
          <w:b/>
          <w:bCs/>
          <w:kern w:val="0"/>
          <w:szCs w:val="21"/>
        </w:rPr>
        <w:t>这是</w:t>
      </w:r>
      <w:r w:rsidRPr="00713DE0">
        <w:rPr>
          <w:rFonts w:hint="eastAsia"/>
          <w:b/>
          <w:bCs/>
          <w:kern w:val="0"/>
          <w:szCs w:val="21"/>
        </w:rPr>
        <w:t>一项针对双相障碍遗传与神经学起源的突破性科学研究</w:t>
      </w:r>
    </w:p>
    <w:p w:rsidR="008F4FC7" w:rsidRPr="00713DE0" w:rsidRDefault="008F4FC7">
      <w:pPr>
        <w:ind w:firstLineChars="200" w:firstLine="420"/>
        <w:rPr>
          <w:bCs/>
          <w:kern w:val="0"/>
          <w:szCs w:val="21"/>
        </w:rPr>
      </w:pPr>
    </w:p>
    <w:p w:rsidR="008F4FC7" w:rsidRPr="00713DE0" w:rsidRDefault="00DF1E70">
      <w:pPr>
        <w:ind w:firstLineChars="200" w:firstLine="420"/>
        <w:rPr>
          <w:bCs/>
          <w:kern w:val="0"/>
          <w:szCs w:val="21"/>
        </w:rPr>
      </w:pPr>
      <w:r w:rsidRPr="00713DE0">
        <w:rPr>
          <w:rFonts w:hint="eastAsia"/>
          <w:bCs/>
          <w:kern w:val="0"/>
          <w:szCs w:val="21"/>
        </w:rPr>
        <w:t>经过多年对神经科学与遗传学最新进展的研究，威廉·</w:t>
      </w:r>
      <w:r w:rsidRPr="00713DE0">
        <w:rPr>
          <w:rFonts w:hint="eastAsia"/>
          <w:bCs/>
          <w:kern w:val="0"/>
          <w:szCs w:val="21"/>
        </w:rPr>
        <w:t>J</w:t>
      </w:r>
      <w:r w:rsidRPr="00713DE0">
        <w:rPr>
          <w:rFonts w:hint="eastAsia"/>
          <w:bCs/>
          <w:kern w:val="0"/>
          <w:szCs w:val="21"/>
        </w:rPr>
        <w:t>·沃尔什博士破解了困扰学界一个多世纪的核心谜团。在这本开创性著作中，沃尔什博士提出了大胆新理论——为数十年来难以明确诊断的病症带来清晰解读。全球逾七千万患者深受其害，双相障碍仍是导致自杀、失业与人类潜能损耗的主因。</w:t>
      </w:r>
    </w:p>
    <w:p w:rsidR="008F4FC7" w:rsidRPr="00713DE0" w:rsidRDefault="008F4FC7">
      <w:pPr>
        <w:ind w:firstLineChars="200" w:firstLine="420"/>
        <w:rPr>
          <w:bCs/>
          <w:kern w:val="0"/>
          <w:szCs w:val="21"/>
        </w:rPr>
      </w:pPr>
    </w:p>
    <w:p w:rsidR="008F4FC7" w:rsidRPr="00713DE0" w:rsidRDefault="00DF1E70">
      <w:pPr>
        <w:ind w:firstLineChars="200" w:firstLine="420"/>
        <w:rPr>
          <w:bCs/>
          <w:kern w:val="0"/>
          <w:szCs w:val="21"/>
        </w:rPr>
      </w:pPr>
      <w:r w:rsidRPr="00713DE0">
        <w:rPr>
          <w:rFonts w:hint="eastAsia"/>
          <w:bCs/>
          <w:kern w:val="0"/>
          <w:szCs w:val="21"/>
        </w:rPr>
        <w:t>本书引领读者深入迷人的医学探索：早期研究发现双相障碍是一种迟发性表观遗传疾病，随年龄增长会出现进行性</w:t>
      </w:r>
      <w:r w:rsidRPr="00713DE0">
        <w:rPr>
          <w:rFonts w:hint="eastAsia"/>
          <w:bCs/>
          <w:kern w:val="0"/>
          <w:szCs w:val="21"/>
        </w:rPr>
        <w:t>DNA</w:t>
      </w:r>
      <w:r w:rsidRPr="00713DE0">
        <w:rPr>
          <w:rFonts w:hint="eastAsia"/>
          <w:bCs/>
          <w:kern w:val="0"/>
          <w:szCs w:val="21"/>
        </w:rPr>
        <w:t>损伤。通过对</w:t>
      </w:r>
      <w:r w:rsidRPr="00713DE0">
        <w:rPr>
          <w:rFonts w:hint="eastAsia"/>
          <w:bCs/>
          <w:kern w:val="0"/>
          <w:szCs w:val="21"/>
        </w:rPr>
        <w:t>64</w:t>
      </w:r>
      <w:r w:rsidRPr="00713DE0">
        <w:rPr>
          <w:rFonts w:hint="eastAsia"/>
          <w:bCs/>
          <w:kern w:val="0"/>
          <w:szCs w:val="21"/>
        </w:rPr>
        <w:t>个已知风险基因的创新分析，揭示了这种独特精神疾病的可能成因——调节神经传递的离子通道突变与加速的</w:t>
      </w:r>
      <w:r w:rsidRPr="00713DE0">
        <w:rPr>
          <w:rFonts w:hint="eastAsia"/>
          <w:bCs/>
          <w:kern w:val="0"/>
          <w:szCs w:val="21"/>
        </w:rPr>
        <w:t>DNA</w:t>
      </w:r>
      <w:r w:rsidRPr="00713DE0">
        <w:rPr>
          <w:rFonts w:hint="eastAsia"/>
          <w:bCs/>
          <w:kern w:val="0"/>
          <w:szCs w:val="21"/>
        </w:rPr>
        <w:t>损伤共同作用。这些遗</w:t>
      </w:r>
      <w:r w:rsidRPr="00713DE0">
        <w:rPr>
          <w:rFonts w:hint="eastAsia"/>
          <w:bCs/>
          <w:kern w:val="0"/>
          <w:szCs w:val="21"/>
        </w:rPr>
        <w:t>传</w:t>
      </w:r>
      <w:r w:rsidRPr="00713DE0">
        <w:rPr>
          <w:rFonts w:hint="eastAsia"/>
          <w:bCs/>
          <w:kern w:val="0"/>
          <w:szCs w:val="21"/>
        </w:rPr>
        <w:t>倾向</w:t>
      </w:r>
      <w:r w:rsidRPr="00713DE0">
        <w:rPr>
          <w:rFonts w:hint="eastAsia"/>
          <w:bCs/>
          <w:kern w:val="0"/>
          <w:szCs w:val="21"/>
        </w:rPr>
        <w:t>通常在儿童期和青春期不足以触发疾病，但持续多年的</w:t>
      </w:r>
      <w:r w:rsidRPr="00713DE0">
        <w:rPr>
          <w:rFonts w:hint="eastAsia"/>
          <w:bCs/>
          <w:kern w:val="0"/>
          <w:szCs w:val="21"/>
        </w:rPr>
        <w:t>DNA</w:t>
      </w:r>
      <w:r w:rsidRPr="00713DE0">
        <w:rPr>
          <w:rFonts w:hint="eastAsia"/>
          <w:bCs/>
          <w:kern w:val="0"/>
          <w:szCs w:val="21"/>
        </w:rPr>
        <w:t>损伤最终导致发病。这些发现进而揭示了钾离子泛滥机制，可解释躁狂与抑郁</w:t>
      </w:r>
      <w:proofErr w:type="gramStart"/>
      <w:r w:rsidRPr="00713DE0">
        <w:rPr>
          <w:rFonts w:hint="eastAsia"/>
          <w:bCs/>
          <w:kern w:val="0"/>
          <w:szCs w:val="21"/>
        </w:rPr>
        <w:t>间独特</w:t>
      </w:r>
      <w:proofErr w:type="gramEnd"/>
      <w:r w:rsidRPr="00713DE0">
        <w:rPr>
          <w:rFonts w:hint="eastAsia"/>
          <w:bCs/>
          <w:kern w:val="0"/>
          <w:szCs w:val="21"/>
        </w:rPr>
        <w:t>振荡现象。对神经递质系统的进一步分析则锁定受损血清素神经元为情绪状态转换的关键驱动因素。</w:t>
      </w:r>
    </w:p>
    <w:p w:rsidR="008F4FC7" w:rsidRPr="00713DE0" w:rsidRDefault="008F4FC7">
      <w:pPr>
        <w:ind w:firstLineChars="200" w:firstLine="420"/>
        <w:rPr>
          <w:bCs/>
          <w:kern w:val="0"/>
          <w:szCs w:val="21"/>
        </w:rPr>
      </w:pPr>
    </w:p>
    <w:p w:rsidR="008F4FC7" w:rsidRPr="00713DE0" w:rsidRDefault="00DF1E70">
      <w:pPr>
        <w:ind w:firstLineChars="200" w:firstLine="420"/>
        <w:rPr>
          <w:bCs/>
          <w:kern w:val="0"/>
          <w:szCs w:val="21"/>
        </w:rPr>
      </w:pPr>
      <w:r w:rsidRPr="00713DE0">
        <w:rPr>
          <w:rFonts w:hint="eastAsia"/>
          <w:bCs/>
          <w:kern w:val="0"/>
          <w:szCs w:val="21"/>
        </w:rPr>
        <w:t>这一创新理论可能改变双相障碍研究的未来格局，并带来充满希望的新治疗机遇。它还为未来</w:t>
      </w:r>
      <w:r w:rsidRPr="00713DE0">
        <w:rPr>
          <w:rFonts w:hint="eastAsia"/>
          <w:bCs/>
          <w:kern w:val="0"/>
          <w:szCs w:val="21"/>
        </w:rPr>
        <w:t>DNA</w:t>
      </w:r>
      <w:r w:rsidRPr="00713DE0">
        <w:rPr>
          <w:rFonts w:hint="eastAsia"/>
          <w:bCs/>
          <w:kern w:val="0"/>
          <w:szCs w:val="21"/>
        </w:rPr>
        <w:t>与表观遗传筛查工具开启大门，或可</w:t>
      </w:r>
      <w:proofErr w:type="gramStart"/>
      <w:r w:rsidRPr="00713DE0">
        <w:rPr>
          <w:rFonts w:hint="eastAsia"/>
          <w:bCs/>
          <w:kern w:val="0"/>
          <w:szCs w:val="21"/>
        </w:rPr>
        <w:t>识别高</w:t>
      </w:r>
      <w:proofErr w:type="gramEnd"/>
      <w:r w:rsidRPr="00713DE0">
        <w:rPr>
          <w:rFonts w:hint="eastAsia"/>
          <w:bCs/>
          <w:kern w:val="0"/>
          <w:szCs w:val="21"/>
        </w:rPr>
        <w:t>风险儿童——使基于抗氧化剂的早期干</w:t>
      </w:r>
      <w:r w:rsidRPr="00713DE0">
        <w:rPr>
          <w:rFonts w:hint="eastAsia"/>
          <w:bCs/>
          <w:kern w:val="0"/>
          <w:szCs w:val="21"/>
        </w:rPr>
        <w:lastRenderedPageBreak/>
        <w:t>预预防成为可能。</w:t>
      </w:r>
    </w:p>
    <w:p w:rsidR="008F4FC7" w:rsidRPr="00713DE0" w:rsidRDefault="008F4FC7">
      <w:pPr>
        <w:ind w:firstLineChars="200" w:firstLine="420"/>
        <w:rPr>
          <w:bCs/>
          <w:kern w:val="0"/>
          <w:szCs w:val="21"/>
        </w:rPr>
      </w:pPr>
    </w:p>
    <w:p w:rsidR="008F4FC7" w:rsidRPr="00713DE0" w:rsidRDefault="00DF1E70">
      <w:pPr>
        <w:ind w:firstLineChars="200" w:firstLine="420"/>
        <w:rPr>
          <w:bCs/>
          <w:kern w:val="0"/>
          <w:szCs w:val="21"/>
        </w:rPr>
      </w:pPr>
      <w:r w:rsidRPr="00713DE0">
        <w:rPr>
          <w:rFonts w:hint="eastAsia"/>
          <w:bCs/>
          <w:kern w:val="0"/>
          <w:szCs w:val="21"/>
        </w:rPr>
        <w:t>沃尔什博士的发现重新定义了双相障碍的医学框架，为受</w:t>
      </w:r>
      <w:proofErr w:type="gramStart"/>
      <w:r w:rsidRPr="00713DE0">
        <w:rPr>
          <w:rFonts w:hint="eastAsia"/>
          <w:bCs/>
          <w:kern w:val="0"/>
          <w:szCs w:val="21"/>
        </w:rPr>
        <w:t>此复杂</w:t>
      </w:r>
      <w:proofErr w:type="gramEnd"/>
      <w:r w:rsidRPr="00713DE0">
        <w:rPr>
          <w:rFonts w:hint="eastAsia"/>
          <w:bCs/>
          <w:kern w:val="0"/>
          <w:szCs w:val="21"/>
        </w:rPr>
        <w:t>且具破坏性病症困扰的人们带来新希望。加入这场通过科</w:t>
      </w:r>
      <w:r w:rsidRPr="00713DE0">
        <w:rPr>
          <w:rFonts w:hint="eastAsia"/>
          <w:bCs/>
          <w:kern w:val="0"/>
          <w:szCs w:val="21"/>
        </w:rPr>
        <w:t>学重新定义双相障碍的变革浪潮，本书致力于推动精神科医疗进步的研究人员、临床医生和心理健康专业人士不可不读。</w:t>
      </w:r>
    </w:p>
    <w:p w:rsidR="008F4FC7" w:rsidRPr="00713DE0" w:rsidRDefault="008F4FC7">
      <w:pPr>
        <w:ind w:firstLineChars="200" w:firstLine="420"/>
        <w:rPr>
          <w:bCs/>
          <w:kern w:val="0"/>
          <w:szCs w:val="21"/>
        </w:rPr>
      </w:pPr>
    </w:p>
    <w:p w:rsidR="008F4FC7" w:rsidRPr="00713DE0" w:rsidRDefault="008F4FC7" w:rsidP="007E3F6A">
      <w:pPr>
        <w:ind w:firstLineChars="200" w:firstLine="420"/>
        <w:rPr>
          <w:bCs/>
          <w:kern w:val="0"/>
          <w:szCs w:val="21"/>
        </w:rPr>
      </w:pPr>
    </w:p>
    <w:p w:rsidR="008F4FC7" w:rsidRPr="00713DE0" w:rsidRDefault="00DF1E70" w:rsidP="007E3F6A">
      <w:pPr>
        <w:rPr>
          <w:b/>
          <w:color w:val="000000"/>
          <w:szCs w:val="21"/>
        </w:rPr>
      </w:pPr>
      <w:r w:rsidRPr="00713DE0">
        <w:rPr>
          <w:b/>
          <w:color w:val="000000"/>
          <w:szCs w:val="21"/>
        </w:rPr>
        <w:t>作者简介：</w:t>
      </w:r>
    </w:p>
    <w:p w:rsidR="008F4FC7" w:rsidRPr="00713DE0" w:rsidRDefault="008F4FC7" w:rsidP="007E3F6A">
      <w:pPr>
        <w:rPr>
          <w:bCs/>
          <w:color w:val="000000"/>
          <w:szCs w:val="21"/>
        </w:rPr>
      </w:pPr>
    </w:p>
    <w:p w:rsidR="008F4FC7" w:rsidRPr="00713DE0" w:rsidRDefault="00DF1E70" w:rsidP="007E3F6A">
      <w:pPr>
        <w:tabs>
          <w:tab w:val="left" w:pos="641"/>
        </w:tabs>
        <w:ind w:firstLineChars="200" w:firstLine="422"/>
        <w:rPr>
          <w:color w:val="000000"/>
          <w:szCs w:val="21"/>
        </w:rPr>
      </w:pPr>
      <w:r w:rsidRPr="00713DE0">
        <w:rPr>
          <w:rFonts w:hint="eastAsia"/>
          <w:b/>
          <w:bCs/>
          <w:color w:val="000000"/>
          <w:szCs w:val="21"/>
        </w:rPr>
        <w:t>威廉·</w:t>
      </w:r>
      <w:r w:rsidRPr="00713DE0">
        <w:rPr>
          <w:rFonts w:hint="eastAsia"/>
          <w:b/>
          <w:bCs/>
          <w:color w:val="000000"/>
          <w:szCs w:val="21"/>
        </w:rPr>
        <w:t>J</w:t>
      </w:r>
      <w:r w:rsidRPr="00713DE0">
        <w:rPr>
          <w:rFonts w:hint="eastAsia"/>
          <w:b/>
          <w:bCs/>
          <w:color w:val="000000"/>
          <w:szCs w:val="21"/>
        </w:rPr>
        <w:t>·沃尔什博士（</w:t>
      </w:r>
      <w:r w:rsidRPr="00713DE0">
        <w:rPr>
          <w:rFonts w:hint="eastAsia"/>
          <w:b/>
          <w:bCs/>
          <w:color w:val="000000"/>
          <w:szCs w:val="21"/>
        </w:rPr>
        <w:t>William J., PhD Walsh</w:t>
      </w:r>
      <w:r w:rsidRPr="00713DE0">
        <w:rPr>
          <w:rFonts w:hint="eastAsia"/>
          <w:b/>
          <w:bCs/>
          <w:color w:val="000000"/>
          <w:szCs w:val="21"/>
        </w:rPr>
        <w:t>）</w:t>
      </w:r>
      <w:r w:rsidRPr="00713DE0">
        <w:rPr>
          <w:rFonts w:hint="eastAsia"/>
          <w:color w:val="000000"/>
          <w:szCs w:val="21"/>
        </w:rPr>
        <w:t>是伊利诺伊州沃尔什研究所所长兼首席科学家。其多元职业生涯涵盖核武器研究、核燃料处理、锂电池开发、能源与环境科学、暴力行为生物化学、法医学，以及对多动症、自闭症、抑郁症、双相障碍、精神分裂症、阿尔茨海默症和神经科学的临床研究。</w:t>
      </w:r>
    </w:p>
    <w:p w:rsidR="008F4FC7" w:rsidRPr="00713DE0" w:rsidRDefault="008F4FC7" w:rsidP="007E3F6A">
      <w:pPr>
        <w:tabs>
          <w:tab w:val="left" w:pos="641"/>
        </w:tabs>
        <w:rPr>
          <w:b/>
          <w:bCs/>
          <w:color w:val="000000"/>
          <w:szCs w:val="21"/>
        </w:rPr>
      </w:pPr>
    </w:p>
    <w:p w:rsidR="008F4FC7" w:rsidRPr="00713DE0" w:rsidRDefault="008F4FC7" w:rsidP="007E3F6A">
      <w:pPr>
        <w:tabs>
          <w:tab w:val="left" w:pos="641"/>
        </w:tabs>
        <w:rPr>
          <w:color w:val="000000"/>
          <w:szCs w:val="21"/>
        </w:rPr>
      </w:pPr>
    </w:p>
    <w:p w:rsidR="008F4FC7" w:rsidRPr="00713DE0" w:rsidRDefault="00DF1E70" w:rsidP="007E3F6A">
      <w:pPr>
        <w:tabs>
          <w:tab w:val="left" w:pos="641"/>
        </w:tabs>
        <w:rPr>
          <w:b/>
          <w:bCs/>
          <w:color w:val="000000"/>
          <w:szCs w:val="21"/>
        </w:rPr>
      </w:pPr>
      <w:r w:rsidRPr="00713DE0">
        <w:rPr>
          <w:rFonts w:hint="eastAsia"/>
          <w:b/>
          <w:bCs/>
          <w:color w:val="000000"/>
          <w:szCs w:val="21"/>
        </w:rPr>
        <w:t>媒体评价：</w:t>
      </w:r>
    </w:p>
    <w:p w:rsidR="008F4FC7" w:rsidRPr="00713DE0" w:rsidRDefault="008F4FC7" w:rsidP="007E3F6A">
      <w:pPr>
        <w:tabs>
          <w:tab w:val="left" w:pos="641"/>
        </w:tabs>
        <w:rPr>
          <w:b/>
          <w:bCs/>
          <w:color w:val="000000"/>
          <w:szCs w:val="21"/>
        </w:rPr>
      </w:pPr>
    </w:p>
    <w:p w:rsidR="008F4FC7" w:rsidRPr="00713DE0" w:rsidRDefault="00DF1E70" w:rsidP="007E3F6A">
      <w:pPr>
        <w:tabs>
          <w:tab w:val="left" w:pos="641"/>
        </w:tabs>
        <w:ind w:firstLineChars="200" w:firstLine="420"/>
        <w:rPr>
          <w:rFonts w:cs="Segoe UI"/>
          <w:color w:val="0F1115"/>
          <w:szCs w:val="21"/>
          <w:shd w:val="clear" w:color="auto" w:fill="FFFFFF"/>
        </w:rPr>
      </w:pPr>
      <w:r w:rsidRPr="00713DE0">
        <w:rPr>
          <w:rFonts w:cs="Segoe UI" w:hint="eastAsia"/>
          <w:color w:val="0F1115"/>
          <w:szCs w:val="21"/>
          <w:shd w:val="clear" w:color="auto" w:fill="FFFFFF"/>
        </w:rPr>
        <w:t>“</w:t>
      </w:r>
      <w:r w:rsidRPr="00713DE0">
        <w:rPr>
          <w:rFonts w:cs="Segoe UI"/>
          <w:color w:val="0F1115"/>
          <w:szCs w:val="21"/>
          <w:shd w:val="clear" w:color="auto" w:fill="FFFFFF"/>
        </w:rPr>
        <w:t>沃尔什博士的开创性研究运用神经科学、遗传学、表观遗传学和</w:t>
      </w:r>
      <w:r w:rsidRPr="00713DE0">
        <w:rPr>
          <w:rFonts w:cs="Segoe UI"/>
          <w:color w:val="0F1115"/>
          <w:szCs w:val="21"/>
          <w:shd w:val="clear" w:color="auto" w:fill="FFFFFF"/>
        </w:rPr>
        <w:t>DNA</w:t>
      </w:r>
      <w:r w:rsidRPr="00713DE0">
        <w:rPr>
          <w:rFonts w:cs="Segoe UI"/>
          <w:color w:val="0F1115"/>
          <w:szCs w:val="21"/>
          <w:shd w:val="clear" w:color="auto" w:fill="FFFFFF"/>
        </w:rPr>
        <w:t>修复最新进展，揭示了双相障碍的生物学根源。他对情绪转换的阐释带来了迟来的清晰度与希望。作为怀着真诚钦佩关注其工作的医学专业人士，我坚信这将为患者和家庭带来改变生命的承诺。</w:t>
      </w:r>
      <w:r w:rsidRPr="00713DE0">
        <w:rPr>
          <w:rFonts w:cs="Segoe UI" w:hint="eastAsia"/>
          <w:color w:val="0F1115"/>
          <w:szCs w:val="21"/>
          <w:shd w:val="clear" w:color="auto" w:fill="FFFFFF"/>
        </w:rPr>
        <w:t>”</w:t>
      </w:r>
    </w:p>
    <w:p w:rsidR="008F4FC7" w:rsidRPr="00713DE0" w:rsidRDefault="00DF1E70" w:rsidP="007E3F6A">
      <w:pPr>
        <w:tabs>
          <w:tab w:val="left" w:pos="641"/>
        </w:tabs>
        <w:jc w:val="right"/>
        <w:rPr>
          <w:rFonts w:cs="Segoe UI"/>
          <w:color w:val="0F1115"/>
          <w:szCs w:val="21"/>
        </w:rPr>
      </w:pPr>
      <w:r w:rsidRPr="00713DE0">
        <w:rPr>
          <w:rFonts w:cs="Segoe UI"/>
          <w:color w:val="0F1115"/>
          <w:szCs w:val="21"/>
          <w:shd w:val="clear" w:color="auto" w:fill="FFFFFF"/>
        </w:rPr>
        <w:t>——</w:t>
      </w:r>
      <w:r w:rsidRPr="00713DE0">
        <w:rPr>
          <w:rFonts w:cs="Segoe UI"/>
          <w:color w:val="0F1115"/>
          <w:szCs w:val="21"/>
          <w:shd w:val="clear" w:color="auto" w:fill="FFFFFF"/>
        </w:rPr>
        <w:t>安托瓦内特</w:t>
      </w:r>
      <w:r w:rsidRPr="00713DE0">
        <w:rPr>
          <w:rFonts w:cs="Segoe UI"/>
          <w:color w:val="0F1115"/>
          <w:szCs w:val="21"/>
          <w:shd w:val="clear" w:color="auto" w:fill="FFFFFF"/>
        </w:rPr>
        <w:t>·</w:t>
      </w:r>
      <w:r w:rsidRPr="00713DE0">
        <w:rPr>
          <w:rFonts w:cs="Segoe UI"/>
          <w:color w:val="0F1115"/>
          <w:szCs w:val="21"/>
          <w:shd w:val="clear" w:color="auto" w:fill="FFFFFF"/>
        </w:rPr>
        <w:t>弗尔</w:t>
      </w:r>
      <w:r w:rsidRPr="00713DE0">
        <w:rPr>
          <w:rFonts w:cs="Segoe UI"/>
          <w:color w:val="0F1115"/>
          <w:szCs w:val="21"/>
          <w:shd w:val="clear" w:color="auto" w:fill="FFFFFF"/>
        </w:rPr>
        <w:t>-</w:t>
      </w:r>
      <w:proofErr w:type="gramStart"/>
      <w:r w:rsidRPr="00713DE0">
        <w:rPr>
          <w:rFonts w:cs="Segoe UI"/>
          <w:color w:val="0F1115"/>
          <w:szCs w:val="21"/>
          <w:shd w:val="clear" w:color="auto" w:fill="FFFFFF"/>
        </w:rPr>
        <w:t>凯</w:t>
      </w:r>
      <w:proofErr w:type="gramEnd"/>
      <w:r w:rsidRPr="00713DE0">
        <w:rPr>
          <w:rFonts w:cs="Segoe UI"/>
          <w:color w:val="0F1115"/>
          <w:szCs w:val="21"/>
          <w:shd w:val="clear" w:color="auto" w:fill="FFFFFF"/>
        </w:rPr>
        <w:t>勒医学博士（瑞士）</w:t>
      </w:r>
    </w:p>
    <w:p w:rsidR="007E3F6A" w:rsidRPr="00713DE0" w:rsidRDefault="007E3F6A" w:rsidP="007E3F6A">
      <w:pPr>
        <w:pStyle w:val="a6"/>
        <w:shd w:val="clear" w:color="auto" w:fill="FFFFFF"/>
        <w:spacing w:before="0" w:beforeAutospacing="0" w:after="0" w:afterAutospacing="0"/>
        <w:ind w:firstLineChars="200" w:firstLine="420"/>
        <w:jc w:val="both"/>
        <w:rPr>
          <w:rFonts w:ascii="Times New Roman" w:eastAsia="宋体" w:hAnsi="Times New Roman" w:cs="Segoe UI"/>
          <w:color w:val="0F1115"/>
          <w:sz w:val="21"/>
          <w:szCs w:val="21"/>
          <w:shd w:val="clear" w:color="auto" w:fill="FFFFFF"/>
        </w:rPr>
      </w:pPr>
    </w:p>
    <w:p w:rsidR="007E3F6A" w:rsidRPr="00713DE0" w:rsidRDefault="00DF1E70" w:rsidP="007E3F6A">
      <w:pPr>
        <w:pStyle w:val="a6"/>
        <w:shd w:val="clear" w:color="auto" w:fill="FFFFFF"/>
        <w:spacing w:before="0" w:beforeAutospacing="0" w:after="0" w:afterAutospacing="0"/>
        <w:ind w:firstLineChars="200" w:firstLine="420"/>
        <w:jc w:val="both"/>
        <w:rPr>
          <w:rFonts w:ascii="Times New Roman" w:eastAsia="宋体" w:hAnsi="Times New Roman" w:cs="Segoe UI"/>
          <w:color w:val="0F1115"/>
          <w:sz w:val="21"/>
          <w:szCs w:val="21"/>
          <w:shd w:val="clear" w:color="auto" w:fill="FFFFFF"/>
        </w:rPr>
      </w:pPr>
      <w:r w:rsidRPr="00713DE0">
        <w:rPr>
          <w:rFonts w:ascii="Times New Roman" w:eastAsia="宋体" w:hAnsi="Times New Roman" w:cs="Segoe UI" w:hint="eastAsia"/>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沃尔什博士关于心理健康根本基础的理念，为我的精神健康治疗方略奠定了新基础，使患者生活获得显著改善</w:t>
      </w:r>
      <w:r w:rsidRPr="00713DE0">
        <w:rPr>
          <w:rFonts w:ascii="Times New Roman" w:eastAsia="宋体" w:hAnsi="Times New Roman" w:cs="Segoe UI"/>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帮助他们感觉更好、减少用药，甚至解决传统医疗从未缓解的问题。他解析精神疾病根本原因的能力持续改善着全球民众的生活。</w:t>
      </w:r>
      <w:r w:rsidRPr="00713DE0">
        <w:rPr>
          <w:rFonts w:ascii="Times New Roman" w:eastAsia="宋体" w:hAnsi="Times New Roman" w:cs="Segoe UI" w:hint="eastAsia"/>
          <w:color w:val="0F1115"/>
          <w:sz w:val="21"/>
          <w:szCs w:val="21"/>
          <w:shd w:val="clear" w:color="auto" w:fill="FFFFFF"/>
        </w:rPr>
        <w:t>”</w:t>
      </w:r>
    </w:p>
    <w:p w:rsidR="008F4FC7" w:rsidRPr="00713DE0" w:rsidRDefault="00DF1E70" w:rsidP="007E3F6A">
      <w:pPr>
        <w:pStyle w:val="a6"/>
        <w:shd w:val="clear" w:color="auto" w:fill="FFFFFF"/>
        <w:spacing w:before="0" w:beforeAutospacing="0" w:after="0" w:afterAutospacing="0"/>
        <w:ind w:firstLineChars="200" w:firstLine="420"/>
        <w:jc w:val="right"/>
        <w:rPr>
          <w:rFonts w:ascii="Times New Roman" w:eastAsia="宋体" w:hAnsi="Times New Roman" w:cs="Segoe UI"/>
          <w:color w:val="0F1115"/>
          <w:sz w:val="21"/>
          <w:szCs w:val="21"/>
        </w:rPr>
      </w:pPr>
      <w:r w:rsidRPr="00713DE0">
        <w:rPr>
          <w:rFonts w:ascii="Times New Roman" w:eastAsia="宋体" w:hAnsi="Times New Roman" w:cs="Segoe UI"/>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马尔科姆</w:t>
      </w:r>
      <w:r w:rsidRPr="00713DE0">
        <w:rPr>
          <w:rFonts w:ascii="Times New Roman" w:eastAsia="宋体" w:hAnsi="Times New Roman" w:cs="Segoe UI"/>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西克尔斯医学博士（密歇根州安娜堡）</w:t>
      </w:r>
    </w:p>
    <w:p w:rsidR="007E3F6A" w:rsidRPr="00713DE0" w:rsidRDefault="007E3F6A" w:rsidP="007E3F6A">
      <w:pPr>
        <w:pStyle w:val="a6"/>
        <w:shd w:val="clear" w:color="auto" w:fill="FFFFFF"/>
        <w:spacing w:before="0" w:beforeAutospacing="0" w:after="0" w:afterAutospacing="0"/>
        <w:ind w:firstLineChars="200" w:firstLine="420"/>
        <w:jc w:val="both"/>
        <w:rPr>
          <w:rFonts w:ascii="Times New Roman" w:eastAsia="宋体" w:hAnsi="Times New Roman" w:cs="Segoe UI"/>
          <w:color w:val="0F1115"/>
          <w:sz w:val="21"/>
          <w:szCs w:val="21"/>
          <w:shd w:val="clear" w:color="auto" w:fill="FFFFFF"/>
        </w:rPr>
      </w:pPr>
    </w:p>
    <w:p w:rsidR="007E3F6A" w:rsidRPr="00713DE0" w:rsidRDefault="00DF1E70" w:rsidP="007E3F6A">
      <w:pPr>
        <w:pStyle w:val="a6"/>
        <w:shd w:val="clear" w:color="auto" w:fill="FFFFFF"/>
        <w:spacing w:before="0" w:beforeAutospacing="0" w:after="0" w:afterAutospacing="0"/>
        <w:ind w:firstLineChars="200" w:firstLine="420"/>
        <w:jc w:val="both"/>
        <w:rPr>
          <w:rFonts w:ascii="Times New Roman" w:eastAsia="宋体" w:hAnsi="Times New Roman" w:cs="Segoe UI"/>
          <w:color w:val="0F1115"/>
          <w:sz w:val="21"/>
          <w:szCs w:val="21"/>
          <w:shd w:val="clear" w:color="auto" w:fill="FFFFFF"/>
        </w:rPr>
      </w:pPr>
      <w:r w:rsidRPr="00713DE0">
        <w:rPr>
          <w:rFonts w:ascii="Times New Roman" w:eastAsia="宋体" w:hAnsi="Times New Roman" w:cs="Segoe UI" w:hint="eastAsia"/>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本书以系统化方式引领您深入神经元功能生物化学、</w:t>
      </w:r>
      <w:r w:rsidRPr="00713DE0">
        <w:rPr>
          <w:rFonts w:ascii="Times New Roman" w:eastAsia="宋体" w:hAnsi="Times New Roman" w:cs="Segoe UI"/>
          <w:color w:val="0F1115"/>
          <w:sz w:val="21"/>
          <w:szCs w:val="21"/>
          <w:shd w:val="clear" w:color="auto" w:fill="FFFFFF"/>
        </w:rPr>
        <w:t>DNA</w:t>
      </w:r>
      <w:r w:rsidRPr="00713DE0">
        <w:rPr>
          <w:rFonts w:ascii="Times New Roman" w:eastAsia="宋体" w:hAnsi="Times New Roman" w:cs="Segoe UI"/>
          <w:color w:val="0F1115"/>
          <w:sz w:val="21"/>
          <w:szCs w:val="21"/>
          <w:shd w:val="clear" w:color="auto" w:fill="FFFFFF"/>
        </w:rPr>
        <w:t>及胶质细胞支持网络的迷人旅程，使复杂理论变得易懂。沃尔什博士关于双相障碍成因的启发性结论，提出了预防策略与未来研究和治疗的框架。</w:t>
      </w:r>
      <w:r w:rsidRPr="00713DE0">
        <w:rPr>
          <w:rFonts w:ascii="Times New Roman" w:eastAsia="宋体" w:hAnsi="Times New Roman" w:cs="Segoe UI" w:hint="eastAsia"/>
          <w:color w:val="0F1115"/>
          <w:sz w:val="21"/>
          <w:szCs w:val="21"/>
          <w:shd w:val="clear" w:color="auto" w:fill="FFFFFF"/>
        </w:rPr>
        <w:t>”</w:t>
      </w:r>
    </w:p>
    <w:p w:rsidR="008F4FC7" w:rsidRPr="00713DE0" w:rsidRDefault="00DF1E70" w:rsidP="007E3F6A">
      <w:pPr>
        <w:pStyle w:val="a6"/>
        <w:shd w:val="clear" w:color="auto" w:fill="FFFFFF"/>
        <w:spacing w:before="0" w:beforeAutospacing="0" w:after="0" w:afterAutospacing="0"/>
        <w:ind w:firstLineChars="200" w:firstLine="420"/>
        <w:jc w:val="right"/>
        <w:rPr>
          <w:rFonts w:ascii="Times New Roman" w:eastAsia="宋体" w:hAnsi="Times New Roman" w:cs="Segoe UI"/>
          <w:color w:val="0F1115"/>
          <w:sz w:val="21"/>
          <w:szCs w:val="21"/>
        </w:rPr>
      </w:pPr>
      <w:r w:rsidRPr="00713DE0">
        <w:rPr>
          <w:rFonts w:ascii="Times New Roman" w:eastAsia="宋体" w:hAnsi="Times New Roman" w:cs="Segoe UI"/>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肯尼思</w:t>
      </w:r>
      <w:r w:rsidRPr="00713DE0">
        <w:rPr>
          <w:rFonts w:ascii="Times New Roman" w:eastAsia="宋体" w:hAnsi="Times New Roman" w:cs="Segoe UI"/>
          <w:color w:val="0F1115"/>
          <w:sz w:val="21"/>
          <w:szCs w:val="21"/>
          <w:shd w:val="clear" w:color="auto" w:fill="FFFFFF"/>
        </w:rPr>
        <w:t>·</w:t>
      </w:r>
      <w:r w:rsidRPr="00713DE0">
        <w:rPr>
          <w:rFonts w:ascii="Times New Roman" w:eastAsia="宋体" w:hAnsi="Times New Roman" w:cs="Segoe UI"/>
          <w:color w:val="0F1115"/>
          <w:sz w:val="21"/>
          <w:szCs w:val="21"/>
          <w:shd w:val="clear" w:color="auto" w:fill="FFFFFF"/>
        </w:rPr>
        <w:t>卡塔克索医学博士</w:t>
      </w:r>
    </w:p>
    <w:p w:rsidR="008F4FC7" w:rsidRPr="00713DE0" w:rsidRDefault="008F4FC7" w:rsidP="007E3F6A">
      <w:pPr>
        <w:tabs>
          <w:tab w:val="left" w:pos="641"/>
        </w:tabs>
        <w:rPr>
          <w:color w:val="000000"/>
          <w:szCs w:val="21"/>
        </w:rPr>
      </w:pPr>
    </w:p>
    <w:bookmarkEnd w:id="0"/>
    <w:p w:rsidR="008F4FC7" w:rsidRPr="00713DE0" w:rsidRDefault="008F4FC7" w:rsidP="007E3F6A">
      <w:pPr>
        <w:tabs>
          <w:tab w:val="left" w:pos="641"/>
        </w:tabs>
        <w:rPr>
          <w:b/>
          <w:bCs/>
          <w:color w:val="000000"/>
          <w:szCs w:val="21"/>
        </w:rPr>
      </w:pPr>
    </w:p>
    <w:p w:rsidR="008F4FC7" w:rsidRPr="00713DE0" w:rsidRDefault="00DF1E70">
      <w:pPr>
        <w:shd w:val="clear" w:color="auto" w:fill="FFFFFF"/>
        <w:rPr>
          <w:rFonts w:cs="Verdana"/>
          <w:color w:val="000000"/>
          <w:kern w:val="0"/>
          <w:sz w:val="24"/>
        </w:rPr>
      </w:pPr>
      <w:r w:rsidRPr="00713DE0">
        <w:rPr>
          <w:rFonts w:cs="Verdana" w:hint="eastAsia"/>
          <w:b/>
          <w:bCs/>
          <w:color w:val="000000"/>
        </w:rPr>
        <w:t>感谢您的阅读！</w:t>
      </w:r>
    </w:p>
    <w:p w:rsidR="008F4FC7" w:rsidRPr="00713DE0" w:rsidRDefault="00DF1E70">
      <w:pPr>
        <w:shd w:val="clear" w:color="auto" w:fill="FFFFFF"/>
        <w:rPr>
          <w:rFonts w:cs="Verdana"/>
          <w:color w:val="000000"/>
        </w:rPr>
      </w:pPr>
      <w:r w:rsidRPr="00713DE0">
        <w:rPr>
          <w:rFonts w:cs="Verdana" w:hint="eastAsia"/>
          <w:b/>
          <w:bCs/>
          <w:color w:val="000000"/>
        </w:rPr>
        <w:t>请将反馈信息发至：</w:t>
      </w:r>
      <w:r w:rsidRPr="00713DE0">
        <w:rPr>
          <w:rFonts w:cs="宋体" w:hint="eastAsia"/>
          <w:b/>
          <w:bCs/>
          <w:color w:val="000000"/>
        </w:rPr>
        <w:t>版权负责</w:t>
      </w:r>
      <w:r w:rsidRPr="00713DE0">
        <w:rPr>
          <w:rFonts w:cs="宋体" w:hint="eastAsia"/>
          <w:b/>
          <w:bCs/>
          <w:color w:val="000000"/>
        </w:rPr>
        <w:t>人</w:t>
      </w:r>
    </w:p>
    <w:p w:rsidR="008F4FC7" w:rsidRPr="00713DE0" w:rsidRDefault="00DF1E70">
      <w:pPr>
        <w:shd w:val="clear" w:color="auto" w:fill="FFFFFF"/>
        <w:rPr>
          <w:color w:val="000000"/>
        </w:rPr>
      </w:pPr>
      <w:r w:rsidRPr="00713DE0">
        <w:rPr>
          <w:b/>
          <w:bCs/>
          <w:color w:val="000000"/>
        </w:rPr>
        <w:t>Email</w:t>
      </w:r>
      <w:r w:rsidRPr="00713DE0">
        <w:rPr>
          <w:color w:val="000000"/>
        </w:rPr>
        <w:t>：</w:t>
      </w:r>
      <w:hyperlink r:id="rId9" w:history="1">
        <w:r w:rsidRPr="00713DE0">
          <w:rPr>
            <w:rStyle w:val="a9"/>
            <w:b/>
            <w:bCs/>
          </w:rPr>
          <w:t>Rights@nurnberg.com.cn</w:t>
        </w:r>
      </w:hyperlink>
    </w:p>
    <w:p w:rsidR="008F4FC7" w:rsidRPr="00713DE0" w:rsidRDefault="00DF1E70">
      <w:pPr>
        <w:shd w:val="clear" w:color="auto" w:fill="FFFFFF"/>
        <w:rPr>
          <w:color w:val="000000"/>
        </w:rPr>
      </w:pPr>
      <w:r w:rsidRPr="00713DE0">
        <w:rPr>
          <w:color w:val="000000"/>
        </w:rPr>
        <w:t>安德鲁</w:t>
      </w:r>
      <w:r w:rsidRPr="00713DE0">
        <w:rPr>
          <w:color w:val="000000"/>
        </w:rPr>
        <w:t>·</w:t>
      </w:r>
      <w:r w:rsidRPr="00713DE0">
        <w:rPr>
          <w:color w:val="000000"/>
        </w:rPr>
        <w:t>纳伯格联合国际有限公司北京代表处</w:t>
      </w:r>
    </w:p>
    <w:p w:rsidR="008F4FC7" w:rsidRPr="00713DE0" w:rsidRDefault="00DF1E70">
      <w:pPr>
        <w:shd w:val="clear" w:color="auto" w:fill="FFFFFF"/>
        <w:rPr>
          <w:color w:val="000000"/>
        </w:rPr>
      </w:pPr>
      <w:r w:rsidRPr="00713DE0">
        <w:rPr>
          <w:color w:val="000000"/>
        </w:rPr>
        <w:t>北京市海淀区中关村大街甲</w:t>
      </w:r>
      <w:r w:rsidRPr="00713DE0">
        <w:rPr>
          <w:color w:val="000000"/>
        </w:rPr>
        <w:t>59</w:t>
      </w:r>
      <w:r w:rsidRPr="00713DE0">
        <w:rPr>
          <w:color w:val="000000"/>
        </w:rPr>
        <w:t>号中国人民大学文化大厦</w:t>
      </w:r>
      <w:r w:rsidRPr="00713DE0">
        <w:rPr>
          <w:color w:val="000000"/>
        </w:rPr>
        <w:t>1705</w:t>
      </w:r>
      <w:r w:rsidRPr="00713DE0">
        <w:rPr>
          <w:color w:val="000000"/>
        </w:rPr>
        <w:t>室</w:t>
      </w:r>
      <w:r w:rsidRPr="00713DE0">
        <w:rPr>
          <w:color w:val="000000"/>
        </w:rPr>
        <w:t>, </w:t>
      </w:r>
      <w:r w:rsidRPr="00713DE0">
        <w:rPr>
          <w:color w:val="000000"/>
        </w:rPr>
        <w:t>邮编：</w:t>
      </w:r>
      <w:r w:rsidRPr="00713DE0">
        <w:rPr>
          <w:color w:val="000000"/>
        </w:rPr>
        <w:t>100872</w:t>
      </w:r>
    </w:p>
    <w:p w:rsidR="008F4FC7" w:rsidRPr="00713DE0" w:rsidRDefault="00DF1E70">
      <w:pPr>
        <w:shd w:val="clear" w:color="auto" w:fill="FFFFFF"/>
        <w:rPr>
          <w:color w:val="000000"/>
        </w:rPr>
      </w:pPr>
      <w:r w:rsidRPr="00713DE0">
        <w:rPr>
          <w:color w:val="000000"/>
        </w:rPr>
        <w:t>电话：</w:t>
      </w:r>
      <w:r w:rsidRPr="00713DE0">
        <w:rPr>
          <w:color w:val="000000"/>
        </w:rPr>
        <w:t>010-82504106, </w:t>
      </w:r>
      <w:r w:rsidRPr="00713DE0">
        <w:rPr>
          <w:color w:val="000000"/>
        </w:rPr>
        <w:t>传真：</w:t>
      </w:r>
      <w:r w:rsidRPr="00713DE0">
        <w:rPr>
          <w:color w:val="000000"/>
        </w:rPr>
        <w:t>010-82504200</w:t>
      </w:r>
    </w:p>
    <w:p w:rsidR="008F4FC7" w:rsidRPr="00713DE0" w:rsidRDefault="00DF1E70">
      <w:pPr>
        <w:shd w:val="clear" w:color="auto" w:fill="FFFFFF"/>
        <w:rPr>
          <w:color w:val="000000"/>
        </w:rPr>
      </w:pPr>
      <w:r w:rsidRPr="00713DE0">
        <w:rPr>
          <w:color w:val="000000"/>
        </w:rPr>
        <w:lastRenderedPageBreak/>
        <w:t>公司网址：</w:t>
      </w:r>
      <w:hyperlink r:id="rId10" w:history="1">
        <w:r w:rsidRPr="00713DE0">
          <w:rPr>
            <w:rStyle w:val="a9"/>
          </w:rPr>
          <w:t>http://www.nurnberg.com.cn</w:t>
        </w:r>
      </w:hyperlink>
    </w:p>
    <w:p w:rsidR="008F4FC7" w:rsidRPr="00713DE0" w:rsidRDefault="00DF1E70">
      <w:pPr>
        <w:shd w:val="clear" w:color="auto" w:fill="FFFFFF"/>
        <w:rPr>
          <w:color w:val="000000"/>
        </w:rPr>
      </w:pPr>
      <w:r w:rsidRPr="00713DE0">
        <w:rPr>
          <w:color w:val="000000"/>
        </w:rPr>
        <w:t>书目下载：</w:t>
      </w:r>
      <w:hyperlink r:id="rId11" w:history="1">
        <w:r w:rsidRPr="00713DE0">
          <w:rPr>
            <w:rStyle w:val="a9"/>
          </w:rPr>
          <w:t>http://www.nurnberg.com.cn/booklist_zh/list.aspx</w:t>
        </w:r>
      </w:hyperlink>
    </w:p>
    <w:p w:rsidR="008F4FC7" w:rsidRPr="00713DE0" w:rsidRDefault="00DF1E70">
      <w:pPr>
        <w:shd w:val="clear" w:color="auto" w:fill="FFFFFF"/>
        <w:rPr>
          <w:color w:val="000000"/>
        </w:rPr>
      </w:pPr>
      <w:r w:rsidRPr="00713DE0">
        <w:rPr>
          <w:color w:val="000000"/>
        </w:rPr>
        <w:t>书讯浏览：</w:t>
      </w:r>
      <w:hyperlink r:id="rId12" w:history="1">
        <w:r w:rsidRPr="00713DE0">
          <w:rPr>
            <w:rStyle w:val="a9"/>
          </w:rPr>
          <w:t>http://www.nurnberg.com.cn/book/book.aspx</w:t>
        </w:r>
      </w:hyperlink>
    </w:p>
    <w:p w:rsidR="008F4FC7" w:rsidRPr="00713DE0" w:rsidRDefault="00DF1E70">
      <w:pPr>
        <w:shd w:val="clear" w:color="auto" w:fill="FFFFFF"/>
        <w:rPr>
          <w:color w:val="000000"/>
        </w:rPr>
      </w:pPr>
      <w:r w:rsidRPr="00713DE0">
        <w:rPr>
          <w:color w:val="000000"/>
        </w:rPr>
        <w:t>视频推荐：</w:t>
      </w:r>
      <w:hyperlink r:id="rId13" w:history="1">
        <w:r w:rsidRPr="00713DE0">
          <w:rPr>
            <w:rStyle w:val="a9"/>
          </w:rPr>
          <w:t>http://www.nurnberg.com.cn/video/video.aspx</w:t>
        </w:r>
      </w:hyperlink>
    </w:p>
    <w:p w:rsidR="008F4FC7" w:rsidRPr="00713DE0" w:rsidRDefault="00DF1E70">
      <w:pPr>
        <w:shd w:val="clear" w:color="auto" w:fill="FFFFFF"/>
        <w:rPr>
          <w:color w:val="000000"/>
        </w:rPr>
      </w:pPr>
      <w:r w:rsidRPr="00713DE0">
        <w:rPr>
          <w:color w:val="000000"/>
        </w:rPr>
        <w:t>豆瓣小站：</w:t>
      </w:r>
      <w:hyperlink r:id="rId14" w:history="1">
        <w:r w:rsidRPr="00713DE0">
          <w:rPr>
            <w:rStyle w:val="a9"/>
          </w:rPr>
          <w:t>http://site.douban.com/110577/</w:t>
        </w:r>
      </w:hyperlink>
    </w:p>
    <w:p w:rsidR="008F4FC7" w:rsidRPr="00713DE0" w:rsidRDefault="00DF1E70">
      <w:pPr>
        <w:shd w:val="clear" w:color="auto" w:fill="FFFFFF"/>
        <w:rPr>
          <w:color w:val="000000"/>
        </w:rPr>
      </w:pPr>
      <w:proofErr w:type="gramStart"/>
      <w:r w:rsidRPr="00713DE0">
        <w:rPr>
          <w:color w:val="000000"/>
          <w:shd w:val="clear" w:color="auto" w:fill="FFFFFF"/>
        </w:rPr>
        <w:t>新浪微博</w:t>
      </w:r>
      <w:proofErr w:type="gramEnd"/>
      <w:r w:rsidRPr="00713DE0">
        <w:rPr>
          <w:color w:val="000000"/>
          <w:shd w:val="clear" w:color="auto" w:fill="FFFFFF"/>
        </w:rPr>
        <w:t>：</w:t>
      </w:r>
      <w:hyperlink r:id="rId15" w:history="1">
        <w:r w:rsidRPr="00713DE0">
          <w:rPr>
            <w:rStyle w:val="a9"/>
            <w:shd w:val="clear" w:color="auto" w:fill="FFFFFF"/>
          </w:rPr>
          <w:t>安德鲁纳伯格公司</w:t>
        </w:r>
        <w:proofErr w:type="gramStart"/>
        <w:r w:rsidRPr="00713DE0">
          <w:rPr>
            <w:rStyle w:val="a9"/>
            <w:shd w:val="clear" w:color="auto" w:fill="FFFFFF"/>
          </w:rPr>
          <w:t>的微博</w:t>
        </w:r>
        <w:proofErr w:type="gramEnd"/>
        <w:r w:rsidRPr="00713DE0">
          <w:rPr>
            <w:rStyle w:val="a9"/>
            <w:shd w:val="clear" w:color="auto" w:fill="FFFFFF"/>
          </w:rPr>
          <w:t>_</w:t>
        </w:r>
        <w:r w:rsidRPr="00713DE0">
          <w:rPr>
            <w:rStyle w:val="a9"/>
            <w:shd w:val="clear" w:color="auto" w:fill="FFFFFF"/>
          </w:rPr>
          <w:t>微博</w:t>
        </w:r>
        <w:r w:rsidRPr="00713DE0">
          <w:rPr>
            <w:rStyle w:val="a9"/>
            <w:shd w:val="clear" w:color="auto" w:fill="FFFFFF"/>
          </w:rPr>
          <w:t> (weibo.com)</w:t>
        </w:r>
      </w:hyperlink>
    </w:p>
    <w:p w:rsidR="008F4FC7" w:rsidRPr="00713DE0" w:rsidRDefault="00DF1E70">
      <w:pPr>
        <w:shd w:val="clear" w:color="auto" w:fill="FFFFFF"/>
        <w:rPr>
          <w:color w:val="000000"/>
        </w:rPr>
      </w:pPr>
      <w:proofErr w:type="gramStart"/>
      <w:r w:rsidRPr="00713DE0">
        <w:rPr>
          <w:color w:val="000000"/>
        </w:rPr>
        <w:t>微</w:t>
      </w:r>
      <w:r w:rsidRPr="00713DE0">
        <w:rPr>
          <w:color w:val="000000"/>
        </w:rPr>
        <w:t>信订阅</w:t>
      </w:r>
      <w:proofErr w:type="gramEnd"/>
      <w:r w:rsidRPr="00713DE0">
        <w:rPr>
          <w:color w:val="000000"/>
        </w:rPr>
        <w:t>号：</w:t>
      </w:r>
      <w:r w:rsidRPr="00713DE0">
        <w:rPr>
          <w:color w:val="000000"/>
        </w:rPr>
        <w:t>ANABJ2002</w:t>
      </w:r>
    </w:p>
    <w:p w:rsidR="008F4FC7" w:rsidRPr="00713DE0" w:rsidRDefault="00DF1E70">
      <w:pPr>
        <w:widowControl/>
        <w:jc w:val="left"/>
        <w:rPr>
          <w:rFonts w:cs="@宋体"/>
          <w:color w:val="000000"/>
        </w:rPr>
      </w:pPr>
      <w:r w:rsidRPr="00713DE0">
        <w:rPr>
          <w:rFonts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6"/>
                    <a:stretch>
                      <a:fillRect/>
                    </a:stretch>
                  </pic:blipFill>
                  <pic:spPr>
                    <a:xfrm>
                      <a:off x="0" y="0"/>
                      <a:ext cx="809625" cy="876300"/>
                    </a:xfrm>
                    <a:prstGeom prst="rect">
                      <a:avLst/>
                    </a:prstGeom>
                    <a:noFill/>
                    <a:ln>
                      <a:noFill/>
                    </a:ln>
                  </pic:spPr>
                </pic:pic>
              </a:graphicData>
            </a:graphic>
          </wp:inline>
        </w:drawing>
      </w:r>
    </w:p>
    <w:p w:rsidR="008F4FC7" w:rsidRPr="00713DE0" w:rsidRDefault="008F4FC7">
      <w:pPr>
        <w:widowControl/>
        <w:jc w:val="left"/>
        <w:rPr>
          <w:color w:val="000000"/>
        </w:rPr>
      </w:pPr>
    </w:p>
    <w:sectPr w:rsidR="008F4FC7" w:rsidRPr="00713DE0">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70" w:rsidRDefault="00DF1E70">
      <w:r>
        <w:separator/>
      </w:r>
    </w:p>
  </w:endnote>
  <w:endnote w:type="continuationSeparator" w:id="0">
    <w:p w:rsidR="00DF1E70" w:rsidRDefault="00DF1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C7" w:rsidRDefault="008F4FC7">
    <w:pPr>
      <w:pBdr>
        <w:bottom w:val="single" w:sz="6" w:space="1" w:color="auto"/>
      </w:pBdr>
      <w:jc w:val="center"/>
      <w:rPr>
        <w:rFonts w:ascii="方正姚体" w:eastAsia="方正姚体"/>
        <w:sz w:val="18"/>
      </w:rPr>
    </w:pPr>
  </w:p>
  <w:p w:rsidR="008F4FC7" w:rsidRDefault="008F4FC7">
    <w:pPr>
      <w:jc w:val="center"/>
      <w:rPr>
        <w:rFonts w:ascii="方正姚体" w:eastAsia="方正姚体"/>
        <w:sz w:val="18"/>
      </w:rPr>
    </w:pPr>
  </w:p>
  <w:p w:rsidR="008F4FC7" w:rsidRDefault="00DF1E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8F4FC7" w:rsidRDefault="00DF1E70">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8F4FC7" w:rsidRDefault="00DF1E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8F4FC7" w:rsidRDefault="008F4FC7">
    <w:pPr>
      <w:pStyle w:val="a4"/>
      <w:jc w:val="center"/>
      <w:rPr>
        <w:rFonts w:eastAsia="方正姚体"/>
      </w:rPr>
    </w:pPr>
  </w:p>
  <w:p w:rsidR="008F4FC7" w:rsidRDefault="00DF1E70">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713DE0">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70" w:rsidRDefault="00DF1E70">
      <w:r>
        <w:separator/>
      </w:r>
    </w:p>
  </w:footnote>
  <w:footnote w:type="continuationSeparator" w:id="0">
    <w:p w:rsidR="00DF1E70" w:rsidRDefault="00DF1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C7" w:rsidRDefault="00DF1E7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8F4FC7" w:rsidRDefault="00DF1E70">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87793"/>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13DE0"/>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6A"/>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8F4FC7"/>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1E70"/>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B67A8"/>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1B87BC0"/>
    <w:rsid w:val="06AF0F7C"/>
    <w:rsid w:val="075B09F4"/>
    <w:rsid w:val="08760957"/>
    <w:rsid w:val="0A8F3F31"/>
    <w:rsid w:val="0AC20A24"/>
    <w:rsid w:val="0C0008F4"/>
    <w:rsid w:val="0C3C7AF6"/>
    <w:rsid w:val="0E6A6913"/>
    <w:rsid w:val="0E9D3832"/>
    <w:rsid w:val="0F3E0224"/>
    <w:rsid w:val="11934328"/>
    <w:rsid w:val="137E6912"/>
    <w:rsid w:val="1BA86C22"/>
    <w:rsid w:val="2C0B6F0E"/>
    <w:rsid w:val="2CB75CA1"/>
    <w:rsid w:val="2DA34CE1"/>
    <w:rsid w:val="35F3519B"/>
    <w:rsid w:val="37F41099"/>
    <w:rsid w:val="3AE04ADC"/>
    <w:rsid w:val="3C1934F8"/>
    <w:rsid w:val="432C279F"/>
    <w:rsid w:val="46B43896"/>
    <w:rsid w:val="46F27F8D"/>
    <w:rsid w:val="4BED189E"/>
    <w:rsid w:val="4C156891"/>
    <w:rsid w:val="52BD4D62"/>
    <w:rsid w:val="5B1B417E"/>
    <w:rsid w:val="607974F3"/>
    <w:rsid w:val="60B3492E"/>
    <w:rsid w:val="68EE2E29"/>
    <w:rsid w:val="6AEB37C3"/>
    <w:rsid w:val="6F6B6F3F"/>
    <w:rsid w:val="705B5C6E"/>
    <w:rsid w:val="73FC1536"/>
    <w:rsid w:val="756C1B13"/>
    <w:rsid w:val="77E15A7D"/>
    <w:rsid w:val="7A2D7823"/>
    <w:rsid w:val="7C9C37DC"/>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102AD25-7EA0-4A75-92F2-B69369DA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588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1063</Words>
  <Characters>1373</Characters>
  <Application>Microsoft Office Word</Application>
  <DocSecurity>0</DocSecurity>
  <Lines>62</Lines>
  <Paragraphs>51</Paragraphs>
  <ScaleCrop>false</ScaleCrop>
  <Company>2ndSpAcE</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6</cp:revision>
  <cp:lastPrinted>2004-04-23T07:06:00Z</cp:lastPrinted>
  <dcterms:created xsi:type="dcterms:W3CDTF">2025-09-22T02:25:00Z</dcterms:created>
  <dcterms:modified xsi:type="dcterms:W3CDTF">2025-09-22T02:34:00Z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