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358" w:rsidRDefault="009F1358">
      <w:pPr>
        <w:ind w:firstLineChars="1004" w:firstLine="3629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9F1358" w:rsidRDefault="009F1358">
      <w:pPr>
        <w:rPr>
          <w:rFonts w:hint="eastAsia"/>
          <w:b/>
          <w:bCs/>
          <w:sz w:val="36"/>
        </w:rPr>
      </w:pPr>
    </w:p>
    <w:p w:rsidR="009F1358" w:rsidRDefault="009936B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256030" cy="1905000"/>
            <wp:effectExtent l="0" t="0" r="1270" b="0"/>
            <wp:wrapSquare wrapText="bothSides"/>
            <wp:docPr id="11" name="图片 11" descr="https://global.oup.com/academic/covers/pop-up/9780197745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lobal.oup.com/academic/covers/pop-up/9780197745618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358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9F1358">
        <w:rPr>
          <w:rFonts w:hint="eastAsia"/>
          <w:b/>
          <w:bCs/>
          <w:color w:val="000000"/>
          <w:szCs w:val="21"/>
        </w:rPr>
        <w:t>《创新者》</w:t>
      </w:r>
    </w:p>
    <w:p w:rsidR="009F1358" w:rsidRDefault="009F1358">
      <w:pPr>
        <w:tabs>
          <w:tab w:val="left" w:pos="341"/>
          <w:tab w:val="left" w:pos="5235"/>
        </w:tabs>
        <w:rPr>
          <w:b/>
          <w:i/>
          <w:iCs/>
        </w:rPr>
      </w:pPr>
      <w:r>
        <w:rPr>
          <w:b/>
          <w:bCs/>
          <w:color w:val="000000"/>
          <w:szCs w:val="21"/>
        </w:rPr>
        <w:t>英文书名</w:t>
      </w:r>
      <w:r>
        <w:rPr>
          <w:rFonts w:hint="eastAsia"/>
          <w:b/>
          <w:bCs/>
          <w:color w:val="000000"/>
          <w:szCs w:val="21"/>
        </w:rPr>
        <w:t>：</w:t>
      </w:r>
      <w:r>
        <w:rPr>
          <w:b/>
          <w:i/>
          <w:iCs/>
        </w:rPr>
        <w:t>Innovators</w:t>
      </w:r>
    </w:p>
    <w:p w:rsidR="009F1358" w:rsidRDefault="009F1358">
      <w:pPr>
        <w:tabs>
          <w:tab w:val="left" w:pos="341"/>
          <w:tab w:val="left" w:pos="5235"/>
        </w:tabs>
        <w:rPr>
          <w:b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b/>
        </w:rPr>
        <w:t xml:space="preserve">David W. </w:t>
      </w:r>
      <w:proofErr w:type="spellStart"/>
      <w:r>
        <w:rPr>
          <w:b/>
        </w:rPr>
        <w:t>Galenson</w:t>
      </w:r>
      <w:proofErr w:type="spellEnd"/>
    </w:p>
    <w:p w:rsidR="009F1358" w:rsidRDefault="009F1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O</w:t>
      </w:r>
      <w:r>
        <w:rPr>
          <w:b/>
          <w:bCs/>
          <w:color w:val="000000"/>
          <w:szCs w:val="21"/>
        </w:rPr>
        <w:t>xford University Press</w:t>
      </w:r>
    </w:p>
    <w:p w:rsidR="009F1358" w:rsidRDefault="009F1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ANA/Jessica</w:t>
      </w:r>
      <w:r>
        <w:rPr>
          <w:lang w:val="en-US" w:eastAsia="zh-CN"/>
        </w:rPr>
        <w:t xml:space="preserve"> </w:t>
      </w:r>
    </w:p>
    <w:p w:rsidR="009F1358" w:rsidRDefault="009F1358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9936BF" w:rsidRPr="009936BF">
        <w:rPr>
          <w:b/>
          <w:bCs/>
          <w:color w:val="000000"/>
          <w:szCs w:val="21"/>
        </w:rPr>
        <w:t>400</w:t>
      </w:r>
      <w:r>
        <w:rPr>
          <w:rFonts w:hint="eastAsia"/>
          <w:b/>
          <w:bCs/>
          <w:color w:val="000000"/>
          <w:szCs w:val="21"/>
        </w:rPr>
        <w:t>页</w:t>
      </w:r>
    </w:p>
    <w:p w:rsidR="009F1358" w:rsidRDefault="009F1358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 w:rsidR="009936BF" w:rsidRPr="009936BF">
        <w:rPr>
          <w:b/>
          <w:bCs/>
          <w:color w:val="000000"/>
          <w:szCs w:val="21"/>
        </w:rPr>
        <w:t>2025</w:t>
      </w:r>
      <w:r>
        <w:rPr>
          <w:b/>
          <w:bCs/>
          <w:color w:val="000000"/>
          <w:szCs w:val="21"/>
        </w:rPr>
        <w:t>年</w:t>
      </w:r>
      <w:r w:rsidR="009936BF">
        <w:rPr>
          <w:b/>
          <w:bCs/>
          <w:color w:val="000000"/>
          <w:szCs w:val="21"/>
        </w:rPr>
        <w:t>12</w:t>
      </w:r>
      <w:r>
        <w:rPr>
          <w:b/>
          <w:bCs/>
          <w:color w:val="000000"/>
          <w:szCs w:val="21"/>
        </w:rPr>
        <w:t>月</w:t>
      </w:r>
    </w:p>
    <w:p w:rsidR="009F1358" w:rsidRDefault="009F1358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9F1358" w:rsidRDefault="009F135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9F1358" w:rsidRDefault="009F135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proofErr w:type="gramStart"/>
      <w:r w:rsidR="009936BF">
        <w:rPr>
          <w:rFonts w:hint="eastAsia"/>
          <w:b/>
          <w:bCs/>
          <w:szCs w:val="21"/>
        </w:rPr>
        <w:t>职场励志</w:t>
      </w:r>
      <w:proofErr w:type="gramEnd"/>
    </w:p>
    <w:p w:rsidR="009F1358" w:rsidRDefault="009F1358">
      <w:pPr>
        <w:rPr>
          <w:rFonts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936BF" w:rsidRDefault="009936BF">
      <w:pPr>
        <w:rPr>
          <w:rFonts w:ascii="Arial" w:hAnsi="Arial" w:cs="Arial" w:hint="eastAsia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:rsidR="009F1358" w:rsidRDefault="009F1358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9F1358" w:rsidRDefault="009F1358">
      <w:pPr>
        <w:rPr>
          <w:b/>
          <w:bCs/>
          <w:color w:val="000000"/>
        </w:rPr>
      </w:pPr>
    </w:p>
    <w:p w:rsidR="004D550C" w:rsidRDefault="004D550C" w:rsidP="004D550C">
      <w:pPr>
        <w:ind w:firstLineChars="200" w:firstLine="420"/>
      </w:pPr>
      <w:r w:rsidRPr="004D550C">
        <w:rPr>
          <w:rFonts w:hint="eastAsia"/>
        </w:rPr>
        <w:t>创新者在他们的生活中什么时候最有创造力</w:t>
      </w:r>
      <w:r>
        <w:t>，</w:t>
      </w:r>
      <w:r>
        <w:rPr>
          <w:rFonts w:hint="eastAsia"/>
        </w:rPr>
        <w:t>原因是什么</w:t>
      </w:r>
      <w:r>
        <w:t>？</w:t>
      </w:r>
      <w:r w:rsidRPr="004D550C">
        <w:t>《创新者</w:t>
      </w:r>
      <w:r w:rsidRPr="004D550C">
        <w:t>》</w:t>
      </w:r>
      <w:r>
        <w:t>总结了二十多年的研究成果，对一种新的统一的创造力理论进行了权威性陈述，该理论推翻了关于人类创造力来源的流行和学术信念。盖伦森</w:t>
      </w:r>
      <w:r>
        <w:rPr>
          <w:rFonts w:hint="eastAsia"/>
        </w:rPr>
        <w:t>（</w:t>
      </w:r>
      <w:proofErr w:type="spellStart"/>
      <w:r w:rsidRPr="004D550C">
        <w:rPr>
          <w:color w:val="000000"/>
          <w:szCs w:val="21"/>
        </w:rPr>
        <w:t>Galenson</w:t>
      </w:r>
      <w:proofErr w:type="spellEnd"/>
      <w:r>
        <w:rPr>
          <w:rFonts w:hint="eastAsia"/>
        </w:rPr>
        <w:t>）</w:t>
      </w:r>
      <w:r>
        <w:t>表明，几乎每个</w:t>
      </w:r>
      <w:r w:rsidR="00160B9D">
        <w:rPr>
          <w:rFonts w:hint="eastAsia"/>
        </w:rPr>
        <w:t>专业领域</w:t>
      </w:r>
      <w:r>
        <w:t>都有两种截然不同的创造力，每种</w:t>
      </w:r>
      <w:r w:rsidR="00160B9D">
        <w:rPr>
          <w:rFonts w:hint="eastAsia"/>
        </w:rPr>
        <w:t>专业领域</w:t>
      </w:r>
      <w:r>
        <w:t>都在</w:t>
      </w:r>
      <w:r>
        <w:rPr>
          <w:rFonts w:hint="eastAsia"/>
        </w:rPr>
        <w:t>它们</w:t>
      </w:r>
      <w:r>
        <w:t>的一生中产生了特定的发现模式，其结果是对人类创造力来源的新的、更深入的统一理解。</w:t>
      </w:r>
      <w:r w:rsidRPr="004D550C">
        <w:rPr>
          <w:rFonts w:hint="eastAsia"/>
        </w:rPr>
        <w:t>表明创新者的动机和方法与他们的创造生命周期有系统的联系</w:t>
      </w:r>
      <w:r>
        <w:t>。</w:t>
      </w:r>
    </w:p>
    <w:p w:rsidR="00977F63" w:rsidRDefault="00977F63" w:rsidP="004D550C">
      <w:pPr>
        <w:ind w:firstLineChars="200" w:firstLine="420"/>
      </w:pPr>
    </w:p>
    <w:p w:rsidR="00977F63" w:rsidRDefault="00977F63" w:rsidP="00977F63">
      <w:pPr>
        <w:ind w:firstLineChars="200" w:firstLine="420"/>
        <w:rPr>
          <w:rFonts w:hint="eastAsia"/>
        </w:rPr>
      </w:pPr>
      <w:r>
        <w:rPr>
          <w:rFonts w:hint="eastAsia"/>
        </w:rPr>
        <w:t>概念创新者大胆跃进，提出新想法。最激进的概念创新大多是由</w:t>
      </w:r>
      <w:r w:rsidRPr="00977F63">
        <w:rPr>
          <w:rFonts w:hint="eastAsia"/>
        </w:rPr>
        <w:t>大胆的</w:t>
      </w:r>
      <w:r>
        <w:rPr>
          <w:rFonts w:hint="eastAsia"/>
        </w:rPr>
        <w:t>年轻天才完成的，他们往往在此之后就失去了创造力。本书分析的伟大概念创新者包括</w:t>
      </w:r>
      <w:r w:rsidRPr="00977F63">
        <w:rPr>
          <w:rFonts w:hint="eastAsia"/>
        </w:rPr>
        <w:t>巴勃罗·毕加索</w:t>
      </w:r>
      <w:r>
        <w:rPr>
          <w:rFonts w:hint="eastAsia"/>
        </w:rPr>
        <w:t>（</w:t>
      </w:r>
      <w:r w:rsidRPr="00977F63">
        <w:t>Pablo Picasso</w:t>
      </w:r>
      <w:r>
        <w:rPr>
          <w:rFonts w:hint="eastAsia"/>
        </w:rPr>
        <w:t>）、</w:t>
      </w:r>
      <w:r>
        <w:t>阿尔伯特</w:t>
      </w:r>
      <w:r>
        <w:rPr>
          <w:rFonts w:hint="eastAsia"/>
        </w:rPr>
        <w:t>·</w:t>
      </w:r>
      <w:r>
        <w:t>爱因斯坦</w:t>
      </w:r>
      <w:r>
        <w:rPr>
          <w:rFonts w:hint="eastAsia"/>
        </w:rPr>
        <w:t>（</w:t>
      </w:r>
      <w:r>
        <w:t>Albert Einstein</w:t>
      </w:r>
      <w:r>
        <w:rPr>
          <w:rFonts w:hint="eastAsia"/>
        </w:rPr>
        <w:t>）</w:t>
      </w:r>
      <w:r>
        <w:rPr>
          <w:rFonts w:hint="eastAsia"/>
        </w:rPr>
        <w:t>、</w:t>
      </w:r>
      <w:r w:rsidRPr="00977F63">
        <w:rPr>
          <w:rFonts w:hint="eastAsia"/>
        </w:rPr>
        <w:t>奥逊·威尔斯</w:t>
      </w:r>
      <w:r>
        <w:rPr>
          <w:rFonts w:hint="eastAsia"/>
        </w:rPr>
        <w:t>（</w:t>
      </w:r>
      <w:r w:rsidRPr="00977F63">
        <w:t>Orson Welles</w:t>
      </w:r>
      <w:r>
        <w:rPr>
          <w:rFonts w:hint="eastAsia"/>
        </w:rPr>
        <w:t>）、</w:t>
      </w:r>
      <w:r w:rsidRPr="00977F63">
        <w:rPr>
          <w:rFonts w:hint="eastAsia"/>
        </w:rPr>
        <w:t>西尔维娅·普拉斯</w:t>
      </w:r>
      <w:r>
        <w:rPr>
          <w:rFonts w:hint="eastAsia"/>
        </w:rPr>
        <w:t>（</w:t>
      </w:r>
      <w:r w:rsidRPr="00977F63">
        <w:t>Sylvia Plath</w:t>
      </w:r>
      <w:r>
        <w:rPr>
          <w:rFonts w:hint="eastAsia"/>
        </w:rPr>
        <w:t>）、</w:t>
      </w:r>
      <w:r w:rsidRPr="00977F63">
        <w:rPr>
          <w:rFonts w:hint="eastAsia"/>
        </w:rPr>
        <w:t>安迪·沃霍尔</w:t>
      </w:r>
      <w:r>
        <w:rPr>
          <w:rFonts w:hint="eastAsia"/>
        </w:rPr>
        <w:t>（</w:t>
      </w:r>
      <w:r w:rsidRPr="00977F63">
        <w:t>Andy Warhol</w:t>
      </w:r>
      <w:r>
        <w:rPr>
          <w:rFonts w:hint="eastAsia"/>
        </w:rPr>
        <w:t>）、</w:t>
      </w:r>
      <w:r w:rsidRPr="00977F63">
        <w:rPr>
          <w:rFonts w:hint="eastAsia"/>
        </w:rPr>
        <w:t>鲍勃·迪伦</w:t>
      </w:r>
      <w:r>
        <w:rPr>
          <w:rFonts w:hint="eastAsia"/>
        </w:rPr>
        <w:t>（</w:t>
      </w:r>
      <w:r w:rsidRPr="00977F63">
        <w:t>Bob Dylan</w:t>
      </w:r>
      <w:r>
        <w:rPr>
          <w:rFonts w:hint="eastAsia"/>
        </w:rPr>
        <w:t>）和</w:t>
      </w:r>
      <w:r w:rsidRPr="00977F63">
        <w:rPr>
          <w:rFonts w:hint="eastAsia"/>
        </w:rPr>
        <w:t>史蒂夫·乔布斯</w:t>
      </w:r>
      <w:r>
        <w:rPr>
          <w:rFonts w:hint="eastAsia"/>
        </w:rPr>
        <w:t>（</w:t>
      </w:r>
      <w:r w:rsidRPr="00977F63">
        <w:t>Steve Jobs</w:t>
      </w:r>
      <w:r>
        <w:rPr>
          <w:rFonts w:hint="eastAsia"/>
        </w:rPr>
        <w:t>）。</w:t>
      </w:r>
    </w:p>
    <w:p w:rsidR="00977F63" w:rsidRDefault="00977F63" w:rsidP="00977F63">
      <w:pPr>
        <w:ind w:firstLineChars="200" w:firstLine="420"/>
      </w:pPr>
    </w:p>
    <w:p w:rsidR="00977F63" w:rsidRDefault="00977F63" w:rsidP="00977F63">
      <w:pPr>
        <w:ind w:firstLineChars="200" w:firstLine="420"/>
        <w:rPr>
          <w:rFonts w:hint="eastAsia"/>
        </w:rPr>
      </w:pPr>
      <w:r>
        <w:rPr>
          <w:rFonts w:hint="eastAsia"/>
        </w:rPr>
        <w:t>实验创新者则通过仔细观察和归纳，逐渐地、不引人注意地获得发现。他们随着时间的推移而积累知识，并在晚年做出最大的贡献。本书中提到的伟大实验创新者包括保罗·塞尚（</w:t>
      </w:r>
      <w:r w:rsidRPr="00977F63">
        <w:t>Paul Cezanne</w:t>
      </w:r>
      <w:r>
        <w:rPr>
          <w:rFonts w:hint="eastAsia"/>
        </w:rPr>
        <w:t>）、查尔斯</w:t>
      </w:r>
      <w:r w:rsidR="00354527">
        <w:rPr>
          <w:rFonts w:hint="eastAsia"/>
        </w:rPr>
        <w:t>·</w:t>
      </w:r>
      <w:r>
        <w:rPr>
          <w:rFonts w:hint="eastAsia"/>
        </w:rPr>
        <w:t>达尔文（</w:t>
      </w:r>
      <w:r w:rsidRPr="00977F63">
        <w:t>Charles Darwin</w:t>
      </w:r>
      <w:r>
        <w:rPr>
          <w:rFonts w:hint="eastAsia"/>
        </w:rPr>
        <w:t>）、</w:t>
      </w:r>
      <w:r w:rsidR="00354527" w:rsidRPr="00354527">
        <w:rPr>
          <w:rFonts w:hint="eastAsia"/>
        </w:rPr>
        <w:t>弗吉尼亚·伍尔芙</w:t>
      </w:r>
      <w:r w:rsidR="00354527">
        <w:rPr>
          <w:rFonts w:hint="eastAsia"/>
        </w:rPr>
        <w:t>（</w:t>
      </w:r>
      <w:r w:rsidR="00354527" w:rsidRPr="00354527">
        <w:t>Virginia Woolf</w:t>
      </w:r>
      <w:r w:rsidR="00354527">
        <w:rPr>
          <w:rFonts w:hint="eastAsia"/>
        </w:rPr>
        <w:t>）</w:t>
      </w:r>
      <w:r>
        <w:rPr>
          <w:rFonts w:hint="eastAsia"/>
        </w:rPr>
        <w:t>、</w:t>
      </w:r>
      <w:r w:rsidR="00354527" w:rsidRPr="00354527">
        <w:rPr>
          <w:rFonts w:hint="eastAsia"/>
        </w:rPr>
        <w:t>罗伯特·弗罗斯特</w:t>
      </w:r>
      <w:r w:rsidR="00354527">
        <w:rPr>
          <w:rFonts w:hint="eastAsia"/>
        </w:rPr>
        <w:t>（</w:t>
      </w:r>
      <w:r w:rsidR="00354527" w:rsidRPr="00354527">
        <w:t>Robert Frost</w:t>
      </w:r>
      <w:r w:rsidR="00354527">
        <w:rPr>
          <w:rFonts w:hint="eastAsia"/>
        </w:rPr>
        <w:t>）</w:t>
      </w:r>
      <w:r>
        <w:rPr>
          <w:rFonts w:hint="eastAsia"/>
        </w:rPr>
        <w:t>、</w:t>
      </w:r>
      <w:r w:rsidR="00354527" w:rsidRPr="00354527">
        <w:rPr>
          <w:rFonts w:hint="eastAsia"/>
        </w:rPr>
        <w:t>阿尔弗雷德·希区柯克</w:t>
      </w:r>
      <w:r w:rsidR="00354527">
        <w:rPr>
          <w:rFonts w:hint="eastAsia"/>
        </w:rPr>
        <w:t>（</w:t>
      </w:r>
      <w:proofErr w:type="spellStart"/>
      <w:r w:rsidR="00354527" w:rsidRPr="00354527">
        <w:t>Alfed</w:t>
      </w:r>
      <w:proofErr w:type="spellEnd"/>
      <w:r w:rsidR="00354527" w:rsidRPr="00354527">
        <w:t xml:space="preserve"> Hitchcock</w:t>
      </w:r>
      <w:r w:rsidR="00354527">
        <w:rPr>
          <w:rFonts w:hint="eastAsia"/>
        </w:rPr>
        <w:t>）</w:t>
      </w:r>
      <w:r>
        <w:rPr>
          <w:rFonts w:hint="eastAsia"/>
        </w:rPr>
        <w:t>、</w:t>
      </w:r>
      <w:r w:rsidR="00354527" w:rsidRPr="00354527">
        <w:rPr>
          <w:rFonts w:hint="eastAsia"/>
        </w:rPr>
        <w:t>约翰·克特兰</w:t>
      </w:r>
      <w:r w:rsidR="00354527">
        <w:rPr>
          <w:rFonts w:hint="eastAsia"/>
        </w:rPr>
        <w:t>（</w:t>
      </w:r>
      <w:r w:rsidR="00354527" w:rsidRPr="00354527">
        <w:t>John Coltrane</w:t>
      </w:r>
      <w:r w:rsidR="00354527">
        <w:rPr>
          <w:rFonts w:hint="eastAsia"/>
        </w:rPr>
        <w:t>）</w:t>
      </w:r>
      <w:r>
        <w:rPr>
          <w:rFonts w:hint="eastAsia"/>
        </w:rPr>
        <w:t>和</w:t>
      </w:r>
      <w:r w:rsidR="00354527" w:rsidRPr="00354527">
        <w:rPr>
          <w:rFonts w:hint="eastAsia"/>
        </w:rPr>
        <w:t>沃伦·巴菲特</w:t>
      </w:r>
      <w:r w:rsidR="00354527">
        <w:rPr>
          <w:rFonts w:hint="eastAsia"/>
        </w:rPr>
        <w:t>（</w:t>
      </w:r>
      <w:r w:rsidR="00354527" w:rsidRPr="00354527">
        <w:t>Warren Buffett</w:t>
      </w:r>
      <w:r w:rsidR="00354527">
        <w:rPr>
          <w:rFonts w:hint="eastAsia"/>
        </w:rPr>
        <w:t>）</w:t>
      </w:r>
      <w:r>
        <w:rPr>
          <w:rFonts w:hint="eastAsia"/>
        </w:rPr>
        <w:t>。</w:t>
      </w:r>
    </w:p>
    <w:p w:rsidR="00977F63" w:rsidRPr="00354527" w:rsidRDefault="00977F63" w:rsidP="00977F63">
      <w:pPr>
        <w:ind w:firstLineChars="200" w:firstLine="420"/>
      </w:pPr>
    </w:p>
    <w:p w:rsidR="00977F63" w:rsidRDefault="00977F63" w:rsidP="00977F63">
      <w:pPr>
        <w:ind w:firstLineChars="200" w:firstLine="420"/>
        <w:rPr>
          <w:rFonts w:hint="eastAsia"/>
        </w:rPr>
      </w:pPr>
      <w:r>
        <w:rPr>
          <w:rFonts w:hint="eastAsia"/>
        </w:rPr>
        <w:t>通过对数十位艺术家、学者和企业家的职业生涯进行分析，本书对伟大创新者的创造过程提供了</w:t>
      </w:r>
      <w:r w:rsidR="00354527">
        <w:rPr>
          <w:rFonts w:hint="eastAsia"/>
        </w:rPr>
        <w:t>全新</w:t>
      </w:r>
      <w:r>
        <w:rPr>
          <w:rFonts w:hint="eastAsia"/>
        </w:rPr>
        <w:t>的理解，并揭示了创造生命周期的系统模式。任何希望深入了解人类创造力源泉的人都会对这本书</w:t>
      </w:r>
      <w:r w:rsidR="00354527">
        <w:rPr>
          <w:rFonts w:hint="eastAsia"/>
        </w:rPr>
        <w:t>充满</w:t>
      </w:r>
      <w:r>
        <w:rPr>
          <w:rFonts w:hint="eastAsia"/>
        </w:rPr>
        <w:t>兴趣。</w:t>
      </w:r>
    </w:p>
    <w:p w:rsidR="004D550C" w:rsidRDefault="004D550C"/>
    <w:p w:rsidR="009936BF" w:rsidRDefault="009936BF"/>
    <w:p w:rsidR="009936BF" w:rsidRPr="009936BF" w:rsidRDefault="009936BF">
      <w:pPr>
        <w:rPr>
          <w:b/>
        </w:rPr>
      </w:pPr>
      <w:r w:rsidRPr="009936BF">
        <w:rPr>
          <w:b/>
        </w:rPr>
        <w:t>本书亮点：</w:t>
      </w:r>
    </w:p>
    <w:p w:rsidR="004D550C" w:rsidRDefault="004D550C">
      <w:pPr>
        <w:rPr>
          <w:bCs/>
          <w:color w:val="000000"/>
        </w:rPr>
      </w:pPr>
    </w:p>
    <w:p w:rsidR="009936BF" w:rsidRPr="009936BF" w:rsidRDefault="004D550C" w:rsidP="00354527">
      <w:pPr>
        <w:numPr>
          <w:ilvl w:val="1"/>
          <w:numId w:val="2"/>
        </w:numPr>
        <w:rPr>
          <w:bCs/>
          <w:color w:val="000000"/>
        </w:rPr>
      </w:pPr>
      <w:r>
        <w:rPr>
          <w:bCs/>
          <w:color w:val="000000"/>
        </w:rPr>
        <w:t>表明创造力主要是年轻人的领域</w:t>
      </w:r>
      <w:r w:rsidR="00160B9D">
        <w:rPr>
          <w:rFonts w:hint="eastAsia"/>
          <w:bCs/>
          <w:color w:val="000000"/>
        </w:rPr>
        <w:t>的说法</w:t>
      </w:r>
      <w:r>
        <w:rPr>
          <w:bCs/>
          <w:color w:val="000000"/>
        </w:rPr>
        <w:t>是错误的：创造力有其年轻的天才，但它也有大器晚成</w:t>
      </w:r>
      <w:r w:rsidR="00160B9D">
        <w:rPr>
          <w:rFonts w:hint="eastAsia"/>
          <w:bCs/>
          <w:color w:val="000000"/>
        </w:rPr>
        <w:t>的伟人</w:t>
      </w:r>
      <w:r>
        <w:rPr>
          <w:rFonts w:hint="eastAsia"/>
          <w:bCs/>
          <w:color w:val="000000"/>
        </w:rPr>
        <w:t>。</w:t>
      </w:r>
    </w:p>
    <w:p w:rsidR="009936BF" w:rsidRPr="009936BF" w:rsidRDefault="009936BF" w:rsidP="009936BF">
      <w:pPr>
        <w:ind w:left="420"/>
        <w:rPr>
          <w:rFonts w:hint="eastAsia"/>
          <w:bCs/>
          <w:color w:val="000000"/>
        </w:rPr>
      </w:pPr>
    </w:p>
    <w:p w:rsidR="004D550C" w:rsidRDefault="00160B9D" w:rsidP="00354527">
      <w:pPr>
        <w:numPr>
          <w:ilvl w:val="1"/>
          <w:numId w:val="2"/>
        </w:numPr>
        <w:rPr>
          <w:bCs/>
          <w:color w:val="000000"/>
        </w:rPr>
      </w:pPr>
      <w:r w:rsidRPr="00160B9D">
        <w:rPr>
          <w:rFonts w:hint="eastAsia"/>
          <w:bCs/>
          <w:color w:val="000000"/>
        </w:rPr>
        <w:t>表明创新者的动机和方法与他们的创造生命周期有系统的联系</w:t>
      </w:r>
      <w:r>
        <w:rPr>
          <w:rFonts w:hint="eastAsia"/>
          <w:bCs/>
          <w:color w:val="000000"/>
        </w:rPr>
        <w:t>。</w:t>
      </w:r>
    </w:p>
    <w:p w:rsidR="004D550C" w:rsidRDefault="004D550C">
      <w:pPr>
        <w:rPr>
          <w:bCs/>
          <w:color w:val="000000"/>
        </w:rPr>
      </w:pPr>
    </w:p>
    <w:p w:rsidR="004D550C" w:rsidRDefault="00160B9D" w:rsidP="00354527">
      <w:pPr>
        <w:numPr>
          <w:ilvl w:val="1"/>
          <w:numId w:val="2"/>
        </w:numPr>
        <w:rPr>
          <w:bCs/>
          <w:color w:val="000000"/>
        </w:rPr>
      </w:pPr>
      <w:r w:rsidRPr="00160B9D">
        <w:rPr>
          <w:rFonts w:hint="eastAsia"/>
          <w:bCs/>
          <w:color w:val="000000"/>
        </w:rPr>
        <w:t>了解实验创新者和概念创新者的实践差异，以及相关的创造力生命周期，甚至可以帮助专家更深入地了解他们自己的学科</w:t>
      </w:r>
      <w:r w:rsidR="004D550C">
        <w:rPr>
          <w:bCs/>
          <w:color w:val="000000"/>
        </w:rPr>
        <w:t>。</w:t>
      </w:r>
    </w:p>
    <w:p w:rsidR="004D550C" w:rsidRDefault="004D550C" w:rsidP="009936BF">
      <w:pPr>
        <w:rPr>
          <w:bCs/>
          <w:color w:val="000000"/>
        </w:rPr>
      </w:pPr>
    </w:p>
    <w:p w:rsidR="009936BF" w:rsidRDefault="009936BF" w:rsidP="009936BF">
      <w:pPr>
        <w:rPr>
          <w:rFonts w:hint="eastAsia"/>
          <w:bCs/>
          <w:color w:val="000000"/>
        </w:rPr>
      </w:pPr>
    </w:p>
    <w:p w:rsidR="004D550C" w:rsidRDefault="004D55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4D550C" w:rsidRDefault="004D550C">
      <w:pPr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 xml:space="preserve">  </w:t>
      </w:r>
      <w:r>
        <w:rPr>
          <w:color w:val="000000"/>
          <w:szCs w:val="21"/>
        </w:rPr>
        <w:t xml:space="preserve"> </w:t>
      </w:r>
    </w:p>
    <w:p w:rsidR="004D550C" w:rsidRDefault="004D550C" w:rsidP="004D550C">
      <w:pPr>
        <w:ind w:firstLineChars="200" w:firstLine="422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大卫</w:t>
      </w:r>
      <w:r w:rsidR="009936BF">
        <w:rPr>
          <w:rFonts w:hint="eastAsia"/>
          <w:b/>
          <w:bCs/>
          <w:color w:val="000000"/>
          <w:szCs w:val="21"/>
        </w:rPr>
        <w:t>·</w:t>
      </w:r>
      <w:r>
        <w:rPr>
          <w:rFonts w:hint="eastAsia"/>
          <w:b/>
          <w:bCs/>
          <w:color w:val="000000"/>
          <w:szCs w:val="21"/>
        </w:rPr>
        <w:t>盖</w:t>
      </w:r>
      <w:r>
        <w:rPr>
          <w:b/>
          <w:bCs/>
          <w:color w:val="000000"/>
          <w:szCs w:val="21"/>
        </w:rPr>
        <w:t>伦森（</w:t>
      </w:r>
      <w:r>
        <w:rPr>
          <w:b/>
          <w:bCs/>
          <w:color w:val="000000"/>
          <w:szCs w:val="21"/>
        </w:rPr>
        <w:t xml:space="preserve">David </w:t>
      </w:r>
      <w:proofErr w:type="spellStart"/>
      <w:r>
        <w:rPr>
          <w:b/>
          <w:bCs/>
          <w:color w:val="000000"/>
          <w:szCs w:val="21"/>
        </w:rPr>
        <w:t>Galenson</w:t>
      </w:r>
      <w:proofErr w:type="spellEnd"/>
      <w:r w:rsidRPr="00354527">
        <w:rPr>
          <w:b/>
          <w:color w:val="000000"/>
          <w:szCs w:val="21"/>
        </w:rPr>
        <w:t>）</w:t>
      </w:r>
      <w:r>
        <w:rPr>
          <w:color w:val="000000"/>
          <w:szCs w:val="21"/>
        </w:rPr>
        <w:t>是芝加哥大学经济学教授，布宜诺斯艾利斯</w:t>
      </w:r>
      <w:r>
        <w:rPr>
          <w:color w:val="000000"/>
          <w:szCs w:val="21"/>
        </w:rPr>
        <w:t>CEMA</w:t>
      </w:r>
      <w:r>
        <w:rPr>
          <w:color w:val="000000"/>
          <w:szCs w:val="21"/>
        </w:rPr>
        <w:t>大学创意经济学中心学术主任。他</w:t>
      </w:r>
      <w:r w:rsidR="00522ED1">
        <w:rPr>
          <w:rFonts w:hint="eastAsia"/>
          <w:color w:val="000000"/>
          <w:szCs w:val="21"/>
        </w:rPr>
        <w:t>著有几本书</w:t>
      </w:r>
      <w:r>
        <w:rPr>
          <w:color w:val="000000"/>
          <w:szCs w:val="21"/>
        </w:rPr>
        <w:t>，包括</w:t>
      </w:r>
      <w:r w:rsidRPr="00522ED1">
        <w:rPr>
          <w:color w:val="000000"/>
          <w:szCs w:val="21"/>
        </w:rPr>
        <w:t>《古典大师</w:t>
      </w:r>
      <w:r w:rsidRPr="00522ED1">
        <w:rPr>
          <w:color w:val="000000"/>
          <w:szCs w:val="21"/>
        </w:rPr>
        <w:t>和</w:t>
      </w:r>
      <w:r w:rsidRPr="00522ED1">
        <w:rPr>
          <w:color w:val="000000"/>
          <w:szCs w:val="21"/>
        </w:rPr>
        <w:t>年轻天才：艺术创造力的两个生命周期</w:t>
      </w:r>
      <w:r w:rsidRPr="00522ED1">
        <w:rPr>
          <w:color w:val="000000"/>
          <w:szCs w:val="21"/>
        </w:rPr>
        <w:t>》</w:t>
      </w:r>
      <w:r w:rsidR="00522ED1">
        <w:rPr>
          <w:rFonts w:hint="eastAsia"/>
          <w:color w:val="000000"/>
          <w:szCs w:val="21"/>
        </w:rPr>
        <w:t>（</w:t>
      </w:r>
      <w:r w:rsidR="00522ED1">
        <w:rPr>
          <w:i/>
          <w:iCs/>
          <w:color w:val="000000"/>
          <w:szCs w:val="21"/>
        </w:rPr>
        <w:t>Old Masters</w:t>
      </w:r>
      <w:r w:rsidR="00522ED1">
        <w:rPr>
          <w:color w:val="000000"/>
          <w:szCs w:val="21"/>
        </w:rPr>
        <w:t xml:space="preserve"> and </w:t>
      </w:r>
      <w:r w:rsidR="00522ED1">
        <w:rPr>
          <w:i/>
          <w:iCs/>
          <w:color w:val="000000"/>
          <w:szCs w:val="21"/>
        </w:rPr>
        <w:t>Young Geniuses: The Two Life Cycles of Artistic Creativity</w:t>
      </w:r>
      <w:r w:rsidR="00522ED1"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。</w:t>
      </w:r>
    </w:p>
    <w:p w:rsidR="003D6E65" w:rsidRDefault="003D6E65" w:rsidP="003D6E65">
      <w:pPr>
        <w:rPr>
          <w:color w:val="000000"/>
          <w:szCs w:val="21"/>
        </w:rPr>
      </w:pPr>
    </w:p>
    <w:p w:rsidR="003D6E65" w:rsidRDefault="003D6E65" w:rsidP="003D6E65">
      <w:pPr>
        <w:rPr>
          <w:color w:val="000000"/>
          <w:szCs w:val="21"/>
        </w:rPr>
      </w:pPr>
    </w:p>
    <w:p w:rsidR="003D6E65" w:rsidRPr="003D6E65" w:rsidRDefault="003D6E65" w:rsidP="003D6E65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媒体评价：</w:t>
      </w:r>
    </w:p>
    <w:p w:rsidR="003D6E65" w:rsidRDefault="003D6E65" w:rsidP="004D550C">
      <w:pPr>
        <w:ind w:firstLineChars="200" w:firstLine="420"/>
        <w:rPr>
          <w:color w:val="000000"/>
          <w:szCs w:val="21"/>
        </w:rPr>
      </w:pPr>
    </w:p>
    <w:p w:rsidR="003D6E65" w:rsidRPr="003D6E65" w:rsidRDefault="003D6E65" w:rsidP="003D6E65">
      <w:pPr>
        <w:ind w:firstLineChars="200" w:firstLine="420"/>
        <w:rPr>
          <w:rFonts w:hint="eastAsia"/>
          <w:color w:val="000000"/>
          <w:szCs w:val="21"/>
        </w:rPr>
      </w:pPr>
      <w:r w:rsidRPr="003D6E65">
        <w:rPr>
          <w:rFonts w:hint="eastAsia"/>
          <w:color w:val="000000"/>
          <w:szCs w:val="21"/>
        </w:rPr>
        <w:t>“本书各章节对跨领域创新者进行了全面深入的考察。”</w:t>
      </w:r>
    </w:p>
    <w:p w:rsidR="003D6E65" w:rsidRPr="003D6E65" w:rsidRDefault="003D6E65" w:rsidP="003D6E65">
      <w:pPr>
        <w:jc w:val="right"/>
        <w:rPr>
          <w:rFonts w:hint="eastAsia"/>
          <w:color w:val="000000"/>
          <w:szCs w:val="21"/>
        </w:rPr>
      </w:pPr>
      <w:r w:rsidRPr="003D6E65">
        <w:rPr>
          <w:rFonts w:hint="eastAsia"/>
          <w:color w:val="000000"/>
          <w:szCs w:val="21"/>
        </w:rPr>
        <w:t>——里卡多·普格利西（</w:t>
      </w:r>
      <w:r w:rsidRPr="003D6E65">
        <w:rPr>
          <w:rFonts w:hint="eastAsia"/>
          <w:color w:val="000000"/>
          <w:szCs w:val="21"/>
        </w:rPr>
        <w:t>Riccardo Puglisi</w:t>
      </w:r>
      <w:r w:rsidRPr="003D6E65">
        <w:rPr>
          <w:rFonts w:hint="eastAsia"/>
          <w:color w:val="000000"/>
          <w:szCs w:val="21"/>
        </w:rPr>
        <w:t>），《文化经济学</w:t>
      </w:r>
      <w:r>
        <w:rPr>
          <w:rFonts w:hint="eastAsia"/>
          <w:color w:val="000000"/>
          <w:szCs w:val="21"/>
        </w:rPr>
        <w:t>期刊</w:t>
      </w:r>
      <w:r w:rsidRPr="003D6E65">
        <w:rPr>
          <w:rFonts w:hint="eastAsia"/>
          <w:color w:val="000000"/>
          <w:szCs w:val="21"/>
        </w:rPr>
        <w:t>》</w:t>
      </w:r>
      <w:r>
        <w:rPr>
          <w:rFonts w:hint="eastAsia"/>
          <w:color w:val="000000"/>
          <w:szCs w:val="21"/>
        </w:rPr>
        <w:t>（</w:t>
      </w:r>
      <w:r w:rsidRPr="003D6E65">
        <w:rPr>
          <w:i/>
          <w:color w:val="000000"/>
          <w:szCs w:val="21"/>
        </w:rPr>
        <w:t>Journal of Cultural Economics</w:t>
      </w:r>
      <w:r>
        <w:rPr>
          <w:rFonts w:hint="eastAsia"/>
          <w:color w:val="000000"/>
          <w:szCs w:val="21"/>
        </w:rPr>
        <w:t>）</w:t>
      </w:r>
    </w:p>
    <w:p w:rsidR="003D6E65" w:rsidRPr="003D6E65" w:rsidRDefault="003D6E65" w:rsidP="003D6E65">
      <w:pPr>
        <w:ind w:firstLineChars="200" w:firstLine="420"/>
        <w:rPr>
          <w:color w:val="000000"/>
          <w:szCs w:val="21"/>
        </w:rPr>
      </w:pPr>
    </w:p>
    <w:p w:rsidR="003D6E65" w:rsidRPr="003D6E65" w:rsidRDefault="003D6E65" w:rsidP="003D6E65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“《创新者</w:t>
      </w:r>
      <w:r w:rsidRPr="003D6E65">
        <w:rPr>
          <w:rFonts w:hint="eastAsia"/>
          <w:color w:val="000000"/>
          <w:szCs w:val="21"/>
        </w:rPr>
        <w:t>》</w:t>
      </w:r>
      <w:r w:rsidRPr="003D6E65">
        <w:rPr>
          <w:rFonts w:hint="eastAsia"/>
          <w:color w:val="000000"/>
          <w:szCs w:val="21"/>
        </w:rPr>
        <w:t>是一部大师级的、权威性的、定论性的作品。盖伦森</w:t>
      </w:r>
      <w:r w:rsidRPr="003D6E65">
        <w:rPr>
          <w:rFonts w:hint="eastAsia"/>
          <w:color w:val="000000"/>
          <w:szCs w:val="21"/>
        </w:rPr>
        <w:t>关于概念型与实验型艺术家的理论具有真正洞见特有的启示性</w:t>
      </w:r>
      <w:r>
        <w:rPr>
          <w:rFonts w:hint="eastAsia"/>
          <w:color w:val="000000"/>
          <w:szCs w:val="21"/>
        </w:rPr>
        <w:t>，</w:t>
      </w:r>
      <w:r w:rsidRPr="003D6E65">
        <w:rPr>
          <w:rFonts w:hint="eastAsia"/>
          <w:color w:val="000000"/>
          <w:szCs w:val="21"/>
        </w:rPr>
        <w:t>你会感受到一种真理共鸣，而随着来自各种艺术形式的例证不断丰富，其思想力量只会愈发强大。作为小说家，我可以说盖伦森的思想帮助我理解了自己的思维方式与创作风格——它们让我重新认识了自己。”</w:t>
      </w:r>
    </w:p>
    <w:p w:rsidR="003D6E65" w:rsidRPr="003D6E65" w:rsidRDefault="003D6E65" w:rsidP="003D6E6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D6E65">
        <w:rPr>
          <w:rFonts w:hint="eastAsia"/>
          <w:color w:val="000000"/>
          <w:szCs w:val="21"/>
        </w:rPr>
        <w:t>——</w:t>
      </w:r>
      <w:r w:rsidRPr="003D6E65">
        <w:rPr>
          <w:rFonts w:hint="eastAsia"/>
          <w:color w:val="000000"/>
          <w:szCs w:val="21"/>
        </w:rPr>
        <w:t>威廉·兰德</w:t>
      </w:r>
      <w:r w:rsidRPr="003D6E65">
        <w:rPr>
          <w:rFonts w:hint="eastAsia"/>
          <w:color w:val="000000"/>
          <w:szCs w:val="21"/>
        </w:rPr>
        <w:t>（</w:t>
      </w:r>
      <w:r w:rsidRPr="003D6E65">
        <w:rPr>
          <w:rFonts w:hint="eastAsia"/>
          <w:color w:val="000000"/>
          <w:szCs w:val="21"/>
        </w:rPr>
        <w:t xml:space="preserve">William </w:t>
      </w:r>
      <w:proofErr w:type="spellStart"/>
      <w:r w:rsidRPr="003D6E65">
        <w:rPr>
          <w:rFonts w:hint="eastAsia"/>
          <w:color w:val="000000"/>
          <w:szCs w:val="21"/>
        </w:rPr>
        <w:t>Landay</w:t>
      </w:r>
      <w:proofErr w:type="spellEnd"/>
      <w:r>
        <w:rPr>
          <w:rFonts w:hint="eastAsia"/>
          <w:color w:val="000000"/>
          <w:szCs w:val="21"/>
        </w:rPr>
        <w:t>），《纽约时报》畅销作家</w:t>
      </w:r>
    </w:p>
    <w:p w:rsidR="003D6E65" w:rsidRPr="003D6E65" w:rsidRDefault="003D6E65" w:rsidP="003D6E65">
      <w:pPr>
        <w:ind w:firstLineChars="200" w:firstLine="420"/>
        <w:rPr>
          <w:color w:val="000000"/>
          <w:szCs w:val="21"/>
        </w:rPr>
      </w:pPr>
    </w:p>
    <w:p w:rsidR="003D6E65" w:rsidRPr="003D6E65" w:rsidRDefault="003D6E65" w:rsidP="003D6E65">
      <w:pPr>
        <w:ind w:firstLineChars="200" w:firstLine="420"/>
        <w:rPr>
          <w:rFonts w:hint="eastAsia"/>
          <w:color w:val="000000"/>
          <w:szCs w:val="21"/>
        </w:rPr>
      </w:pPr>
      <w:r w:rsidRPr="003D6E65">
        <w:rPr>
          <w:rFonts w:hint="eastAsia"/>
          <w:color w:val="000000"/>
          <w:szCs w:val="21"/>
        </w:rPr>
        <w:t>“我们常将创造力与年少成名却昙花一现的创新者联系在一起，却忽视了那些在整个漫长职业生涯中不断尝试、精益求精的渐进积累型创新者——后者对某个学科、艺术形式或行业产生的持久影响，可能远胜于我们更熟悉的那类‘天才’。盖伦森生动描绘了众多杰出思想家的贡献，从保罗·塞尚、罗伯特·</w:t>
      </w:r>
      <w:proofErr w:type="gramStart"/>
      <w:r w:rsidRPr="003D6E65">
        <w:rPr>
          <w:rFonts w:hint="eastAsia"/>
          <w:color w:val="000000"/>
          <w:szCs w:val="21"/>
        </w:rPr>
        <w:t>洛</w:t>
      </w:r>
      <w:proofErr w:type="gramEnd"/>
      <w:r w:rsidRPr="003D6E65">
        <w:rPr>
          <w:rFonts w:hint="eastAsia"/>
          <w:color w:val="000000"/>
          <w:szCs w:val="21"/>
        </w:rPr>
        <w:t>威尔到查尔斯·达尔文与史蒂夫·乔布斯——这些精妙的叙述共同构建起令人信服的论证。阅读这本璀璨之作后，读者观赏画作或建筑、聆听音乐乃至反思自身智力发展的方式都将发生根本改变。”</w:t>
      </w:r>
    </w:p>
    <w:p w:rsidR="003D6E65" w:rsidRDefault="003D6E65" w:rsidP="003D6E65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3D6E65">
        <w:rPr>
          <w:rFonts w:hint="eastAsia"/>
          <w:color w:val="000000"/>
          <w:szCs w:val="21"/>
        </w:rPr>
        <w:t>——</w:t>
      </w:r>
      <w:r w:rsidRPr="003D6E65">
        <w:rPr>
          <w:rFonts w:hint="eastAsia"/>
          <w:color w:val="000000"/>
          <w:szCs w:val="21"/>
        </w:rPr>
        <w:t>J</w:t>
      </w:r>
      <w:r w:rsidRPr="003D6E65">
        <w:rPr>
          <w:rFonts w:hint="eastAsia"/>
          <w:color w:val="000000"/>
          <w:szCs w:val="21"/>
        </w:rPr>
        <w:t>·摩根·库瑟（</w:t>
      </w:r>
      <w:r w:rsidRPr="003D6E65">
        <w:rPr>
          <w:rFonts w:hint="eastAsia"/>
          <w:color w:val="000000"/>
          <w:szCs w:val="21"/>
        </w:rPr>
        <w:t xml:space="preserve">J. Morgan </w:t>
      </w:r>
      <w:proofErr w:type="spellStart"/>
      <w:r w:rsidRPr="003D6E65">
        <w:rPr>
          <w:rFonts w:hint="eastAsia"/>
          <w:color w:val="000000"/>
          <w:szCs w:val="21"/>
        </w:rPr>
        <w:t>Kousser</w:t>
      </w:r>
      <w:proofErr w:type="spellEnd"/>
      <w:r w:rsidRPr="003D6E65">
        <w:rPr>
          <w:rFonts w:hint="eastAsia"/>
          <w:color w:val="000000"/>
          <w:szCs w:val="21"/>
        </w:rPr>
        <w:t>），加州理工学院历史与社会科学荣休教授</w:t>
      </w:r>
    </w:p>
    <w:p w:rsidR="004D550C" w:rsidRDefault="004D550C">
      <w:pPr>
        <w:rPr>
          <w:color w:val="000000"/>
          <w:szCs w:val="21"/>
        </w:rPr>
      </w:pPr>
    </w:p>
    <w:p w:rsidR="009936BF" w:rsidRDefault="009936BF">
      <w:pPr>
        <w:rPr>
          <w:rFonts w:hint="eastAsia"/>
          <w:color w:val="000000"/>
          <w:szCs w:val="21"/>
        </w:rPr>
      </w:pPr>
    </w:p>
    <w:p w:rsidR="004D550C" w:rsidRDefault="003D6E6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全书</w:t>
      </w:r>
      <w:r w:rsidR="004D550C">
        <w:rPr>
          <w:b/>
          <w:color w:val="000000"/>
          <w:szCs w:val="21"/>
        </w:rPr>
        <w:t>目录：</w:t>
      </w:r>
    </w:p>
    <w:p w:rsidR="004D550C" w:rsidRDefault="004D550C">
      <w:pPr>
        <w:rPr>
          <w:b/>
          <w:color w:val="000000"/>
          <w:szCs w:val="21"/>
        </w:rPr>
      </w:pP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前言</w:t>
      </w:r>
    </w:p>
    <w:p w:rsidR="004D550C" w:rsidRDefault="003D6E65" w:rsidP="003D6E65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引言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一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实验</w:t>
      </w:r>
      <w:r w:rsidR="003D6E65">
        <w:rPr>
          <w:bCs/>
          <w:color w:val="000000"/>
        </w:rPr>
        <w:t>型</w:t>
      </w:r>
      <w:r>
        <w:rPr>
          <w:bCs/>
          <w:color w:val="000000"/>
        </w:rPr>
        <w:t>和概念</w:t>
      </w:r>
      <w:r w:rsidR="003D6E65">
        <w:rPr>
          <w:bCs/>
          <w:color w:val="000000"/>
        </w:rPr>
        <w:t>型</w:t>
      </w:r>
      <w:r>
        <w:rPr>
          <w:bCs/>
          <w:color w:val="000000"/>
        </w:rPr>
        <w:t>创新者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第二章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画家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第三章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诗人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第四章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雕塑家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第五章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小说家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六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建筑师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七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摄影师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第八章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电影制作人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九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词曲作者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十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>科学家和企业家</w:t>
      </w:r>
    </w:p>
    <w:p w:rsidR="004D550C" w:rsidRDefault="004D550C" w:rsidP="003D6E65">
      <w:pPr>
        <w:rPr>
          <w:rFonts w:hint="eastAsia"/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十一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="00522ED1">
        <w:rPr>
          <w:rFonts w:hint="eastAsia"/>
          <w:bCs/>
          <w:color w:val="000000"/>
        </w:rPr>
        <w:t>概论</w:t>
      </w:r>
    </w:p>
    <w:p w:rsidR="004D550C" w:rsidRDefault="004D550C" w:rsidP="003D6E65">
      <w:pPr>
        <w:rPr>
          <w:bCs/>
          <w:color w:val="000000"/>
        </w:rPr>
      </w:pPr>
      <w:r>
        <w:rPr>
          <w:bCs/>
          <w:color w:val="000000"/>
        </w:rPr>
        <w:t>第</w:t>
      </w:r>
      <w:r w:rsidR="00522ED1">
        <w:rPr>
          <w:rFonts w:hint="eastAsia"/>
          <w:bCs/>
          <w:color w:val="000000"/>
        </w:rPr>
        <w:t>十二</w:t>
      </w:r>
      <w:r>
        <w:rPr>
          <w:bCs/>
          <w:color w:val="000000"/>
        </w:rPr>
        <w:t>章</w:t>
      </w:r>
      <w:r>
        <w:rPr>
          <w:bCs/>
          <w:color w:val="000000"/>
        </w:rPr>
        <w:t xml:space="preserve"> </w:t>
      </w:r>
      <w:r w:rsidR="00522ED1" w:rsidRPr="00522ED1">
        <w:rPr>
          <w:rFonts w:hint="eastAsia"/>
          <w:bCs/>
          <w:color w:val="000000"/>
        </w:rPr>
        <w:t>单独和共同的创新者</w:t>
      </w:r>
    </w:p>
    <w:p w:rsidR="009F1358" w:rsidRDefault="009F1358">
      <w:pPr>
        <w:rPr>
          <w:color w:val="000000"/>
          <w:szCs w:val="21"/>
        </w:rPr>
      </w:pPr>
    </w:p>
    <w:p w:rsidR="003D6E65" w:rsidRDefault="003D6E65">
      <w:pPr>
        <w:rPr>
          <w:rFonts w:hint="eastAsia"/>
          <w:color w:val="000000"/>
          <w:szCs w:val="21"/>
        </w:rPr>
      </w:pPr>
      <w:bookmarkStart w:id="1" w:name="_GoBack"/>
      <w:bookmarkEnd w:id="1"/>
    </w:p>
    <w:p w:rsidR="009F1358" w:rsidRDefault="009F1358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ascii="Arial Unicode MS" w:hAnsi="Arial Unicode MS" w:cs="Verdana" w:hint="eastAsia"/>
          <w:b/>
          <w:bCs/>
          <w:color w:val="000000"/>
        </w:rPr>
        <w:t>感谢您的阅读！</w:t>
      </w:r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b/>
          <w:bCs/>
          <w:color w:val="000000"/>
        </w:rPr>
        <w:t>请将反馈信息发至：</w:t>
      </w:r>
      <w:r>
        <w:rPr>
          <w:rFonts w:ascii="宋体" w:hAnsi="宋体" w:cs="宋体" w:hint="eastAsia"/>
          <w:b/>
          <w:bCs/>
          <w:color w:val="000000"/>
        </w:rPr>
        <w:t>版权负责人</w:t>
      </w:r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@宋体" w:hAnsi="@宋体" w:cs="@宋体" w:hint="eastAsia"/>
          <w:b/>
          <w:bCs/>
          <w:color w:val="000000"/>
        </w:rPr>
        <w:t>Email</w:t>
      </w:r>
      <w:r>
        <w:rPr>
          <w:rFonts w:ascii="Arial Unicode MS" w:hAnsi="Arial Unicode MS" w:cs="Verdana" w:hint="eastAsia"/>
          <w:color w:val="000000"/>
        </w:rPr>
        <w:t>：</w:t>
      </w:r>
      <w:hyperlink r:id="rId9" w:history="1">
        <w:r>
          <w:rPr>
            <w:rStyle w:val="a9"/>
            <w:rFonts w:ascii="@宋体" w:hAnsi="@宋体" w:cs="@宋体" w:hint="eastAsia"/>
            <w:b/>
            <w:bCs/>
          </w:rPr>
          <w:t>Rights@nurnberg.com.cn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安德鲁</w:t>
      </w:r>
      <w:r>
        <w:rPr>
          <w:rFonts w:ascii="@宋体" w:hAnsi="@宋体" w:cs="@宋体" w:hint="eastAsia"/>
          <w:color w:val="000000"/>
        </w:rPr>
        <w:t>·</w:t>
      </w:r>
      <w:r>
        <w:rPr>
          <w:rFonts w:ascii="Arial Unicode MS" w:hAnsi="Arial Unicode MS" w:cs="Verdana" w:hint="eastAsia"/>
          <w:color w:val="000000"/>
        </w:rPr>
        <w:t>纳伯格联合国际有限公司北京代表处</w:t>
      </w:r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北京市海淀区中关村大街甲</w:t>
      </w:r>
      <w:r>
        <w:rPr>
          <w:rFonts w:ascii="@宋体" w:hAnsi="@宋体" w:cs="@宋体" w:hint="eastAsia"/>
          <w:color w:val="000000"/>
        </w:rPr>
        <w:t>59</w:t>
      </w:r>
      <w:r>
        <w:rPr>
          <w:rFonts w:ascii="Arial Unicode MS" w:hAnsi="Arial Unicode MS" w:cs="Verdana" w:hint="eastAsia"/>
          <w:color w:val="000000"/>
        </w:rPr>
        <w:t>号中国人民大学文化大厦</w:t>
      </w:r>
      <w:r>
        <w:rPr>
          <w:rFonts w:ascii="@宋体" w:hAnsi="@宋体" w:cs="@宋体" w:hint="eastAsia"/>
          <w:color w:val="000000"/>
        </w:rPr>
        <w:t>1705</w:t>
      </w:r>
      <w:r>
        <w:rPr>
          <w:rFonts w:ascii="Arial Unicode MS" w:hAnsi="Arial Unicode MS" w:cs="Verdana" w:hint="eastAsia"/>
          <w:color w:val="000000"/>
        </w:rPr>
        <w:t>室</w:t>
      </w:r>
      <w:r>
        <w:rPr>
          <w:rFonts w:ascii="@宋体" w:hAnsi="@宋体" w:cs="@宋体" w:hint="eastAsia"/>
          <w:color w:val="000000"/>
        </w:rPr>
        <w:t>, </w:t>
      </w:r>
      <w:r>
        <w:rPr>
          <w:rFonts w:ascii="Arial Unicode MS" w:hAnsi="Arial Unicode MS" w:cs="Verdana" w:hint="eastAsia"/>
          <w:color w:val="000000"/>
        </w:rPr>
        <w:t>邮编：</w:t>
      </w:r>
      <w:r>
        <w:rPr>
          <w:rFonts w:ascii="@宋体" w:hAnsi="@宋体" w:cs="@宋体" w:hint="eastAsia"/>
          <w:color w:val="000000"/>
        </w:rPr>
        <w:t>100872</w:t>
      </w:r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电话：</w:t>
      </w:r>
      <w:r>
        <w:rPr>
          <w:rFonts w:ascii="@宋体" w:hAnsi="@宋体" w:cs="@宋体" w:hint="eastAsia"/>
          <w:color w:val="000000"/>
        </w:rPr>
        <w:t>010-82504106, </w:t>
      </w:r>
      <w:r>
        <w:rPr>
          <w:rFonts w:ascii="Arial Unicode MS" w:hAnsi="Arial Unicode MS" w:cs="Verdana" w:hint="eastAsia"/>
          <w:color w:val="000000"/>
        </w:rPr>
        <w:t>传真：</w:t>
      </w:r>
      <w:r>
        <w:rPr>
          <w:rFonts w:ascii="@宋体" w:hAnsi="@宋体" w:cs="@宋体" w:hint="eastAsia"/>
          <w:color w:val="000000"/>
        </w:rPr>
        <w:t>010-82504200</w:t>
      </w:r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公司网址：</w:t>
      </w:r>
      <w:hyperlink r:id="rId10" w:history="1">
        <w:r>
          <w:rPr>
            <w:rStyle w:val="a9"/>
            <w:rFonts w:ascii="@宋体" w:hAnsi="@宋体" w:cs="@宋体" w:hint="eastAsia"/>
          </w:rPr>
          <w:t>http://www.nurnberg.com.cn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书目下载：</w:t>
      </w:r>
      <w:hyperlink r:id="rId11" w:history="1">
        <w:r>
          <w:rPr>
            <w:rStyle w:val="a9"/>
            <w:rFonts w:ascii="@宋体" w:hAnsi="@宋体" w:cs="@宋体" w:hint="eastAsia"/>
          </w:rPr>
          <w:t>http://www.nurnberg.com.cn/booklist_zh/list.aspx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书讯浏览：</w:t>
      </w:r>
      <w:hyperlink r:id="rId12" w:history="1">
        <w:r>
          <w:rPr>
            <w:rStyle w:val="a9"/>
            <w:rFonts w:ascii="@宋体" w:hAnsi="@宋体" w:cs="@宋体" w:hint="eastAsia"/>
          </w:rPr>
          <w:t>http://www.nurnberg.com.cn/book/book.aspx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视频推荐：</w:t>
      </w:r>
      <w:hyperlink r:id="rId13" w:history="1">
        <w:r>
          <w:rPr>
            <w:rStyle w:val="a9"/>
            <w:rFonts w:ascii="@宋体" w:hAnsi="@宋体" w:cs="@宋体" w:hint="eastAsia"/>
          </w:rPr>
          <w:t>http://www.nurnberg.com.cn/video/video.aspx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ascii="Arial Unicode MS" w:hAnsi="Arial Unicode MS" w:cs="Verdana" w:hint="eastAsia"/>
          <w:color w:val="000000"/>
        </w:rPr>
        <w:t>豆瓣小站：</w:t>
      </w:r>
      <w:hyperlink r:id="rId14" w:history="1">
        <w:r>
          <w:rPr>
            <w:rStyle w:val="a9"/>
            <w:rFonts w:ascii="@宋体" w:hAnsi="@宋体" w:cs="@宋体" w:hint="eastAsia"/>
          </w:rPr>
          <w:t>http://site.douban.com/110577/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  <w:shd w:val="clear" w:color="auto" w:fill="FFFFFF"/>
        </w:rPr>
        <w:t>新浪微博</w:t>
      </w:r>
      <w:proofErr w:type="gramEnd"/>
      <w:r>
        <w:rPr>
          <w:rFonts w:ascii="Arial Unicode MS" w:hAnsi="Arial Unicode MS" w:cs="Verdana" w:hint="eastAsia"/>
          <w:color w:val="000000"/>
          <w:shd w:val="clear" w:color="auto" w:fill="FFFFFF"/>
        </w:rPr>
        <w:t>：</w:t>
      </w:r>
      <w:hyperlink r:id="rId15" w:history="1"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安德鲁纳伯格公司</w:t>
        </w:r>
        <w:proofErr w:type="gramStart"/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的微博</w:t>
        </w:r>
        <w:proofErr w:type="gramEnd"/>
        <w:r>
          <w:rPr>
            <w:rStyle w:val="a9"/>
            <w:rFonts w:ascii="@宋体" w:hAnsi="@宋体" w:cs="@宋体" w:hint="eastAsia"/>
            <w:shd w:val="clear" w:color="auto" w:fill="FFFFFF"/>
          </w:rPr>
          <w:t>_</w:t>
        </w:r>
        <w:r>
          <w:rPr>
            <w:rStyle w:val="a9"/>
            <w:rFonts w:ascii="Arial Unicode MS" w:hAnsi="Arial Unicode MS" w:cs="Verdana" w:hint="eastAsia"/>
            <w:shd w:val="clear" w:color="auto" w:fill="FFFFFF"/>
          </w:rPr>
          <w:t>微博</w:t>
        </w:r>
        <w:r>
          <w:rPr>
            <w:rStyle w:val="a9"/>
            <w:rFonts w:ascii="@宋体" w:hAnsi="@宋体" w:cs="@宋体" w:hint="eastAsia"/>
            <w:shd w:val="clear" w:color="auto" w:fill="FFFFFF"/>
          </w:rPr>
          <w:t> (weibo.com)</w:t>
        </w:r>
      </w:hyperlink>
    </w:p>
    <w:p w:rsidR="009F1358" w:rsidRDefault="009F1358">
      <w:pPr>
        <w:shd w:val="clear" w:color="auto" w:fill="FFFFFF"/>
        <w:rPr>
          <w:rFonts w:ascii="Verdana" w:hAnsi="Verdana" w:cs="Verdana"/>
          <w:color w:val="000000"/>
        </w:rPr>
      </w:pPr>
      <w:proofErr w:type="gramStart"/>
      <w:r>
        <w:rPr>
          <w:rFonts w:ascii="Arial Unicode MS" w:hAnsi="Arial Unicode MS" w:cs="Verdana" w:hint="eastAsia"/>
          <w:color w:val="000000"/>
        </w:rPr>
        <w:t>微信订阅</w:t>
      </w:r>
      <w:proofErr w:type="gramEnd"/>
      <w:r>
        <w:rPr>
          <w:rFonts w:ascii="Arial Unicode MS" w:hAnsi="Arial Unicode MS" w:cs="Verdana" w:hint="eastAsia"/>
          <w:color w:val="000000"/>
        </w:rPr>
        <w:t>号：</w:t>
      </w:r>
      <w:r>
        <w:rPr>
          <w:rFonts w:ascii="@宋体" w:hAnsi="@宋体" w:cs="@宋体" w:hint="eastAsia"/>
          <w:color w:val="000000"/>
        </w:rPr>
        <w:t>ANABJ2002</w:t>
      </w:r>
    </w:p>
    <w:p w:rsidR="009F1358" w:rsidRDefault="00804F7F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noProof/>
          <w:color w:val="000000"/>
        </w:rPr>
        <w:drawing>
          <wp:inline distT="0" distB="0" distL="0" distR="0">
            <wp:extent cx="807720" cy="876300"/>
            <wp:effectExtent l="0" t="0" r="0" b="0"/>
            <wp:docPr id="1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nsertPic_8716(05-30-10-19-45)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743" w:rsidRDefault="00D15743">
      <w:pPr>
        <w:widowControl/>
        <w:jc w:val="left"/>
        <w:rPr>
          <w:rFonts w:hint="eastAsia"/>
          <w:color w:val="000000"/>
        </w:rPr>
      </w:pPr>
    </w:p>
    <w:sectPr w:rsidR="00D15743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6D" w:rsidRDefault="0030636D">
      <w:r>
        <w:separator/>
      </w:r>
    </w:p>
  </w:endnote>
  <w:endnote w:type="continuationSeparator" w:id="0">
    <w:p w:rsidR="0030636D" w:rsidRDefault="0030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宋体"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58" w:rsidRDefault="009F1358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9F1358" w:rsidRDefault="009F1358">
    <w:pPr>
      <w:jc w:val="center"/>
      <w:rPr>
        <w:rFonts w:ascii="方正姚体" w:eastAsia="方正姚体" w:hint="eastAsia"/>
        <w:sz w:val="18"/>
      </w:rPr>
    </w:pPr>
  </w:p>
  <w:p w:rsidR="009F1358" w:rsidRDefault="009F135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9F1358" w:rsidRDefault="009F135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9F1358" w:rsidRDefault="009F1358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9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9F1358" w:rsidRDefault="009F1358">
    <w:pPr>
      <w:pStyle w:val="a4"/>
      <w:jc w:val="center"/>
      <w:rPr>
        <w:rFonts w:eastAsia="方正姚体" w:hint="eastAsia"/>
      </w:rPr>
    </w:pPr>
  </w:p>
  <w:p w:rsidR="009F1358" w:rsidRDefault="009F1358">
    <w:pPr>
      <w:pStyle w:val="a4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D6E65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6D" w:rsidRDefault="0030636D">
      <w:r>
        <w:separator/>
      </w:r>
    </w:p>
  </w:footnote>
  <w:footnote w:type="continuationSeparator" w:id="0">
    <w:p w:rsidR="0030636D" w:rsidRDefault="00306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358" w:rsidRDefault="00804F7F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F1358" w:rsidRDefault="009F1358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E59BB"/>
    <w:multiLevelType w:val="hybridMultilevel"/>
    <w:tmpl w:val="A2D66A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002BD0"/>
    <w:multiLevelType w:val="multilevel"/>
    <w:tmpl w:val="59002B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1EF"/>
    <w:rsid w:val="000156C9"/>
    <w:rsid w:val="00020C2F"/>
    <w:rsid w:val="000218FD"/>
    <w:rsid w:val="00022CF0"/>
    <w:rsid w:val="00027C08"/>
    <w:rsid w:val="00030800"/>
    <w:rsid w:val="000320FF"/>
    <w:rsid w:val="0003357B"/>
    <w:rsid w:val="00033CAB"/>
    <w:rsid w:val="00034381"/>
    <w:rsid w:val="0004270B"/>
    <w:rsid w:val="000428E1"/>
    <w:rsid w:val="00047463"/>
    <w:rsid w:val="0004748D"/>
    <w:rsid w:val="00050C6A"/>
    <w:rsid w:val="00061580"/>
    <w:rsid w:val="00064035"/>
    <w:rsid w:val="0006734C"/>
    <w:rsid w:val="000730CB"/>
    <w:rsid w:val="00073454"/>
    <w:rsid w:val="00076E62"/>
    <w:rsid w:val="00080CAF"/>
    <w:rsid w:val="00082B31"/>
    <w:rsid w:val="0008438B"/>
    <w:rsid w:val="00085240"/>
    <w:rsid w:val="000865B1"/>
    <w:rsid w:val="00090F88"/>
    <w:rsid w:val="000911ED"/>
    <w:rsid w:val="0009556D"/>
    <w:rsid w:val="000A077C"/>
    <w:rsid w:val="000B05D1"/>
    <w:rsid w:val="000B275D"/>
    <w:rsid w:val="000B3338"/>
    <w:rsid w:val="000B5596"/>
    <w:rsid w:val="000B7847"/>
    <w:rsid w:val="000C2EB0"/>
    <w:rsid w:val="000C3FC9"/>
    <w:rsid w:val="000C4196"/>
    <w:rsid w:val="000C4305"/>
    <w:rsid w:val="000D0C3D"/>
    <w:rsid w:val="000D31C9"/>
    <w:rsid w:val="000D435E"/>
    <w:rsid w:val="000D5B9C"/>
    <w:rsid w:val="000E14C3"/>
    <w:rsid w:val="000E2488"/>
    <w:rsid w:val="000E2724"/>
    <w:rsid w:val="000E2BAB"/>
    <w:rsid w:val="000E3135"/>
    <w:rsid w:val="000E613E"/>
    <w:rsid w:val="000E65DE"/>
    <w:rsid w:val="000E6D3C"/>
    <w:rsid w:val="000F0109"/>
    <w:rsid w:val="000F4E8C"/>
    <w:rsid w:val="000F5F2C"/>
    <w:rsid w:val="000F78D9"/>
    <w:rsid w:val="001029C9"/>
    <w:rsid w:val="00105705"/>
    <w:rsid w:val="00110A4E"/>
    <w:rsid w:val="0011108B"/>
    <w:rsid w:val="001171CD"/>
    <w:rsid w:val="00122559"/>
    <w:rsid w:val="001304FB"/>
    <w:rsid w:val="001310F7"/>
    <w:rsid w:val="001352A5"/>
    <w:rsid w:val="001413B7"/>
    <w:rsid w:val="00141952"/>
    <w:rsid w:val="00147DA5"/>
    <w:rsid w:val="00153476"/>
    <w:rsid w:val="00160B9D"/>
    <w:rsid w:val="001616BB"/>
    <w:rsid w:val="00161968"/>
    <w:rsid w:val="00170FEE"/>
    <w:rsid w:val="001735B6"/>
    <w:rsid w:val="00173E4E"/>
    <w:rsid w:val="00174B7A"/>
    <w:rsid w:val="001757CB"/>
    <w:rsid w:val="00180643"/>
    <w:rsid w:val="00182EA9"/>
    <w:rsid w:val="00184BBD"/>
    <w:rsid w:val="00185556"/>
    <w:rsid w:val="001909FF"/>
    <w:rsid w:val="001917FD"/>
    <w:rsid w:val="00193994"/>
    <w:rsid w:val="00196F1F"/>
    <w:rsid w:val="001A31EC"/>
    <w:rsid w:val="001A5291"/>
    <w:rsid w:val="001A6489"/>
    <w:rsid w:val="001B5739"/>
    <w:rsid w:val="001C18BA"/>
    <w:rsid w:val="001C5B0A"/>
    <w:rsid w:val="001C7749"/>
    <w:rsid w:val="001D0464"/>
    <w:rsid w:val="001D236B"/>
    <w:rsid w:val="001D2FD1"/>
    <w:rsid w:val="001E52BD"/>
    <w:rsid w:val="001F0E5A"/>
    <w:rsid w:val="001F1A77"/>
    <w:rsid w:val="001F7287"/>
    <w:rsid w:val="00202219"/>
    <w:rsid w:val="0020714B"/>
    <w:rsid w:val="002102CA"/>
    <w:rsid w:val="00220BEE"/>
    <w:rsid w:val="00221754"/>
    <w:rsid w:val="00221BEA"/>
    <w:rsid w:val="002246A0"/>
    <w:rsid w:val="002328F4"/>
    <w:rsid w:val="00233509"/>
    <w:rsid w:val="00233AC5"/>
    <w:rsid w:val="00234F3D"/>
    <w:rsid w:val="00236CFE"/>
    <w:rsid w:val="002445FF"/>
    <w:rsid w:val="00254BD0"/>
    <w:rsid w:val="0025526B"/>
    <w:rsid w:val="002617E0"/>
    <w:rsid w:val="00262DBE"/>
    <w:rsid w:val="00265DA6"/>
    <w:rsid w:val="00265FDA"/>
    <w:rsid w:val="00267C57"/>
    <w:rsid w:val="0027102A"/>
    <w:rsid w:val="00276DAA"/>
    <w:rsid w:val="00280755"/>
    <w:rsid w:val="00283CA5"/>
    <w:rsid w:val="00285F7D"/>
    <w:rsid w:val="002919FE"/>
    <w:rsid w:val="00294BFC"/>
    <w:rsid w:val="002A2F14"/>
    <w:rsid w:val="002A41B6"/>
    <w:rsid w:val="002A4210"/>
    <w:rsid w:val="002A469B"/>
    <w:rsid w:val="002A7DD9"/>
    <w:rsid w:val="002B20DE"/>
    <w:rsid w:val="002B2460"/>
    <w:rsid w:val="002B3B7A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D7589"/>
    <w:rsid w:val="002E289E"/>
    <w:rsid w:val="002E40B0"/>
    <w:rsid w:val="002E4B34"/>
    <w:rsid w:val="002E572B"/>
    <w:rsid w:val="002E66BD"/>
    <w:rsid w:val="002F1429"/>
    <w:rsid w:val="002F4232"/>
    <w:rsid w:val="002F57E0"/>
    <w:rsid w:val="002F760F"/>
    <w:rsid w:val="003021BD"/>
    <w:rsid w:val="00304508"/>
    <w:rsid w:val="0030636D"/>
    <w:rsid w:val="003115F6"/>
    <w:rsid w:val="00311D1B"/>
    <w:rsid w:val="00321FDC"/>
    <w:rsid w:val="00326DBF"/>
    <w:rsid w:val="00332B77"/>
    <w:rsid w:val="00333736"/>
    <w:rsid w:val="00333982"/>
    <w:rsid w:val="00333E07"/>
    <w:rsid w:val="00334B49"/>
    <w:rsid w:val="00334CF6"/>
    <w:rsid w:val="00337817"/>
    <w:rsid w:val="003433FB"/>
    <w:rsid w:val="003447D6"/>
    <w:rsid w:val="0034709C"/>
    <w:rsid w:val="00351AB2"/>
    <w:rsid w:val="00354527"/>
    <w:rsid w:val="00364AFB"/>
    <w:rsid w:val="00370131"/>
    <w:rsid w:val="00370D2B"/>
    <w:rsid w:val="0038196C"/>
    <w:rsid w:val="00382F22"/>
    <w:rsid w:val="00383200"/>
    <w:rsid w:val="00384319"/>
    <w:rsid w:val="00386BA6"/>
    <w:rsid w:val="00391DDA"/>
    <w:rsid w:val="00392322"/>
    <w:rsid w:val="003948CD"/>
    <w:rsid w:val="00395839"/>
    <w:rsid w:val="003978FB"/>
    <w:rsid w:val="00397D0F"/>
    <w:rsid w:val="003A26FA"/>
    <w:rsid w:val="003A442A"/>
    <w:rsid w:val="003A5DFE"/>
    <w:rsid w:val="003B4566"/>
    <w:rsid w:val="003B6FAC"/>
    <w:rsid w:val="003C0181"/>
    <w:rsid w:val="003C09EB"/>
    <w:rsid w:val="003C4425"/>
    <w:rsid w:val="003C6ACA"/>
    <w:rsid w:val="003D1C5D"/>
    <w:rsid w:val="003D6E65"/>
    <w:rsid w:val="003D711B"/>
    <w:rsid w:val="003E097B"/>
    <w:rsid w:val="003E4442"/>
    <w:rsid w:val="003F7477"/>
    <w:rsid w:val="00401226"/>
    <w:rsid w:val="00403389"/>
    <w:rsid w:val="004044CB"/>
    <w:rsid w:val="00411929"/>
    <w:rsid w:val="004119B3"/>
    <w:rsid w:val="004150D3"/>
    <w:rsid w:val="004179D4"/>
    <w:rsid w:val="004308D6"/>
    <w:rsid w:val="00432345"/>
    <w:rsid w:val="00432671"/>
    <w:rsid w:val="0043600A"/>
    <w:rsid w:val="00441910"/>
    <w:rsid w:val="00441B63"/>
    <w:rsid w:val="00443402"/>
    <w:rsid w:val="00444226"/>
    <w:rsid w:val="00445804"/>
    <w:rsid w:val="0045439C"/>
    <w:rsid w:val="004548A8"/>
    <w:rsid w:val="00456452"/>
    <w:rsid w:val="004567A3"/>
    <w:rsid w:val="004568FB"/>
    <w:rsid w:val="0045778F"/>
    <w:rsid w:val="00460ED9"/>
    <w:rsid w:val="00465620"/>
    <w:rsid w:val="00471842"/>
    <w:rsid w:val="004730BE"/>
    <w:rsid w:val="00480154"/>
    <w:rsid w:val="0048062D"/>
    <w:rsid w:val="00481900"/>
    <w:rsid w:val="00482011"/>
    <w:rsid w:val="004852A5"/>
    <w:rsid w:val="00485C1F"/>
    <w:rsid w:val="00492B35"/>
    <w:rsid w:val="0049542A"/>
    <w:rsid w:val="004A045D"/>
    <w:rsid w:val="004A0979"/>
    <w:rsid w:val="004A477C"/>
    <w:rsid w:val="004B4862"/>
    <w:rsid w:val="004B5B9C"/>
    <w:rsid w:val="004B7608"/>
    <w:rsid w:val="004B7975"/>
    <w:rsid w:val="004B7D4A"/>
    <w:rsid w:val="004C1EFA"/>
    <w:rsid w:val="004C5A2A"/>
    <w:rsid w:val="004C60C3"/>
    <w:rsid w:val="004D1840"/>
    <w:rsid w:val="004D550C"/>
    <w:rsid w:val="004D6797"/>
    <w:rsid w:val="004E0CF7"/>
    <w:rsid w:val="004E1340"/>
    <w:rsid w:val="004E4565"/>
    <w:rsid w:val="004E5694"/>
    <w:rsid w:val="004F04B4"/>
    <w:rsid w:val="004F3D7F"/>
    <w:rsid w:val="004F4FC3"/>
    <w:rsid w:val="004F7724"/>
    <w:rsid w:val="00501383"/>
    <w:rsid w:val="00501905"/>
    <w:rsid w:val="005104DE"/>
    <w:rsid w:val="00513C58"/>
    <w:rsid w:val="005140E7"/>
    <w:rsid w:val="00522331"/>
    <w:rsid w:val="00522ED1"/>
    <w:rsid w:val="00523145"/>
    <w:rsid w:val="00523A90"/>
    <w:rsid w:val="00524519"/>
    <w:rsid w:val="005262C4"/>
    <w:rsid w:val="00533AC3"/>
    <w:rsid w:val="00537831"/>
    <w:rsid w:val="00537FE8"/>
    <w:rsid w:val="00540193"/>
    <w:rsid w:val="005412BF"/>
    <w:rsid w:val="00541BEC"/>
    <w:rsid w:val="005516BB"/>
    <w:rsid w:val="0055497B"/>
    <w:rsid w:val="00562DFC"/>
    <w:rsid w:val="00570B14"/>
    <w:rsid w:val="00570C6B"/>
    <w:rsid w:val="00571579"/>
    <w:rsid w:val="005805BC"/>
    <w:rsid w:val="00583AD1"/>
    <w:rsid w:val="005846A8"/>
    <w:rsid w:val="00584DFE"/>
    <w:rsid w:val="00585722"/>
    <w:rsid w:val="00593554"/>
    <w:rsid w:val="005941D2"/>
    <w:rsid w:val="005943ED"/>
    <w:rsid w:val="00597029"/>
    <w:rsid w:val="005976A1"/>
    <w:rsid w:val="005A0271"/>
    <w:rsid w:val="005A42FE"/>
    <w:rsid w:val="005A56E2"/>
    <w:rsid w:val="005B00F7"/>
    <w:rsid w:val="005B7E98"/>
    <w:rsid w:val="005D3ABC"/>
    <w:rsid w:val="005D44C3"/>
    <w:rsid w:val="005D4D83"/>
    <w:rsid w:val="005D70DB"/>
    <w:rsid w:val="005E38FB"/>
    <w:rsid w:val="005E3927"/>
    <w:rsid w:val="005E52DE"/>
    <w:rsid w:val="00600E95"/>
    <w:rsid w:val="00602087"/>
    <w:rsid w:val="0060236E"/>
    <w:rsid w:val="0060498E"/>
    <w:rsid w:val="006156D4"/>
    <w:rsid w:val="00615DA6"/>
    <w:rsid w:val="006162F1"/>
    <w:rsid w:val="00632D64"/>
    <w:rsid w:val="006330BC"/>
    <w:rsid w:val="00636A54"/>
    <w:rsid w:val="00642194"/>
    <w:rsid w:val="0064357C"/>
    <w:rsid w:val="0064548C"/>
    <w:rsid w:val="00646D67"/>
    <w:rsid w:val="00655D73"/>
    <w:rsid w:val="006579E3"/>
    <w:rsid w:val="00662033"/>
    <w:rsid w:val="006650B8"/>
    <w:rsid w:val="00666B19"/>
    <w:rsid w:val="0067160E"/>
    <w:rsid w:val="00672ACC"/>
    <w:rsid w:val="00682287"/>
    <w:rsid w:val="006857FD"/>
    <w:rsid w:val="00687017"/>
    <w:rsid w:val="006902F9"/>
    <w:rsid w:val="006A0C05"/>
    <w:rsid w:val="006A2173"/>
    <w:rsid w:val="006A28C2"/>
    <w:rsid w:val="006A524A"/>
    <w:rsid w:val="006B38EE"/>
    <w:rsid w:val="006C20AE"/>
    <w:rsid w:val="006C6400"/>
    <w:rsid w:val="006C732C"/>
    <w:rsid w:val="006D2BEC"/>
    <w:rsid w:val="006E41BF"/>
    <w:rsid w:val="006E465D"/>
    <w:rsid w:val="006E6A07"/>
    <w:rsid w:val="006E6C41"/>
    <w:rsid w:val="006F721F"/>
    <w:rsid w:val="00702E0E"/>
    <w:rsid w:val="00702E2B"/>
    <w:rsid w:val="0070603A"/>
    <w:rsid w:val="00706B75"/>
    <w:rsid w:val="00711E2D"/>
    <w:rsid w:val="00712A06"/>
    <w:rsid w:val="0071763A"/>
    <w:rsid w:val="00720ED8"/>
    <w:rsid w:val="00724FA9"/>
    <w:rsid w:val="00741A95"/>
    <w:rsid w:val="0074317C"/>
    <w:rsid w:val="007440EE"/>
    <w:rsid w:val="0074775F"/>
    <w:rsid w:val="00750C21"/>
    <w:rsid w:val="00752F8F"/>
    <w:rsid w:val="007553BB"/>
    <w:rsid w:val="00757985"/>
    <w:rsid w:val="00761D38"/>
    <w:rsid w:val="00762FA5"/>
    <w:rsid w:val="0076373C"/>
    <w:rsid w:val="00763C18"/>
    <w:rsid w:val="00770950"/>
    <w:rsid w:val="00781A88"/>
    <w:rsid w:val="00790E8D"/>
    <w:rsid w:val="0079226B"/>
    <w:rsid w:val="007A37AB"/>
    <w:rsid w:val="007A53A0"/>
    <w:rsid w:val="007A5DDB"/>
    <w:rsid w:val="007B39D1"/>
    <w:rsid w:val="007B3C20"/>
    <w:rsid w:val="007C14B2"/>
    <w:rsid w:val="007C24AF"/>
    <w:rsid w:val="007C4665"/>
    <w:rsid w:val="007D2630"/>
    <w:rsid w:val="007D5224"/>
    <w:rsid w:val="007E1C56"/>
    <w:rsid w:val="007E3F9B"/>
    <w:rsid w:val="007E7596"/>
    <w:rsid w:val="007F2C2F"/>
    <w:rsid w:val="007F666A"/>
    <w:rsid w:val="007F7AAB"/>
    <w:rsid w:val="008009B9"/>
    <w:rsid w:val="00804F7F"/>
    <w:rsid w:val="008057D3"/>
    <w:rsid w:val="008059BF"/>
    <w:rsid w:val="00814427"/>
    <w:rsid w:val="00815809"/>
    <w:rsid w:val="00820D16"/>
    <w:rsid w:val="008216B5"/>
    <w:rsid w:val="00821EA3"/>
    <w:rsid w:val="008249F3"/>
    <w:rsid w:val="00824A5C"/>
    <w:rsid w:val="00831184"/>
    <w:rsid w:val="008401DB"/>
    <w:rsid w:val="00842FD9"/>
    <w:rsid w:val="00850886"/>
    <w:rsid w:val="00852AA0"/>
    <w:rsid w:val="00855763"/>
    <w:rsid w:val="008561F3"/>
    <w:rsid w:val="00856CC4"/>
    <w:rsid w:val="008618C2"/>
    <w:rsid w:val="00867302"/>
    <w:rsid w:val="00875703"/>
    <w:rsid w:val="00876FC9"/>
    <w:rsid w:val="00881746"/>
    <w:rsid w:val="00881966"/>
    <w:rsid w:val="00881A01"/>
    <w:rsid w:val="00886796"/>
    <w:rsid w:val="00891401"/>
    <w:rsid w:val="0089565E"/>
    <w:rsid w:val="00895D4F"/>
    <w:rsid w:val="00896E11"/>
    <w:rsid w:val="008A0A5A"/>
    <w:rsid w:val="008A54A4"/>
    <w:rsid w:val="008A5758"/>
    <w:rsid w:val="008A7FD9"/>
    <w:rsid w:val="008B4C6D"/>
    <w:rsid w:val="008C1393"/>
    <w:rsid w:val="008C4E6C"/>
    <w:rsid w:val="008D38AF"/>
    <w:rsid w:val="008E15C9"/>
    <w:rsid w:val="008E6D75"/>
    <w:rsid w:val="008F2699"/>
    <w:rsid w:val="008F3378"/>
    <w:rsid w:val="008F6D28"/>
    <w:rsid w:val="008F6DA4"/>
    <w:rsid w:val="0090056F"/>
    <w:rsid w:val="00902107"/>
    <w:rsid w:val="00902B6C"/>
    <w:rsid w:val="00907489"/>
    <w:rsid w:val="0090783B"/>
    <w:rsid w:val="009107ED"/>
    <w:rsid w:val="00912783"/>
    <w:rsid w:val="00912A47"/>
    <w:rsid w:val="00922CB8"/>
    <w:rsid w:val="00923460"/>
    <w:rsid w:val="009235F0"/>
    <w:rsid w:val="009239B5"/>
    <w:rsid w:val="00925020"/>
    <w:rsid w:val="00927A27"/>
    <w:rsid w:val="00930861"/>
    <w:rsid w:val="0093138A"/>
    <w:rsid w:val="00931A61"/>
    <w:rsid w:val="0093486A"/>
    <w:rsid w:val="00936274"/>
    <w:rsid w:val="009370D6"/>
    <w:rsid w:val="009371E0"/>
    <w:rsid w:val="00945D7B"/>
    <w:rsid w:val="00947857"/>
    <w:rsid w:val="00950120"/>
    <w:rsid w:val="00952920"/>
    <w:rsid w:val="00953E20"/>
    <w:rsid w:val="009546B9"/>
    <w:rsid w:val="00956E21"/>
    <w:rsid w:val="00960E09"/>
    <w:rsid w:val="00960F00"/>
    <w:rsid w:val="00962F70"/>
    <w:rsid w:val="00977F63"/>
    <w:rsid w:val="0098379A"/>
    <w:rsid w:val="00985959"/>
    <w:rsid w:val="00992FF0"/>
    <w:rsid w:val="009936BF"/>
    <w:rsid w:val="00993EE0"/>
    <w:rsid w:val="009A2ACE"/>
    <w:rsid w:val="009A401F"/>
    <w:rsid w:val="009A667C"/>
    <w:rsid w:val="009B13E5"/>
    <w:rsid w:val="009B3649"/>
    <w:rsid w:val="009B6EA3"/>
    <w:rsid w:val="009B71BF"/>
    <w:rsid w:val="009C274E"/>
    <w:rsid w:val="009D0CB3"/>
    <w:rsid w:val="009D1456"/>
    <w:rsid w:val="009D54F4"/>
    <w:rsid w:val="009D73C2"/>
    <w:rsid w:val="009E02C5"/>
    <w:rsid w:val="009E7E0B"/>
    <w:rsid w:val="009F1358"/>
    <w:rsid w:val="009F2CA9"/>
    <w:rsid w:val="009F39BF"/>
    <w:rsid w:val="009F4190"/>
    <w:rsid w:val="009F58B6"/>
    <w:rsid w:val="00A05141"/>
    <w:rsid w:val="00A05298"/>
    <w:rsid w:val="00A06DF9"/>
    <w:rsid w:val="00A07C01"/>
    <w:rsid w:val="00A100B2"/>
    <w:rsid w:val="00A16D8C"/>
    <w:rsid w:val="00A202E2"/>
    <w:rsid w:val="00A267DB"/>
    <w:rsid w:val="00A31DB4"/>
    <w:rsid w:val="00A3363E"/>
    <w:rsid w:val="00A37033"/>
    <w:rsid w:val="00A436FC"/>
    <w:rsid w:val="00A4448A"/>
    <w:rsid w:val="00A515DE"/>
    <w:rsid w:val="00A55BC1"/>
    <w:rsid w:val="00A565B1"/>
    <w:rsid w:val="00A65186"/>
    <w:rsid w:val="00A7160A"/>
    <w:rsid w:val="00A728E9"/>
    <w:rsid w:val="00A73D69"/>
    <w:rsid w:val="00A827AE"/>
    <w:rsid w:val="00A84A89"/>
    <w:rsid w:val="00A85B48"/>
    <w:rsid w:val="00A87579"/>
    <w:rsid w:val="00AA194A"/>
    <w:rsid w:val="00AA3458"/>
    <w:rsid w:val="00AA3E60"/>
    <w:rsid w:val="00AA4AC1"/>
    <w:rsid w:val="00AA7509"/>
    <w:rsid w:val="00AB14EF"/>
    <w:rsid w:val="00AB68FB"/>
    <w:rsid w:val="00AC2107"/>
    <w:rsid w:val="00AC3422"/>
    <w:rsid w:val="00AC3A24"/>
    <w:rsid w:val="00AC7FF2"/>
    <w:rsid w:val="00AD1F41"/>
    <w:rsid w:val="00AD438B"/>
    <w:rsid w:val="00AD505E"/>
    <w:rsid w:val="00AD5967"/>
    <w:rsid w:val="00AD6908"/>
    <w:rsid w:val="00AD7F6A"/>
    <w:rsid w:val="00AE4CA7"/>
    <w:rsid w:val="00AE4F7B"/>
    <w:rsid w:val="00AF1FD9"/>
    <w:rsid w:val="00B004EB"/>
    <w:rsid w:val="00B05825"/>
    <w:rsid w:val="00B06665"/>
    <w:rsid w:val="00B14F35"/>
    <w:rsid w:val="00B16C26"/>
    <w:rsid w:val="00B25EE0"/>
    <w:rsid w:val="00B30811"/>
    <w:rsid w:val="00B30893"/>
    <w:rsid w:val="00B30FF6"/>
    <w:rsid w:val="00B347E6"/>
    <w:rsid w:val="00B40126"/>
    <w:rsid w:val="00B46C0A"/>
    <w:rsid w:val="00B477BF"/>
    <w:rsid w:val="00B52E45"/>
    <w:rsid w:val="00B52F70"/>
    <w:rsid w:val="00B56CD1"/>
    <w:rsid w:val="00B6018A"/>
    <w:rsid w:val="00B71A33"/>
    <w:rsid w:val="00B75E3E"/>
    <w:rsid w:val="00B9086E"/>
    <w:rsid w:val="00B909C7"/>
    <w:rsid w:val="00B91E1D"/>
    <w:rsid w:val="00B96FDD"/>
    <w:rsid w:val="00B973CA"/>
    <w:rsid w:val="00BA037E"/>
    <w:rsid w:val="00BA0FB6"/>
    <w:rsid w:val="00BA341D"/>
    <w:rsid w:val="00BA39F8"/>
    <w:rsid w:val="00BA4605"/>
    <w:rsid w:val="00BA4C12"/>
    <w:rsid w:val="00BB22BD"/>
    <w:rsid w:val="00BB5C2F"/>
    <w:rsid w:val="00BC048C"/>
    <w:rsid w:val="00BC13EA"/>
    <w:rsid w:val="00BC1BD1"/>
    <w:rsid w:val="00BC3258"/>
    <w:rsid w:val="00BC3D7E"/>
    <w:rsid w:val="00BC7026"/>
    <w:rsid w:val="00BD0E22"/>
    <w:rsid w:val="00BD3623"/>
    <w:rsid w:val="00BE7617"/>
    <w:rsid w:val="00BF432C"/>
    <w:rsid w:val="00BF5762"/>
    <w:rsid w:val="00C04B46"/>
    <w:rsid w:val="00C1105D"/>
    <w:rsid w:val="00C17F85"/>
    <w:rsid w:val="00C21557"/>
    <w:rsid w:val="00C21641"/>
    <w:rsid w:val="00C219D6"/>
    <w:rsid w:val="00C221F7"/>
    <w:rsid w:val="00C2389A"/>
    <w:rsid w:val="00C2513B"/>
    <w:rsid w:val="00C31625"/>
    <w:rsid w:val="00C32559"/>
    <w:rsid w:val="00C34DF3"/>
    <w:rsid w:val="00C35BFA"/>
    <w:rsid w:val="00C36F9F"/>
    <w:rsid w:val="00C4243F"/>
    <w:rsid w:val="00C4666A"/>
    <w:rsid w:val="00C47E51"/>
    <w:rsid w:val="00C5144A"/>
    <w:rsid w:val="00C52BA7"/>
    <w:rsid w:val="00C52F62"/>
    <w:rsid w:val="00C55877"/>
    <w:rsid w:val="00C56DCA"/>
    <w:rsid w:val="00C705CB"/>
    <w:rsid w:val="00C711FC"/>
    <w:rsid w:val="00C757E0"/>
    <w:rsid w:val="00C8060F"/>
    <w:rsid w:val="00C81589"/>
    <w:rsid w:val="00C81874"/>
    <w:rsid w:val="00C81B9F"/>
    <w:rsid w:val="00C82256"/>
    <w:rsid w:val="00C82CE8"/>
    <w:rsid w:val="00C840AD"/>
    <w:rsid w:val="00C853F8"/>
    <w:rsid w:val="00C86C59"/>
    <w:rsid w:val="00C90D70"/>
    <w:rsid w:val="00C92141"/>
    <w:rsid w:val="00C949EA"/>
    <w:rsid w:val="00C94E51"/>
    <w:rsid w:val="00C95AB0"/>
    <w:rsid w:val="00C96270"/>
    <w:rsid w:val="00CA36B0"/>
    <w:rsid w:val="00CB611B"/>
    <w:rsid w:val="00CB6594"/>
    <w:rsid w:val="00CC730C"/>
    <w:rsid w:val="00CC7DBB"/>
    <w:rsid w:val="00CD44E0"/>
    <w:rsid w:val="00CD6148"/>
    <w:rsid w:val="00CD62F1"/>
    <w:rsid w:val="00CF4AD2"/>
    <w:rsid w:val="00CF559A"/>
    <w:rsid w:val="00D01F74"/>
    <w:rsid w:val="00D04160"/>
    <w:rsid w:val="00D050BF"/>
    <w:rsid w:val="00D140A3"/>
    <w:rsid w:val="00D15743"/>
    <w:rsid w:val="00D16096"/>
    <w:rsid w:val="00D17161"/>
    <w:rsid w:val="00D22CCE"/>
    <w:rsid w:val="00D25816"/>
    <w:rsid w:val="00D25D09"/>
    <w:rsid w:val="00D277E1"/>
    <w:rsid w:val="00D309F6"/>
    <w:rsid w:val="00D335CF"/>
    <w:rsid w:val="00D3402D"/>
    <w:rsid w:val="00D374A2"/>
    <w:rsid w:val="00D42957"/>
    <w:rsid w:val="00D42E62"/>
    <w:rsid w:val="00D470C3"/>
    <w:rsid w:val="00D54619"/>
    <w:rsid w:val="00D55AFC"/>
    <w:rsid w:val="00D71AE5"/>
    <w:rsid w:val="00D71B0E"/>
    <w:rsid w:val="00D75454"/>
    <w:rsid w:val="00D77431"/>
    <w:rsid w:val="00D81694"/>
    <w:rsid w:val="00D824EA"/>
    <w:rsid w:val="00D82AC7"/>
    <w:rsid w:val="00D84C59"/>
    <w:rsid w:val="00D86595"/>
    <w:rsid w:val="00D9444F"/>
    <w:rsid w:val="00D95763"/>
    <w:rsid w:val="00D95CE8"/>
    <w:rsid w:val="00D967FA"/>
    <w:rsid w:val="00DA12DC"/>
    <w:rsid w:val="00DA1721"/>
    <w:rsid w:val="00DA2DB7"/>
    <w:rsid w:val="00DA3017"/>
    <w:rsid w:val="00DA67E2"/>
    <w:rsid w:val="00DA7499"/>
    <w:rsid w:val="00DC3AF5"/>
    <w:rsid w:val="00DC588B"/>
    <w:rsid w:val="00DD14F9"/>
    <w:rsid w:val="00DD1A87"/>
    <w:rsid w:val="00DD21C2"/>
    <w:rsid w:val="00DD30D6"/>
    <w:rsid w:val="00DE3B19"/>
    <w:rsid w:val="00DE4309"/>
    <w:rsid w:val="00DE77CB"/>
    <w:rsid w:val="00DF1AF5"/>
    <w:rsid w:val="00DF28A6"/>
    <w:rsid w:val="00DF4C75"/>
    <w:rsid w:val="00DF72FC"/>
    <w:rsid w:val="00DF7906"/>
    <w:rsid w:val="00E01710"/>
    <w:rsid w:val="00E048A5"/>
    <w:rsid w:val="00E06632"/>
    <w:rsid w:val="00E06E31"/>
    <w:rsid w:val="00E11B95"/>
    <w:rsid w:val="00E12129"/>
    <w:rsid w:val="00E14A0E"/>
    <w:rsid w:val="00E17231"/>
    <w:rsid w:val="00E21BDE"/>
    <w:rsid w:val="00E27093"/>
    <w:rsid w:val="00E30BA9"/>
    <w:rsid w:val="00E31251"/>
    <w:rsid w:val="00E37DF4"/>
    <w:rsid w:val="00E42425"/>
    <w:rsid w:val="00E42D34"/>
    <w:rsid w:val="00E44936"/>
    <w:rsid w:val="00E506AB"/>
    <w:rsid w:val="00E52740"/>
    <w:rsid w:val="00E544DE"/>
    <w:rsid w:val="00E60070"/>
    <w:rsid w:val="00E610A4"/>
    <w:rsid w:val="00E635D3"/>
    <w:rsid w:val="00E6421D"/>
    <w:rsid w:val="00E64A00"/>
    <w:rsid w:val="00E82B2C"/>
    <w:rsid w:val="00E841D8"/>
    <w:rsid w:val="00E8521B"/>
    <w:rsid w:val="00E85220"/>
    <w:rsid w:val="00E8547F"/>
    <w:rsid w:val="00E879B0"/>
    <w:rsid w:val="00E921F8"/>
    <w:rsid w:val="00E92BE2"/>
    <w:rsid w:val="00EA050F"/>
    <w:rsid w:val="00EA2E46"/>
    <w:rsid w:val="00EA4FF3"/>
    <w:rsid w:val="00EB2818"/>
    <w:rsid w:val="00EC0EC3"/>
    <w:rsid w:val="00EC1365"/>
    <w:rsid w:val="00ED0E2A"/>
    <w:rsid w:val="00ED39B3"/>
    <w:rsid w:val="00ED39D5"/>
    <w:rsid w:val="00ED3D7D"/>
    <w:rsid w:val="00ED4077"/>
    <w:rsid w:val="00ED5063"/>
    <w:rsid w:val="00EF0635"/>
    <w:rsid w:val="00EF388B"/>
    <w:rsid w:val="00EF6A92"/>
    <w:rsid w:val="00F00E62"/>
    <w:rsid w:val="00F0349D"/>
    <w:rsid w:val="00F03CF7"/>
    <w:rsid w:val="00F11699"/>
    <w:rsid w:val="00F117F8"/>
    <w:rsid w:val="00F11883"/>
    <w:rsid w:val="00F13642"/>
    <w:rsid w:val="00F23F06"/>
    <w:rsid w:val="00F26FF1"/>
    <w:rsid w:val="00F27E19"/>
    <w:rsid w:val="00F304D9"/>
    <w:rsid w:val="00F30EAD"/>
    <w:rsid w:val="00F310F3"/>
    <w:rsid w:val="00F3671B"/>
    <w:rsid w:val="00F3756F"/>
    <w:rsid w:val="00F40592"/>
    <w:rsid w:val="00F429E5"/>
    <w:rsid w:val="00F46989"/>
    <w:rsid w:val="00F47329"/>
    <w:rsid w:val="00F47A38"/>
    <w:rsid w:val="00F47EAE"/>
    <w:rsid w:val="00F510BA"/>
    <w:rsid w:val="00F543BA"/>
    <w:rsid w:val="00F603BD"/>
    <w:rsid w:val="00F61FF3"/>
    <w:rsid w:val="00F701A2"/>
    <w:rsid w:val="00F74CC0"/>
    <w:rsid w:val="00F761C5"/>
    <w:rsid w:val="00F86100"/>
    <w:rsid w:val="00F870E8"/>
    <w:rsid w:val="00F922C5"/>
    <w:rsid w:val="00F9332E"/>
    <w:rsid w:val="00FB0BD3"/>
    <w:rsid w:val="00FB2C23"/>
    <w:rsid w:val="00FC3662"/>
    <w:rsid w:val="00FC5878"/>
    <w:rsid w:val="00FC7235"/>
    <w:rsid w:val="00FD536F"/>
    <w:rsid w:val="00FD67AF"/>
    <w:rsid w:val="00FD7BDB"/>
    <w:rsid w:val="00FE068D"/>
    <w:rsid w:val="00FE3595"/>
    <w:rsid w:val="00FE4E15"/>
    <w:rsid w:val="00FE7E8D"/>
    <w:rsid w:val="00FF13CD"/>
    <w:rsid w:val="00FF7001"/>
    <w:rsid w:val="7722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07C154-E73A-426D-8DB3-8CC04AA5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link w:val="2"/>
    <w:semiHidden/>
    <w:rPr>
      <w:rFonts w:ascii="Calibri Light" w:eastAsia="宋体" w:hAnsi="Calibri Light" w:cs="Times New Roman"/>
      <w:b/>
      <w:bCs/>
      <w:kern w:val="2"/>
      <w:sz w:val="32"/>
      <w:szCs w:val="32"/>
    </w:rPr>
  </w:style>
  <w:style w:type="character" w:customStyle="1" w:styleId="30">
    <w:name w:val="标题 3 字符"/>
    <w:link w:val="3"/>
    <w:semiHidden/>
    <w:rPr>
      <w:b/>
      <w:bCs/>
      <w:kern w:val="2"/>
      <w:sz w:val="32"/>
      <w:szCs w:val="32"/>
    </w:rPr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FollowedHyperlink"/>
    <w:rPr>
      <w:color w:val="800080"/>
      <w:u w:val="single"/>
    </w:rPr>
  </w:style>
  <w:style w:type="character" w:styleId="a8">
    <w:name w:val="Emphasis"/>
    <w:qFormat/>
    <w:rPr>
      <w:i/>
      <w:iCs/>
    </w:rPr>
  </w:style>
  <w:style w:type="character" w:styleId="a9">
    <w:name w:val="Hyperlink"/>
    <w:rPr>
      <w:color w:val="0000FF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customStyle="1" w:styleId="KeySellingPoints">
    <w:name w:val="Key Selling Points"/>
    <w:basedOn w:val="a"/>
    <w:qFormat/>
    <w:pPr>
      <w:widowControl/>
      <w:numPr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eastAsia="Calibri" w:hAnsi="Calibri" w:cs="Calibri"/>
      <w:kern w:val="0"/>
      <w:sz w:val="20"/>
      <w:szCs w:val="20"/>
      <w:lang w:eastAsia="en-US"/>
    </w:rPr>
  </w:style>
  <w:style w:type="paragraph" w:customStyle="1" w:styleId="TipsheetTitle">
    <w:name w:val="Tipsheet Title"/>
    <w:basedOn w:val="a"/>
    <w:link w:val="TipsheetTitleChar"/>
    <w:qFormat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TipsheetTitleChar">
    <w:name w:val="Tipsheet Title Char"/>
    <w:link w:val="TipsheetTitle"/>
    <w:rPr>
      <w:rFonts w:ascii="Calibri" w:hAnsi="Calibri" w:cs="Calibri"/>
      <w:b/>
      <w:bCs/>
      <w:sz w:val="28"/>
      <w:szCs w:val="16"/>
      <w:lang w:eastAsia="en-US"/>
    </w:rPr>
  </w:style>
  <w:style w:type="paragraph" w:styleId="aa">
    <w:name w:val="列表段落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7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global.oup.com/academic/covers/pop-up/9780197745618" TargetMode="External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1137</Words>
  <Characters>1628</Characters>
  <Application>Microsoft Office Word</Application>
  <DocSecurity>0</DocSecurity>
  <Lines>81</Lines>
  <Paragraphs>76</Paragraphs>
  <ScaleCrop>false</ScaleCrop>
  <Company>2ndSpAcE</Company>
  <LinksUpToDate>false</LinksUpToDate>
  <CharactersWithSpaces>2689</CharactersWithSpaces>
  <SharedDoc>false</SharedDoc>
  <HLinks>
    <vt:vector size="54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7274602</vt:i4>
      </vt:variant>
      <vt:variant>
        <vt:i4>-1</vt:i4>
      </vt:variant>
      <vt:variant>
        <vt:i4>1035</vt:i4>
      </vt:variant>
      <vt:variant>
        <vt:i4>1</vt:i4>
      </vt:variant>
      <vt:variant>
        <vt:lpwstr>https://global.oup.com/academic/covers/pop-up/9780197745618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4</cp:revision>
  <cp:lastPrinted>2004-04-23T07:06:00Z</cp:lastPrinted>
  <dcterms:created xsi:type="dcterms:W3CDTF">2025-09-22T03:30:00Z</dcterms:created>
  <dcterms:modified xsi:type="dcterms:W3CDTF">2025-09-22T05:11:00Z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153A14B3C5AA42298DED92998B973F42_12</vt:lpwstr>
  </property>
</Properties>
</file>