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7D6BBA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  <w:lang w:val="en-US" w:eastAsia="zh-CN"/>
        </w:rPr>
        <w:t>系 列</w:t>
      </w:r>
      <w:r>
        <w:rPr>
          <w:rFonts w:hint="eastAsia"/>
          <w:b/>
          <w:bCs/>
          <w:sz w:val="36"/>
          <w:shd w:val="pct15" w:color="auto" w:fill="FFFFFF"/>
        </w:rPr>
        <w:t xml:space="preserve"> 推 荐</w:t>
      </w:r>
    </w:p>
    <w:p w14:paraId="24937B7B">
      <w:pPr>
        <w:jc w:val="center"/>
        <w:rPr>
          <w:rFonts w:hint="default" w:eastAsia="宋体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  <w:lang w:eastAsia="zh-CN"/>
        </w:rPr>
        <w:t>《</w:t>
      </w:r>
      <w:r>
        <w:rPr>
          <w:rFonts w:hint="eastAsia"/>
          <w:b/>
          <w:sz w:val="36"/>
          <w:szCs w:val="36"/>
          <w:lang w:val="en-US" w:eastAsia="zh-CN"/>
        </w:rPr>
        <w:t>最奇怪的地方</w:t>
      </w:r>
      <w:r>
        <w:rPr>
          <w:rFonts w:hint="eastAsia"/>
          <w:b/>
          <w:sz w:val="36"/>
          <w:szCs w:val="36"/>
          <w:lang w:eastAsia="zh-CN"/>
        </w:rPr>
        <w:t>》</w:t>
      </w:r>
      <w:r>
        <w:rPr>
          <w:rFonts w:hint="eastAsia"/>
          <w:b/>
          <w:sz w:val="36"/>
          <w:szCs w:val="36"/>
          <w:lang w:val="en-US" w:eastAsia="zh-CN"/>
        </w:rPr>
        <w:t>系列（2册）</w:t>
      </w:r>
    </w:p>
    <w:p w14:paraId="2433CB9A">
      <w:pPr>
        <w:jc w:val="center"/>
        <w:rPr>
          <w:rFonts w:hint="default" w:eastAsia="宋体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What's the Weirdest? Series (2</w:t>
      </w:r>
      <w:bookmarkStart w:id="1" w:name="_GoBack"/>
      <w:bookmarkEnd w:id="1"/>
      <w:r>
        <w:rPr>
          <w:rFonts w:hint="eastAsia"/>
          <w:b/>
          <w:sz w:val="36"/>
          <w:szCs w:val="36"/>
          <w:lang w:val="en-US" w:eastAsia="zh-CN"/>
        </w:rPr>
        <w:t xml:space="preserve"> books)</w:t>
      </w:r>
    </w:p>
    <w:p w14:paraId="04BC72CB">
      <w:pPr>
        <w:jc w:val="center"/>
      </w:pPr>
      <w:r>
        <w:drawing>
          <wp:inline distT="0" distB="0" distL="114300" distR="114300">
            <wp:extent cx="2896870" cy="2146935"/>
            <wp:effectExtent l="0" t="0" r="8255" b="57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687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9124F">
      <w:pPr>
        <w:jc w:val="center"/>
        <w:rPr>
          <w:rFonts w:hint="eastAsia"/>
          <w:lang w:eastAsia="zh-CN"/>
        </w:rPr>
      </w:pPr>
    </w:p>
    <w:p w14:paraId="6C10D106">
      <w:pPr>
        <w:jc w:val="center"/>
        <w:rPr>
          <w:rFonts w:hint="eastAsia"/>
          <w:b/>
          <w:color w:val="C00000"/>
          <w:szCs w:val="21"/>
          <w:lang w:eastAsia="zh-CN"/>
        </w:rPr>
      </w:pPr>
      <w:r>
        <w:rPr>
          <w:rFonts w:hint="eastAsia"/>
          <w:b/>
          <w:color w:val="C00000"/>
          <w:szCs w:val="21"/>
          <w:lang w:eastAsia="zh-CN"/>
        </w:rPr>
        <w:t>【</w:t>
      </w:r>
      <w:r>
        <w:rPr>
          <w:rFonts w:hint="eastAsia"/>
          <w:b/>
          <w:color w:val="C00000"/>
          <w:szCs w:val="21"/>
          <w:lang w:val="en-US" w:eastAsia="zh-CN"/>
        </w:rPr>
        <w:t>系列亮点</w:t>
      </w:r>
      <w:r>
        <w:rPr>
          <w:rFonts w:hint="eastAsia"/>
          <w:b/>
          <w:color w:val="C00000"/>
          <w:szCs w:val="21"/>
          <w:lang w:eastAsia="zh-CN"/>
        </w:rPr>
        <w:t>】</w:t>
      </w:r>
    </w:p>
    <w:p w14:paraId="3CC0A828">
      <w:pPr>
        <w:jc w:val="both"/>
        <w:rPr>
          <w:rFonts w:hint="eastAsia"/>
          <w:b/>
          <w:szCs w:val="21"/>
          <w:lang w:eastAsia="zh-CN"/>
        </w:rPr>
      </w:pPr>
      <w:r>
        <w:rPr>
          <w:rFonts w:hint="eastAsia"/>
          <w:b/>
          <w:szCs w:val="21"/>
          <w:lang w:val="en-US" w:eastAsia="zh-CN"/>
        </w:rPr>
        <w:t>·</w:t>
      </w:r>
      <w:r>
        <w:rPr>
          <w:rFonts w:hint="eastAsia"/>
          <w:b/>
          <w:szCs w:val="21"/>
          <w:lang w:eastAsia="zh-CN"/>
        </w:rPr>
        <w:t>聚焦全球最稀奇古怪的动物与自然现象，包含大量令人惊叹的冷知识，满足孩子好奇心</w:t>
      </w:r>
    </w:p>
    <w:p w14:paraId="40CBBA23">
      <w:pPr>
        <w:jc w:val="center"/>
        <w:rPr>
          <w:rFonts w:hint="eastAsia"/>
          <w:b/>
          <w:szCs w:val="21"/>
          <w:lang w:eastAsia="zh-CN"/>
        </w:rPr>
      </w:pPr>
      <w:r>
        <w:rPr>
          <w:rFonts w:hint="eastAsia"/>
          <w:b/>
          <w:szCs w:val="21"/>
          <w:lang w:val="en-US" w:eastAsia="zh-CN"/>
        </w:rPr>
        <w:t>·</w:t>
      </w:r>
      <w:r>
        <w:rPr>
          <w:rFonts w:hint="eastAsia"/>
          <w:b/>
          <w:szCs w:val="21"/>
          <w:lang w:eastAsia="zh-CN"/>
        </w:rPr>
        <w:t>每章设置趣味问答“谁最聪明？”，激发</w:t>
      </w:r>
      <w:r>
        <w:rPr>
          <w:rFonts w:hint="eastAsia"/>
          <w:b/>
          <w:szCs w:val="21"/>
          <w:lang w:val="en-US" w:eastAsia="zh-CN"/>
        </w:rPr>
        <w:t>孩子们的</w:t>
      </w:r>
      <w:r>
        <w:rPr>
          <w:rFonts w:hint="eastAsia"/>
          <w:b/>
          <w:szCs w:val="21"/>
          <w:lang w:eastAsia="zh-CN"/>
        </w:rPr>
        <w:t>思考与探索欲</w:t>
      </w:r>
    </w:p>
    <w:p w14:paraId="300B3812">
      <w:pPr>
        <w:jc w:val="center"/>
        <w:rPr>
          <w:rFonts w:hint="eastAsia"/>
          <w:b/>
          <w:color w:val="DD7701"/>
          <w:szCs w:val="21"/>
          <w:lang w:eastAsia="zh-CN"/>
        </w:rPr>
      </w:pPr>
      <w:r>
        <w:rPr>
          <w:rFonts w:hint="eastAsia"/>
          <w:b/>
          <w:color w:val="DD7701"/>
          <w:szCs w:val="21"/>
          <w:lang w:val="en-US" w:eastAsia="zh-CN"/>
        </w:rPr>
        <w:t>·作者</w:t>
      </w:r>
      <w:r>
        <w:rPr>
          <w:rFonts w:hint="eastAsia"/>
          <w:b/>
          <w:color w:val="DD7701"/>
          <w:szCs w:val="21"/>
        </w:rPr>
        <w:t>Edward Brooke-Hitching</w:t>
      </w:r>
      <w:r>
        <w:rPr>
          <w:rFonts w:hint="eastAsia"/>
          <w:b/>
          <w:color w:val="DD7701"/>
          <w:szCs w:val="21"/>
          <w:lang w:val="en-US" w:eastAsia="zh-CN"/>
        </w:rPr>
        <w:t>作品曾</w:t>
      </w:r>
      <w:r>
        <w:rPr>
          <w:rFonts w:hint="eastAsia"/>
          <w:b/>
          <w:color w:val="DD7701"/>
          <w:szCs w:val="21"/>
          <w:lang w:eastAsia="zh-CN"/>
        </w:rPr>
        <w:t>入选：Sunday Times 2020年度文学图书、 BBC Radio 4 “本周之书”、 Edward Stanford 写作奖</w:t>
      </w:r>
    </w:p>
    <w:p w14:paraId="13FF7293">
      <w:pPr>
        <w:jc w:val="center"/>
        <w:rPr>
          <w:rFonts w:hint="eastAsia"/>
          <w:b w:val="0"/>
          <w:bCs/>
          <w:szCs w:val="21"/>
        </w:rPr>
      </w:pPr>
    </w:p>
    <w:p w14:paraId="30632228">
      <w:pPr>
        <w:jc w:val="center"/>
        <w:rPr>
          <w:rFonts w:hint="eastAsia"/>
          <w:b w:val="0"/>
          <w:bCs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3889375</wp:posOffset>
            </wp:positionH>
            <wp:positionV relativeFrom="paragraph">
              <wp:posOffset>165100</wp:posOffset>
            </wp:positionV>
            <wp:extent cx="1343025" cy="2003425"/>
            <wp:effectExtent l="0" t="0" r="0" b="6350"/>
            <wp:wrapSquare wrapText="bothSides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39AB6FA">
      <w:pPr>
        <w:jc w:val="left"/>
        <w:rPr>
          <w:rFonts w:hint="eastAsia" w:eastAsia="宋体"/>
          <w:bCs/>
          <w:szCs w:val="21"/>
          <w:lang w:val="en-US" w:eastAsia="zh-CN"/>
        </w:rPr>
      </w:pPr>
      <w:r>
        <w:rPr>
          <w:rFonts w:hint="eastAsia"/>
          <w:b/>
          <w:szCs w:val="21"/>
        </w:rPr>
        <w:t>中文书名：《动物最奇怪的地方是什么？》</w:t>
      </w:r>
    </w:p>
    <w:p w14:paraId="116A9121">
      <w:pPr>
        <w:jc w:val="left"/>
        <w:rPr>
          <w:rFonts w:hint="default" w:eastAsia="宋体"/>
          <w:b/>
          <w:bCs/>
          <w:szCs w:val="21"/>
          <w:lang w:val="en-US" w:eastAsia="zh-CN"/>
        </w:rPr>
      </w:pPr>
      <w:r>
        <w:rPr>
          <w:rFonts w:hint="eastAsia"/>
          <w:b/>
          <w:szCs w:val="21"/>
        </w:rPr>
        <w:t>英文书名：</w:t>
      </w:r>
      <w:r>
        <w:rPr>
          <w:rFonts w:hint="eastAsia"/>
          <w:b/>
          <w:szCs w:val="21"/>
          <w:lang w:val="en-US" w:eastAsia="zh-CN"/>
        </w:rPr>
        <w:t>What</w:t>
      </w:r>
      <w:r>
        <w:rPr>
          <w:rFonts w:hint="default"/>
          <w:b/>
          <w:szCs w:val="21"/>
          <w:lang w:val="en-US" w:eastAsia="zh-CN"/>
        </w:rPr>
        <w:t>’</w:t>
      </w:r>
      <w:r>
        <w:rPr>
          <w:rFonts w:hint="eastAsia"/>
          <w:b/>
          <w:szCs w:val="21"/>
          <w:lang w:val="en-US" w:eastAsia="zh-CN"/>
        </w:rPr>
        <w:t>s the Weirdest Thing about Animals?</w:t>
      </w:r>
    </w:p>
    <w:p w14:paraId="3B21B792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 xml:space="preserve">作    者：Edward Brooke-Hitching </w:t>
      </w:r>
      <w:r>
        <w:rPr>
          <w:rFonts w:hint="eastAsia"/>
          <w:b/>
          <w:szCs w:val="21"/>
          <w:lang w:val="en-US" w:eastAsia="zh-CN"/>
        </w:rPr>
        <w:t xml:space="preserve">and </w:t>
      </w:r>
      <w:r>
        <w:rPr>
          <w:rFonts w:hint="eastAsia"/>
          <w:b/>
          <w:szCs w:val="21"/>
        </w:rPr>
        <w:t>Jez Tuya (Illustrator)</w:t>
      </w:r>
    </w:p>
    <w:p w14:paraId="19B85A25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r>
        <w:rPr>
          <w:b/>
          <w:szCs w:val="21"/>
        </w:rPr>
        <w:t>Bloomsbury</w:t>
      </w:r>
    </w:p>
    <w:p w14:paraId="5066F410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代理公司：</w:t>
      </w:r>
      <w:r>
        <w:rPr>
          <w:b/>
          <w:szCs w:val="21"/>
        </w:rPr>
        <w:t>ANA</w:t>
      </w:r>
    </w:p>
    <w:p w14:paraId="18ADF39D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页    数：</w:t>
      </w:r>
      <w:r>
        <w:rPr>
          <w:rFonts w:hint="eastAsia"/>
          <w:b/>
          <w:szCs w:val="21"/>
          <w:lang w:val="en-US" w:eastAsia="zh-CN"/>
        </w:rPr>
        <w:t>144</w:t>
      </w:r>
      <w:r>
        <w:rPr>
          <w:rFonts w:hint="eastAsia"/>
          <w:b/>
          <w:szCs w:val="21"/>
        </w:rPr>
        <w:t>页</w:t>
      </w:r>
    </w:p>
    <w:p w14:paraId="646793CB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出版时间：2</w:t>
      </w:r>
      <w:r>
        <w:rPr>
          <w:b/>
          <w:szCs w:val="21"/>
        </w:rPr>
        <w:t>02</w:t>
      </w:r>
      <w:r>
        <w:rPr>
          <w:rFonts w:hint="eastAsia"/>
          <w:b/>
          <w:szCs w:val="21"/>
          <w:lang w:val="en-US" w:eastAsia="zh-CN"/>
        </w:rPr>
        <w:t>6</w:t>
      </w:r>
      <w:r>
        <w:rPr>
          <w:b/>
          <w:szCs w:val="21"/>
        </w:rPr>
        <w:t>年</w:t>
      </w:r>
      <w:r>
        <w:rPr>
          <w:rFonts w:hint="eastAsia"/>
          <w:b/>
          <w:szCs w:val="21"/>
          <w:lang w:val="en-US" w:eastAsia="zh-CN"/>
        </w:rPr>
        <w:t>1</w:t>
      </w:r>
      <w:r>
        <w:rPr>
          <w:b/>
          <w:szCs w:val="21"/>
        </w:rPr>
        <w:t>月</w:t>
      </w:r>
    </w:p>
    <w:p w14:paraId="749DB0B4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14:paraId="6090E10D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14:paraId="31168CB6">
      <w:pPr>
        <w:jc w:val="left"/>
        <w:rPr>
          <w:rFonts w:hint="default"/>
          <w:b/>
          <w:szCs w:val="21"/>
          <w:lang w:val="en-US"/>
        </w:rPr>
      </w:pPr>
      <w:r>
        <w:rPr>
          <w:rFonts w:hint="eastAsia"/>
          <w:b/>
          <w:szCs w:val="21"/>
        </w:rPr>
        <w:t xml:space="preserve">类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型：</w:t>
      </w:r>
      <w:r>
        <w:rPr>
          <w:rFonts w:hint="eastAsia"/>
          <w:b/>
          <w:szCs w:val="21"/>
          <w:lang w:val="en-US" w:eastAsia="zh-CN"/>
        </w:rPr>
        <w:t>青少年非虚构</w:t>
      </w:r>
    </w:p>
    <w:p w14:paraId="4920E58D">
      <w:pPr>
        <w:rPr>
          <w:b/>
          <w:szCs w:val="21"/>
        </w:rPr>
      </w:pPr>
    </w:p>
    <w:p w14:paraId="76D15F62">
      <w:pPr>
        <w:rPr>
          <w:rFonts w:hint="eastAsia"/>
          <w:b/>
          <w:bCs/>
          <w:szCs w:val="21"/>
          <w:lang w:val="en-US" w:eastAsia="zh-CN"/>
        </w:rPr>
      </w:pPr>
      <w:r>
        <w:rPr>
          <w:rFonts w:hint="eastAsia"/>
          <w:b/>
          <w:bCs/>
          <w:szCs w:val="21"/>
          <w:lang w:val="en-US" w:eastAsia="zh-CN"/>
        </w:rPr>
        <w:t>内容简介：</w:t>
      </w:r>
    </w:p>
    <w:p w14:paraId="12508B7E">
      <w:pPr>
        <w:rPr>
          <w:b/>
          <w:szCs w:val="21"/>
        </w:rPr>
      </w:pPr>
    </w:p>
    <w:p w14:paraId="5F58A9F3">
      <w:pPr>
        <w:ind w:firstLine="420" w:firstLineChars="0"/>
        <w:rPr>
          <w:rFonts w:hint="eastAsia"/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“每一种生物都有它令人惊奇又怪异的一面——从会发出红绿灯般光芒的蠕虫，到爪子比灰熊还大的鸟类。可以说，动物世界是一个庞大而奇妙的‘怪诞王国’。可你有没有想过，它们究竟能怪到什么程度呢？”</w:t>
      </w:r>
    </w:p>
    <w:p w14:paraId="060E6D38">
      <w:pPr>
        <w:rPr>
          <w:rFonts w:hint="eastAsia"/>
          <w:b w:val="0"/>
          <w:bCs/>
          <w:szCs w:val="21"/>
        </w:rPr>
      </w:pPr>
    </w:p>
    <w:p w14:paraId="560A3FC6">
      <w:pPr>
        <w:ind w:firstLine="420" w:firstLineChars="0"/>
        <w:rPr>
          <w:rFonts w:hint="eastAsia"/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从能“用屁股呼吸”的乌龟，到栖息在树上的鱼，跟随作家爱德华·布鲁克-希钦展开一场充满奇闻趣事的“知识狩猎之旅”，探索地球上最奇特、最滑稽、也最不可思议的动物世界。</w:t>
      </w:r>
    </w:p>
    <w:p w14:paraId="79957B13">
      <w:pPr>
        <w:rPr>
          <w:rFonts w:hint="eastAsia"/>
          <w:b w:val="0"/>
          <w:bCs/>
          <w:szCs w:val="21"/>
        </w:rPr>
      </w:pPr>
    </w:p>
    <w:p w14:paraId="158351F4">
      <w:pPr>
        <w:ind w:firstLine="420" w:firstLineChars="0"/>
        <w:rPr>
          <w:rFonts w:hint="eastAsia"/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由英国BBC节目《QI》的编剧成员之一、畅销作家布鲁克-希钦撰写，这是他全新系列的第一本书——充满启发、妙趣横生。书中信息量十足，幽默感满溢，是一座令人惊叹的“动物冷知识宝库”，孩子们既可以每天读几页慢慢品味，也可以一次性“狂读到底”。</w:t>
      </w:r>
    </w:p>
    <w:p w14:paraId="159B4A2A">
      <w:pPr>
        <w:rPr>
          <w:rFonts w:hint="eastAsia"/>
          <w:b w:val="0"/>
          <w:bCs/>
          <w:szCs w:val="21"/>
        </w:rPr>
      </w:pPr>
    </w:p>
    <w:p w14:paraId="5438E272">
      <w:pPr>
        <w:ind w:firstLine="420" w:firstLineChars="0"/>
        <w:rPr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每一章结尾都附有“谁最聪明？”</w:t>
      </w:r>
      <w:r>
        <w:rPr>
          <w:rFonts w:hint="default" w:ascii="Times New Roman" w:hAnsi="Times New Roman" w:cs="Times New Roman"/>
          <w:b w:val="0"/>
          <w:bCs/>
          <w:szCs w:val="21"/>
        </w:rPr>
        <w:t>（Who’s the Smartest?）</w:t>
      </w:r>
      <w:r>
        <w:rPr>
          <w:rFonts w:hint="eastAsia"/>
          <w:b w:val="0"/>
          <w:bCs/>
          <w:szCs w:val="21"/>
        </w:rPr>
        <w:t>趣味问答，让小读者在轻松愉快中学习，分辨哪些动物会“汪汪叫的食人鱼”，又有哪些其实是会“咕噜咕噜打呼”的罗威纳犬——这可都是事实！</w:t>
      </w:r>
    </w:p>
    <w:p w14:paraId="43782B3F">
      <w:pPr>
        <w:rPr>
          <w:b/>
          <w:szCs w:val="21"/>
        </w:rPr>
      </w:pPr>
    </w:p>
    <w:p w14:paraId="6183C93E">
      <w:pPr>
        <w:jc w:val="left"/>
        <w:rPr>
          <w:rFonts w:hint="eastAsia"/>
          <w:b/>
          <w:szCs w:val="21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</w:p>
    <w:p w14:paraId="5D3DF9E0">
      <w:pPr>
        <w:rPr>
          <w:b/>
          <w:sz w:val="24"/>
        </w:rPr>
      </w:pPr>
    </w:p>
    <w:p w14:paraId="4BE3E3B8">
      <w:pPr>
        <w:rPr>
          <w:b/>
          <w:szCs w:val="21"/>
        </w:rPr>
      </w:pPr>
      <w:r>
        <w:drawing>
          <wp:inline distT="0" distB="0" distL="114300" distR="114300">
            <wp:extent cx="5397500" cy="3835400"/>
            <wp:effectExtent l="0" t="0" r="3175" b="317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7CA8A">
      <w:pPr>
        <w:rPr>
          <w:b/>
          <w:szCs w:val="21"/>
        </w:rPr>
      </w:pPr>
    </w:p>
    <w:p w14:paraId="0BBA146B">
      <w:pPr>
        <w:rPr>
          <w:b/>
          <w:szCs w:val="21"/>
        </w:rPr>
      </w:pPr>
    </w:p>
    <w:p w14:paraId="5781B9F5">
      <w:pPr>
        <w:rPr>
          <w:b/>
          <w:szCs w:val="21"/>
        </w:rPr>
      </w:pPr>
    </w:p>
    <w:p w14:paraId="01A37928">
      <w:pPr>
        <w:rPr>
          <w:b/>
          <w:szCs w:val="21"/>
        </w:rPr>
      </w:pPr>
    </w:p>
    <w:p w14:paraId="5D334F2C">
      <w:pPr>
        <w:rPr>
          <w:b/>
          <w:szCs w:val="21"/>
        </w:rPr>
      </w:pPr>
    </w:p>
    <w:p w14:paraId="6A652CA6">
      <w:pPr>
        <w:jc w:val="left"/>
        <w:rPr>
          <w:rFonts w:hint="eastAsia" w:eastAsia="宋体"/>
          <w:bCs/>
          <w:szCs w:val="21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159385</wp:posOffset>
            </wp:positionV>
            <wp:extent cx="1300480" cy="1933575"/>
            <wp:effectExtent l="0" t="0" r="4445" b="0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Cs w:val="21"/>
        </w:rPr>
        <w:t>中文书名：《</w:t>
      </w:r>
      <w:r>
        <w:rPr>
          <w:rFonts w:hint="eastAsia"/>
          <w:b/>
          <w:szCs w:val="21"/>
          <w:lang w:val="en-US" w:eastAsia="zh-CN"/>
        </w:rPr>
        <w:t>世界</w:t>
      </w:r>
      <w:r>
        <w:rPr>
          <w:rFonts w:hint="eastAsia"/>
          <w:b/>
          <w:szCs w:val="21"/>
        </w:rPr>
        <w:t>最奇怪的地方是什么？》</w:t>
      </w:r>
    </w:p>
    <w:p w14:paraId="39B38502">
      <w:pPr>
        <w:jc w:val="left"/>
        <w:rPr>
          <w:rFonts w:hint="default" w:eastAsia="宋体"/>
          <w:b/>
          <w:bCs/>
          <w:szCs w:val="21"/>
          <w:lang w:val="en-US" w:eastAsia="zh-CN"/>
        </w:rPr>
      </w:pPr>
      <w:r>
        <w:rPr>
          <w:rFonts w:hint="eastAsia"/>
          <w:b/>
          <w:szCs w:val="21"/>
        </w:rPr>
        <w:t>英文书名：</w:t>
      </w:r>
      <w:r>
        <w:rPr>
          <w:rFonts w:hint="eastAsia"/>
          <w:b/>
          <w:szCs w:val="21"/>
          <w:lang w:val="en-US" w:eastAsia="zh-CN"/>
        </w:rPr>
        <w:t>What</w:t>
      </w:r>
      <w:r>
        <w:rPr>
          <w:rFonts w:hint="default"/>
          <w:b/>
          <w:szCs w:val="21"/>
          <w:lang w:val="en-US" w:eastAsia="zh-CN"/>
        </w:rPr>
        <w:t>’</w:t>
      </w:r>
      <w:r>
        <w:rPr>
          <w:rFonts w:hint="eastAsia"/>
          <w:b/>
          <w:szCs w:val="21"/>
          <w:lang w:val="en-US" w:eastAsia="zh-CN"/>
        </w:rPr>
        <w:t>s the Weirdest Thing About the World?</w:t>
      </w:r>
    </w:p>
    <w:p w14:paraId="5318BDCC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 xml:space="preserve">作    者：Edward Brooke-Hitching </w:t>
      </w:r>
      <w:r>
        <w:rPr>
          <w:rFonts w:hint="eastAsia"/>
          <w:b/>
          <w:szCs w:val="21"/>
          <w:lang w:val="en-US" w:eastAsia="zh-CN"/>
        </w:rPr>
        <w:t xml:space="preserve">and </w:t>
      </w:r>
      <w:r>
        <w:rPr>
          <w:rFonts w:hint="eastAsia"/>
          <w:b/>
          <w:szCs w:val="21"/>
        </w:rPr>
        <w:t>Jez Tuya (Illustrator)</w:t>
      </w:r>
    </w:p>
    <w:p w14:paraId="397FD160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r>
        <w:rPr>
          <w:b/>
          <w:szCs w:val="21"/>
        </w:rPr>
        <w:t>Bloomsbury</w:t>
      </w:r>
    </w:p>
    <w:p w14:paraId="3D9371E7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代理公司：</w:t>
      </w:r>
      <w:r>
        <w:rPr>
          <w:b/>
          <w:szCs w:val="21"/>
        </w:rPr>
        <w:t>ANA</w:t>
      </w:r>
    </w:p>
    <w:p w14:paraId="49CF924D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页    数：</w:t>
      </w:r>
      <w:r>
        <w:rPr>
          <w:rFonts w:hint="eastAsia"/>
          <w:b/>
          <w:szCs w:val="21"/>
          <w:lang w:val="en-US" w:eastAsia="zh-CN"/>
        </w:rPr>
        <w:t>144</w:t>
      </w:r>
      <w:r>
        <w:rPr>
          <w:rFonts w:hint="eastAsia"/>
          <w:b/>
          <w:szCs w:val="21"/>
        </w:rPr>
        <w:t>页</w:t>
      </w:r>
    </w:p>
    <w:p w14:paraId="21E478E7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出版时间：2</w:t>
      </w:r>
      <w:r>
        <w:rPr>
          <w:b/>
          <w:szCs w:val="21"/>
        </w:rPr>
        <w:t>02</w:t>
      </w:r>
      <w:r>
        <w:rPr>
          <w:rFonts w:hint="eastAsia"/>
          <w:b/>
          <w:szCs w:val="21"/>
          <w:lang w:val="en-US" w:eastAsia="zh-CN"/>
        </w:rPr>
        <w:t>6</w:t>
      </w:r>
      <w:r>
        <w:rPr>
          <w:b/>
          <w:szCs w:val="21"/>
        </w:rPr>
        <w:t>年</w:t>
      </w:r>
      <w:r>
        <w:rPr>
          <w:rFonts w:hint="eastAsia"/>
          <w:b/>
          <w:szCs w:val="21"/>
          <w:lang w:val="en-US" w:eastAsia="zh-CN"/>
        </w:rPr>
        <w:t>8</w:t>
      </w:r>
      <w:r>
        <w:rPr>
          <w:b/>
          <w:szCs w:val="21"/>
        </w:rPr>
        <w:t>月</w:t>
      </w:r>
    </w:p>
    <w:p w14:paraId="2C3C46C8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14:paraId="273343BC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14:paraId="26189C16">
      <w:pPr>
        <w:jc w:val="left"/>
        <w:rPr>
          <w:rFonts w:hint="eastAsia"/>
          <w:b/>
          <w:szCs w:val="21"/>
          <w:lang w:val="en-US" w:eastAsia="zh-CN"/>
        </w:rPr>
      </w:pPr>
      <w:r>
        <w:rPr>
          <w:rFonts w:hint="eastAsia"/>
          <w:b/>
          <w:szCs w:val="21"/>
        </w:rPr>
        <w:t xml:space="preserve">类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型：</w:t>
      </w:r>
      <w:r>
        <w:rPr>
          <w:rFonts w:hint="eastAsia"/>
          <w:b/>
          <w:szCs w:val="21"/>
          <w:lang w:val="en-US" w:eastAsia="zh-CN"/>
        </w:rPr>
        <w:t>青少年非虚构</w:t>
      </w:r>
    </w:p>
    <w:p w14:paraId="35B05039">
      <w:pPr>
        <w:jc w:val="left"/>
        <w:rPr>
          <w:rFonts w:hint="default"/>
          <w:b/>
          <w:szCs w:val="21"/>
          <w:lang w:val="en-US" w:eastAsia="zh-CN"/>
        </w:rPr>
      </w:pPr>
    </w:p>
    <w:p w14:paraId="4C162446">
      <w:pPr>
        <w:rPr>
          <w:rFonts w:hint="eastAsia"/>
          <w:b/>
          <w:bCs/>
          <w:szCs w:val="21"/>
          <w:lang w:val="en-US" w:eastAsia="zh-CN"/>
        </w:rPr>
      </w:pPr>
      <w:r>
        <w:rPr>
          <w:rFonts w:hint="eastAsia"/>
          <w:b/>
          <w:bCs/>
          <w:szCs w:val="21"/>
          <w:lang w:val="en-US" w:eastAsia="zh-CN"/>
        </w:rPr>
        <w:t>内容简介：</w:t>
      </w:r>
    </w:p>
    <w:p w14:paraId="08F6FA9A">
      <w:pPr>
        <w:rPr>
          <w:b/>
          <w:szCs w:val="21"/>
        </w:rPr>
      </w:pPr>
    </w:p>
    <w:p w14:paraId="19DA7D12">
      <w:pPr>
        <w:ind w:firstLine="420" w:firstLineChars="0"/>
        <w:rPr>
          <w:rFonts w:hint="eastAsia"/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从“拉布拉多犬大小的珍珠”到“盐与醋味的草”，让我们踏上一场充满奇闻趣事的知识之旅，去发现这个奇妙世界中最离奇、最有趣、最令人惊叹的自然现象与人类创造。</w:t>
      </w:r>
    </w:p>
    <w:p w14:paraId="54F16C87">
      <w:pPr>
        <w:ind w:firstLine="420" w:firstLineChars="0"/>
        <w:rPr>
          <w:rFonts w:hint="eastAsia"/>
          <w:b w:val="0"/>
          <w:bCs/>
          <w:szCs w:val="21"/>
        </w:rPr>
      </w:pPr>
    </w:p>
    <w:p w14:paraId="260F211D">
      <w:pPr>
        <w:ind w:firstLine="420" w:firstLineChars="0"/>
        <w:rPr>
          <w:rFonts w:hint="eastAsia"/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由前 QI 节目编剧、奇趣非虚构畅销作家Edward Brooke-Hitching倾力撰写，这部全新系列的第二册依旧兼具启发性与趣味性，知识丰富、妙趣横生。全书收录了大量“可随时品尝”的微型趣味知识——既可以零散阅读，也可一次性畅享。每个章节末尾都设置了“谁最聪明？”的互动问答，激发孩子们的探索热情与思考能力。</w:t>
      </w:r>
    </w:p>
    <w:p w14:paraId="653D9F53">
      <w:pPr>
        <w:ind w:firstLine="420" w:firstLineChars="0"/>
        <w:rPr>
          <w:rFonts w:hint="eastAsia"/>
          <w:b w:val="0"/>
          <w:bCs/>
          <w:szCs w:val="21"/>
        </w:rPr>
      </w:pPr>
    </w:p>
    <w:p w14:paraId="6F1A2F35">
      <w:pPr>
        <w:ind w:firstLine="420" w:firstLineChars="0"/>
        <w:rPr>
          <w:rFonts w:hint="eastAsia"/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本书以核心非虚构主题为基础，分为8个地理主题章节展开，以</w:t>
      </w:r>
      <w:r>
        <w:rPr>
          <w:rFonts w:hint="eastAsia"/>
          <w:b w:val="0"/>
          <w:bCs/>
          <w:szCs w:val="21"/>
        </w:rPr>
        <w:t>Edward Brooke-Hitching</w:t>
      </w:r>
      <w:r>
        <w:rPr>
          <w:rFonts w:hint="eastAsia"/>
          <w:b w:val="0"/>
          <w:bCs/>
          <w:szCs w:val="21"/>
        </w:rPr>
        <w:t>标志性的幽默叙事风格带领读者环游世界，探索奇观。</w:t>
      </w:r>
    </w:p>
    <w:p w14:paraId="7DF4060C">
      <w:pPr>
        <w:ind w:firstLine="420" w:firstLineChars="0"/>
        <w:rPr>
          <w:rFonts w:hint="eastAsia"/>
          <w:b w:val="0"/>
          <w:bCs/>
          <w:szCs w:val="21"/>
        </w:rPr>
      </w:pPr>
    </w:p>
    <w:p w14:paraId="61491E2C">
      <w:pPr>
        <w:ind w:firstLine="420" w:firstLineChars="0"/>
        <w:rPr>
          <w:rFonts w:hint="eastAsia"/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由知名插画家Jez Tuya绘制的生动漫画式插图贯穿全书，使学习与阅读兼具娱乐性与视觉魅力。</w:t>
      </w:r>
    </w:p>
    <w:p w14:paraId="3142AA75">
      <w:pPr>
        <w:ind w:firstLine="420" w:firstLineChars="0"/>
        <w:rPr>
          <w:rFonts w:hint="eastAsia"/>
          <w:b w:val="0"/>
          <w:bCs/>
          <w:szCs w:val="21"/>
        </w:rPr>
      </w:pPr>
    </w:p>
    <w:p w14:paraId="7B11296A">
      <w:pPr>
        <w:ind w:firstLine="420" w:firstLineChars="0"/>
        <w:rPr>
          <w:b w:val="0"/>
          <w:bCs/>
          <w:szCs w:val="21"/>
        </w:rPr>
      </w:pPr>
      <w:r>
        <w:rPr>
          <w:rFonts w:hint="eastAsia"/>
          <w:b w:val="0"/>
          <w:bCs/>
          <w:i/>
          <w:iCs/>
          <w:szCs w:val="21"/>
        </w:rPr>
        <w:t>What's the Weirdest?</w:t>
      </w:r>
      <w:r>
        <w:rPr>
          <w:rFonts w:hint="eastAsia"/>
          <w:b w:val="0"/>
          <w:bCs/>
          <w:i/>
          <w:iCs/>
          <w:szCs w:val="21"/>
          <w:lang w:val="en-US" w:eastAsia="zh-CN"/>
        </w:rPr>
        <w:t xml:space="preserve"> </w:t>
      </w:r>
      <w:r>
        <w:rPr>
          <w:rFonts w:hint="eastAsia"/>
          <w:b w:val="0"/>
          <w:bCs/>
          <w:szCs w:val="21"/>
        </w:rPr>
        <w:t>系列是喜爱收集奇趣事实与冷知识的孩子们必备的新一代百科读物。</w:t>
      </w:r>
    </w:p>
    <w:p w14:paraId="3E9B8818">
      <w:pPr>
        <w:rPr>
          <w:b/>
          <w:szCs w:val="21"/>
        </w:rPr>
      </w:pPr>
    </w:p>
    <w:p w14:paraId="0C19A662"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0" w:name="productDetails"/>
      <w:bookmarkEnd w:id="0"/>
    </w:p>
    <w:p w14:paraId="5E6ED470">
      <w:pPr>
        <w:jc w:val="left"/>
        <w:rPr>
          <w:rFonts w:hint="eastAsia"/>
          <w:b/>
          <w:szCs w:val="21"/>
        </w:rPr>
      </w:pPr>
    </w:p>
    <w:p w14:paraId="221EA4F2">
      <w:pPr>
        <w:ind w:firstLine="420" w:firstLineChars="0"/>
        <w:jc w:val="left"/>
        <w:rPr>
          <w:rFonts w:hint="eastAsia"/>
          <w:b w:val="0"/>
          <w:bCs/>
          <w:szCs w:val="21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18415</wp:posOffset>
            </wp:positionV>
            <wp:extent cx="945515" cy="1132205"/>
            <wp:effectExtent l="0" t="0" r="6985" b="1270"/>
            <wp:wrapSquare wrapText="bothSides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Cs w:val="21"/>
        </w:rPr>
        <w:t>爱德华·布鲁克-希钦（Edward Brooke-Hitching）</w:t>
      </w:r>
      <w:r>
        <w:rPr>
          <w:rFonts w:hint="eastAsia"/>
          <w:b w:val="0"/>
          <w:bCs/>
          <w:szCs w:val="21"/>
        </w:rPr>
        <w:t>是一名编剧及成人与儿童非虚构类畅销书作家，著作包括《疯人图书馆》（</w:t>
      </w:r>
      <w:r>
        <w:rPr>
          <w:rFonts w:hint="eastAsia"/>
          <w:b w:val="0"/>
          <w:bCs/>
          <w:i/>
          <w:iCs/>
          <w:szCs w:val="21"/>
        </w:rPr>
        <w:t>The Madman's Library</w:t>
      </w:r>
      <w:r>
        <w:rPr>
          <w:rFonts w:hint="eastAsia"/>
          <w:b w:val="0"/>
          <w:bCs/>
          <w:szCs w:val="21"/>
        </w:rPr>
        <w:t>，入选 Sunday Times 2020 年度文学图书，并曾为 BBC Radio 4 “本周之书”），以及与 Simon &amp; Schuster 合作出版的多部作品：</w:t>
      </w:r>
      <w:r>
        <w:rPr>
          <w:rFonts w:hint="eastAsia"/>
          <w:b w:val="0"/>
          <w:bCs/>
          <w:i/>
          <w:iCs/>
          <w:szCs w:val="21"/>
        </w:rPr>
        <w:t>Love: A Curious History、The Madman's Gallery、The Devil's Atlas、The Sky Atlas、The Golden Atlas</w:t>
      </w:r>
      <w:r>
        <w:rPr>
          <w:rFonts w:hint="eastAsia"/>
          <w:b w:val="0"/>
          <w:bCs/>
          <w:szCs w:val="21"/>
        </w:rPr>
        <w:t>（《天空地图集》与《黄金地图集》均曾入围 Edward Stanford 写作奖）、</w:t>
      </w:r>
      <w:r>
        <w:rPr>
          <w:rFonts w:hint="eastAsia"/>
          <w:b w:val="0"/>
          <w:bCs/>
          <w:i/>
          <w:iCs/>
          <w:szCs w:val="21"/>
        </w:rPr>
        <w:t>The Phantom Atlas</w:t>
      </w:r>
      <w:r>
        <w:rPr>
          <w:rFonts w:hint="eastAsia"/>
          <w:b w:val="0"/>
          <w:bCs/>
          <w:szCs w:val="21"/>
        </w:rPr>
        <w:t>，以及</w:t>
      </w:r>
      <w:r>
        <w:rPr>
          <w:rFonts w:hint="eastAsia"/>
          <w:b w:val="0"/>
          <w:bCs/>
          <w:i/>
          <w:iCs/>
          <w:szCs w:val="21"/>
        </w:rPr>
        <w:t xml:space="preserve"> Fox Tossing, Octopus Wrestling and Other Forgotten Sports</w:t>
      </w:r>
      <w:r>
        <w:rPr>
          <w:rFonts w:hint="eastAsia"/>
          <w:b w:val="0"/>
          <w:bCs/>
          <w:szCs w:val="21"/>
        </w:rPr>
        <w:t>（《掷狐、摔章鱼与其他被遗忘的运动》）。</w:t>
      </w:r>
    </w:p>
    <w:p w14:paraId="52C43E2D">
      <w:pPr>
        <w:jc w:val="left"/>
        <w:rPr>
          <w:rFonts w:hint="eastAsia"/>
          <w:b/>
          <w:szCs w:val="21"/>
        </w:rPr>
      </w:pPr>
    </w:p>
    <w:p w14:paraId="61DA1D5C">
      <w:pPr>
        <w:ind w:firstLine="420" w:firstLineChars="0"/>
        <w:jc w:val="left"/>
        <w:rPr>
          <w:rFonts w:hint="eastAsia"/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他最新一部著作为</w:t>
      </w:r>
      <w:r>
        <w:rPr>
          <w:rFonts w:hint="eastAsia"/>
          <w:b w:val="0"/>
          <w:bCs/>
          <w:i/>
          <w:iCs/>
          <w:szCs w:val="21"/>
        </w:rPr>
        <w:t xml:space="preserve"> The Most Interesting Book in the World</w:t>
      </w:r>
      <w:r>
        <w:rPr>
          <w:rFonts w:hint="eastAsia"/>
          <w:b w:val="0"/>
          <w:bCs/>
          <w:szCs w:val="21"/>
        </w:rPr>
        <w:t>（《世界上最有趣的书》），是一本汇集奇闻轶事与插图的“经久不衰的五彩糖果”式合集。即将出版的儿童书包括</w:t>
      </w:r>
      <w:r>
        <w:rPr>
          <w:rFonts w:hint="eastAsia"/>
          <w:b w:val="0"/>
          <w:bCs/>
          <w:i/>
          <w:iCs/>
          <w:szCs w:val="21"/>
        </w:rPr>
        <w:t xml:space="preserve"> What's the Weirdest...? </w:t>
      </w:r>
      <w:r>
        <w:rPr>
          <w:rFonts w:hint="eastAsia"/>
          <w:b w:val="0"/>
          <w:bCs/>
          <w:szCs w:val="21"/>
        </w:rPr>
        <w:t>系列（Bloomsbury，2025）、</w:t>
      </w:r>
      <w:r>
        <w:rPr>
          <w:rFonts w:hint="eastAsia"/>
          <w:b w:val="0"/>
          <w:bCs/>
          <w:i/>
          <w:iCs/>
          <w:szCs w:val="21"/>
        </w:rPr>
        <w:t>365 Amazing True Things to Read in Bed</w:t>
      </w:r>
      <w:r>
        <w:rPr>
          <w:rFonts w:hint="eastAsia"/>
          <w:b w:val="0"/>
          <w:bCs/>
          <w:szCs w:val="21"/>
        </w:rPr>
        <w:t xml:space="preserve">（Quarto，2025）以及 </w:t>
      </w:r>
      <w:r>
        <w:rPr>
          <w:rFonts w:hint="eastAsia"/>
          <w:b w:val="0"/>
          <w:bCs/>
          <w:i/>
          <w:iCs/>
          <w:szCs w:val="21"/>
        </w:rPr>
        <w:t>The Time Machine is Out of Control!</w:t>
      </w:r>
      <w:r>
        <w:rPr>
          <w:rFonts w:hint="eastAsia"/>
          <w:b w:val="0"/>
          <w:bCs/>
          <w:szCs w:val="21"/>
        </w:rPr>
        <w:t xml:space="preserve"> 系列（Bloomsbury，2026）。</w:t>
      </w:r>
    </w:p>
    <w:p w14:paraId="30F43EB8">
      <w:pPr>
        <w:jc w:val="left"/>
        <w:rPr>
          <w:rFonts w:hint="eastAsia"/>
          <w:b w:val="0"/>
          <w:bCs/>
          <w:szCs w:val="21"/>
        </w:rPr>
      </w:pPr>
    </w:p>
    <w:p w14:paraId="6FA06A70">
      <w:pPr>
        <w:ind w:firstLine="420" w:firstLineChars="0"/>
        <w:jc w:val="left"/>
        <w:rPr>
          <w:rFonts w:hint="eastAsia"/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Edward 曾在 BBC 电视节目 QI 任职六年，负责事实核查与剧本撰写，随后离职全职写作。他的文章曾见诸《卫报》（The Guardian）、《泰晤士报》（The Times）、《华尔街日报》（The Wall Street Journal）、Literary Review、The Spectator、The Economist、《华盛顿邮报》（The Washington Post）等多家媒体。其亦曾受邀参加多档广播与电视节目，包括 BBC Radio 4 的 Museum of Curiosity、Andrew Marr 主持的 Start the Week 以及 Jonathan Ross 主持的 BBC Radio 2 艺术节目。</w:t>
      </w:r>
    </w:p>
    <w:p w14:paraId="18F2AFFA">
      <w:pPr>
        <w:jc w:val="left"/>
        <w:rPr>
          <w:rFonts w:hint="eastAsia"/>
          <w:b w:val="0"/>
          <w:bCs/>
          <w:szCs w:val="21"/>
        </w:rPr>
      </w:pPr>
    </w:p>
    <w:p w14:paraId="44FEEF8F">
      <w:pPr>
        <w:ind w:firstLine="420" w:firstLineChars="0"/>
        <w:jc w:val="left"/>
        <w:rPr>
          <w:rFonts w:hint="eastAsia"/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作为一名古籍书商之子，并为英国皇家地理学会当选会士，Edward 与他的红色拉布拉多犬 Annie Jump Cannon 居住在伯克郡一处堆满旧地图与书籍的地方；他自嘲园艺技能拙劣，吞剑表演则更不拿手。</w:t>
      </w:r>
      <w:r>
        <w:rPr>
          <w:rFonts w:hint="eastAsia"/>
          <w:b w:val="0"/>
          <w:bCs/>
          <w:szCs w:val="21"/>
        </w:rPr>
        <w:t>Twitter：@foxtosser</w:t>
      </w:r>
    </w:p>
    <w:p w14:paraId="37B9E229">
      <w:pPr>
        <w:jc w:val="left"/>
        <w:rPr>
          <w:rFonts w:hint="eastAsia"/>
          <w:b w:val="0"/>
          <w:bCs/>
          <w:szCs w:val="21"/>
        </w:rPr>
      </w:pPr>
    </w:p>
    <w:p w14:paraId="1A024F72">
      <w:pPr>
        <w:ind w:firstLine="420" w:firstLineChars="0"/>
        <w:jc w:val="left"/>
        <w:rPr>
          <w:rFonts w:hint="eastAsia" w:eastAsia="宋体"/>
          <w:b w:val="0"/>
          <w:bCs/>
          <w:szCs w:val="21"/>
          <w:lang w:eastAsia="zh-CN"/>
        </w:rPr>
      </w:pPr>
      <w:r>
        <w:rPr>
          <w:rFonts w:hint="eastAsia"/>
          <w:b w:val="0"/>
          <w:bCs/>
          <w:szCs w:val="21"/>
        </w:rPr>
        <w:t>媒体与人物评价（节选）</w:t>
      </w:r>
      <w:r>
        <w:rPr>
          <w:rFonts w:hint="eastAsia"/>
          <w:b w:val="0"/>
          <w:bCs/>
          <w:szCs w:val="21"/>
          <w:lang w:eastAsia="zh-CN"/>
        </w:rPr>
        <w:t>：</w:t>
      </w:r>
    </w:p>
    <w:p w14:paraId="2D643470">
      <w:pPr>
        <w:ind w:firstLine="420" w:firstLineChars="0"/>
        <w:jc w:val="left"/>
        <w:rPr>
          <w:rFonts w:hint="eastAsia"/>
          <w:b w:val="0"/>
          <w:bCs/>
          <w:szCs w:val="21"/>
        </w:rPr>
      </w:pPr>
    </w:p>
    <w:p w14:paraId="3BA01615">
      <w:pPr>
        <w:ind w:firstLine="420" w:firstLineChars="0"/>
        <w:jc w:val="left"/>
        <w:rPr>
          <w:rFonts w:hint="eastAsia"/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“信息宝库。”——Simon Mayo，《年度好书》荐语</w:t>
      </w:r>
    </w:p>
    <w:p w14:paraId="17E9A8F3">
      <w:pPr>
        <w:ind w:firstLine="420" w:firstLineChars="0"/>
        <w:jc w:val="left"/>
        <w:rPr>
          <w:rFonts w:hint="eastAsia"/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“写出精彩的书。”——Sandi Toksvig</w:t>
      </w:r>
    </w:p>
    <w:p w14:paraId="031D84A7">
      <w:pPr>
        <w:ind w:firstLine="420" w:firstLineChars="0"/>
        <w:jc w:val="left"/>
        <w:rPr>
          <w:rFonts w:hint="eastAsia"/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“布鲁克-希钦的文字优雅且机智，堪为 D'Israeli 的合适继承者。”——The Spectator</w:t>
      </w:r>
    </w:p>
    <w:p w14:paraId="4A282698">
      <w:pPr>
        <w:ind w:firstLine="420" w:firstLineChars="0"/>
        <w:jc w:val="left"/>
        <w:rPr>
          <w:rFonts w:hint="eastAsia"/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“卓越的视觉汇编作者。”——Daily Telegraph</w:t>
      </w:r>
    </w:p>
    <w:p w14:paraId="14BA7B30">
      <w:pPr>
        <w:ind w:firstLine="420" w:firstLineChars="0"/>
        <w:jc w:val="left"/>
        <w:rPr>
          <w:rFonts w:hint="eastAsia"/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“QI 的智囊。”——Daily Mail</w:t>
      </w:r>
    </w:p>
    <w:p w14:paraId="30D875E3">
      <w:pPr>
        <w:jc w:val="left"/>
        <w:rPr>
          <w:rFonts w:hint="eastAsia"/>
          <w:b/>
          <w:szCs w:val="21"/>
        </w:rPr>
      </w:pPr>
    </w:p>
    <w:p w14:paraId="1BFA6F01">
      <w:pPr>
        <w:ind w:firstLine="420" w:firstLineChars="0"/>
        <w:jc w:val="left"/>
        <w:rPr>
          <w:rFonts w:hint="eastAsia"/>
          <w:b/>
          <w:szCs w:val="21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24130</wp:posOffset>
            </wp:positionV>
            <wp:extent cx="914400" cy="1139825"/>
            <wp:effectExtent l="0" t="0" r="0" b="3175"/>
            <wp:wrapSquare wrapText="bothSides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Cs w:val="21"/>
        </w:rPr>
        <w:t>杰兹·图亚（Jez Tuya）</w:t>
      </w:r>
      <w:r>
        <w:rPr>
          <w:rFonts w:hint="eastAsia"/>
          <w:b w:val="0"/>
          <w:bCs/>
          <w:szCs w:val="21"/>
          <w:lang w:val="en-US" w:eastAsia="zh-CN"/>
        </w:rPr>
        <w:t>是</w:t>
      </w:r>
      <w:r>
        <w:rPr>
          <w:rFonts w:hint="eastAsia"/>
          <w:b w:val="0"/>
          <w:bCs/>
          <w:szCs w:val="21"/>
        </w:rPr>
        <w:t>来自新西兰的插画师</w:t>
      </w:r>
      <w:r>
        <w:rPr>
          <w:rFonts w:hint="eastAsia"/>
          <w:b w:val="0"/>
          <w:bCs/>
          <w:szCs w:val="21"/>
          <w:lang w:eastAsia="zh-CN"/>
        </w:rPr>
        <w:t>。</w:t>
      </w:r>
      <w:r>
        <w:rPr>
          <w:rFonts w:hint="eastAsia"/>
          <w:b w:val="0"/>
          <w:bCs/>
          <w:szCs w:val="21"/>
        </w:rPr>
        <w:t>至今，他已作为专业插画师工作近九年，其间为众多少儿图书出版社创作插画，并为多部动画电影和电视节目设计角色形象。在不忙于绘图时，杰兹喜欢旅行、与朋友一起玩桌游，并通过烘焙美味的甜点寻找内心的平静。他目前居住在新西兰多风的首都——惠灵顿。</w:t>
      </w:r>
    </w:p>
    <w:p w14:paraId="7288ADEE">
      <w:pPr>
        <w:jc w:val="left"/>
        <w:rPr>
          <w:rFonts w:hint="eastAsia"/>
          <w:b/>
          <w:szCs w:val="21"/>
        </w:rPr>
      </w:pPr>
    </w:p>
    <w:p w14:paraId="552608C5">
      <w:pPr>
        <w:rPr>
          <w:b/>
          <w:bCs/>
          <w:color w:val="000000"/>
          <w:szCs w:val="21"/>
        </w:rPr>
      </w:pPr>
    </w:p>
    <w:p w14:paraId="2F2B49F4">
      <w:pPr>
        <w:rPr>
          <w:b/>
          <w:bCs/>
          <w:color w:val="000000"/>
          <w:szCs w:val="21"/>
        </w:rPr>
      </w:pPr>
    </w:p>
    <w:p w14:paraId="2B67B033">
      <w:pPr>
        <w:shd w:val="clear" w:color="auto" w:fill="FFFFFF"/>
        <w:rPr>
          <w:b/>
          <w:bCs/>
          <w:color w:val="D44734"/>
          <w:szCs w:val="21"/>
        </w:rPr>
      </w:pPr>
    </w:p>
    <w:p w14:paraId="4379C8EC">
      <w:pPr>
        <w:shd w:val="clear" w:color="auto" w:fill="FFFFFF"/>
        <w:rPr>
          <w:b/>
          <w:bCs/>
          <w:color w:val="D44734"/>
          <w:szCs w:val="21"/>
        </w:rPr>
        <w:sectPr>
          <w:headerReference r:id="rId3" w:type="default"/>
          <w:footerReference r:id="rId4" w:type="default"/>
          <w:pgSz w:w="11906" w:h="16838"/>
          <w:pgMar w:top="1304" w:right="1701" w:bottom="1304" w:left="1701" w:header="851" w:footer="992" w:gutter="0"/>
          <w:cols w:space="425" w:num="1"/>
          <w:docGrid w:type="lines" w:linePitch="312" w:charSpace="0"/>
        </w:sectPr>
      </w:pPr>
    </w:p>
    <w:p w14:paraId="638354EC">
      <w:pPr>
        <w:shd w:val="clear" w:color="auto" w:fill="FFFFFF"/>
        <w:rPr>
          <w:b/>
          <w:bCs/>
          <w:color w:val="D44734"/>
          <w:szCs w:val="21"/>
        </w:rPr>
      </w:pPr>
    </w:p>
    <w:p w14:paraId="119F6474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2ADD68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4"/>
          <w:rFonts w:hint="eastAsia"/>
          <w:szCs w:val="21"/>
        </w:rPr>
        <w:t>Righ</w:t>
      </w:r>
      <w:r>
        <w:rPr>
          <w:rStyle w:val="14"/>
          <w:szCs w:val="21"/>
        </w:rPr>
        <w:t>ts@nurnberg.com.cn</w:t>
      </w:r>
      <w:r>
        <w:rPr>
          <w:rStyle w:val="14"/>
          <w:szCs w:val="21"/>
        </w:rPr>
        <w:fldChar w:fldCharType="end"/>
      </w:r>
    </w:p>
    <w:p w14:paraId="0B0FC53D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70E66E9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7E8EE9D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4BAE8872">
      <w:pPr>
        <w:rPr>
          <w:rStyle w:val="14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4"/>
          <w:szCs w:val="21"/>
        </w:rPr>
        <w:t>http://www.nurnberg.com.cn</w:t>
      </w:r>
      <w:r>
        <w:rPr>
          <w:rStyle w:val="14"/>
          <w:szCs w:val="21"/>
        </w:rPr>
        <w:fldChar w:fldCharType="end"/>
      </w:r>
    </w:p>
    <w:p w14:paraId="01B54A1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4"/>
          <w:szCs w:val="21"/>
        </w:rPr>
        <w:t>http://www.nurnberg.com.cn/booklist_zh/list.aspx</w:t>
      </w:r>
      <w:r>
        <w:rPr>
          <w:rStyle w:val="14"/>
          <w:szCs w:val="21"/>
        </w:rPr>
        <w:fldChar w:fldCharType="end"/>
      </w:r>
    </w:p>
    <w:p w14:paraId="22E7410C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4"/>
          <w:szCs w:val="21"/>
        </w:rPr>
        <w:t>http://www.nurnberg.com.cn/book/book.aspx</w:t>
      </w:r>
      <w:r>
        <w:rPr>
          <w:rStyle w:val="14"/>
          <w:szCs w:val="21"/>
        </w:rPr>
        <w:fldChar w:fldCharType="end"/>
      </w:r>
    </w:p>
    <w:p w14:paraId="1CB73F28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4"/>
          <w:szCs w:val="21"/>
        </w:rPr>
        <w:t>http://www.nurnberg.com.cn/video/video.aspx</w:t>
      </w:r>
      <w:r>
        <w:rPr>
          <w:rStyle w:val="14"/>
          <w:szCs w:val="21"/>
        </w:rPr>
        <w:fldChar w:fldCharType="end"/>
      </w:r>
    </w:p>
    <w:p w14:paraId="3CFEAB30">
      <w:pPr>
        <w:rPr>
          <w:rStyle w:val="14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4"/>
          <w:szCs w:val="21"/>
        </w:rPr>
        <w:t>http://site.douban.com/110577/</w:t>
      </w:r>
      <w:r>
        <w:rPr>
          <w:rStyle w:val="14"/>
          <w:szCs w:val="21"/>
        </w:rPr>
        <w:fldChar w:fldCharType="end"/>
      </w:r>
    </w:p>
    <w:p w14:paraId="10FA191F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5FFB09C6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sectPr>
      <w:pgSz w:w="11906" w:h="16838"/>
      <w:pgMar w:top="1304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EE435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229951F2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6EE96A62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0BA317A8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4"/>
        <w:rFonts w:hint="eastAsia" w:ascii="方正姚体" w:eastAsia="方正姚体"/>
        <w:sz w:val="18"/>
        <w:szCs w:val="18"/>
      </w:rPr>
      <w:t>www.nurnberg.com.cn</w:t>
    </w:r>
    <w:r>
      <w:rPr>
        <w:rStyle w:val="14"/>
        <w:rFonts w:hint="eastAsia" w:ascii="方正姚体" w:eastAsia="方正姚体"/>
        <w:sz w:val="18"/>
        <w:szCs w:val="18"/>
      </w:rPr>
      <w:fldChar w:fldCharType="end"/>
    </w:r>
  </w:p>
  <w:p w14:paraId="0ACF4ACC">
    <w:pPr>
      <w:pStyle w:val="5"/>
      <w:jc w:val="center"/>
      <w:rPr>
        <w:rFonts w:eastAsia="方正姚体"/>
      </w:rPr>
    </w:pPr>
  </w:p>
  <w:p w14:paraId="4D752184">
    <w:pPr>
      <w:pStyle w:val="5"/>
      <w:jc w:val="center"/>
      <w:rPr>
        <w:rFonts w:eastAsia="方正姚体"/>
      </w:rPr>
    </w:pPr>
  </w:p>
  <w:p w14:paraId="2193A1A4">
    <w:pPr>
      <w:pStyle w:val="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FC7463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>
    <w:pPr>
      <w:pStyle w:val="6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7B2C"/>
    <w:rsid w:val="0003734A"/>
    <w:rsid w:val="000471BE"/>
    <w:rsid w:val="00052601"/>
    <w:rsid w:val="0006074F"/>
    <w:rsid w:val="0006404E"/>
    <w:rsid w:val="000649FF"/>
    <w:rsid w:val="000675F4"/>
    <w:rsid w:val="000676E5"/>
    <w:rsid w:val="00067E08"/>
    <w:rsid w:val="000721D3"/>
    <w:rsid w:val="0007792C"/>
    <w:rsid w:val="00080A1A"/>
    <w:rsid w:val="00080B78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D6B93"/>
    <w:rsid w:val="000E219B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25C1"/>
    <w:rsid w:val="001645EA"/>
    <w:rsid w:val="00175930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37EA"/>
    <w:rsid w:val="00212EA1"/>
    <w:rsid w:val="00215937"/>
    <w:rsid w:val="002211E4"/>
    <w:rsid w:val="00221D01"/>
    <w:rsid w:val="00244881"/>
    <w:rsid w:val="00244DC5"/>
    <w:rsid w:val="002529AC"/>
    <w:rsid w:val="0025531D"/>
    <w:rsid w:val="00260B3B"/>
    <w:rsid w:val="00265362"/>
    <w:rsid w:val="002670DA"/>
    <w:rsid w:val="0027188C"/>
    <w:rsid w:val="00274BF1"/>
    <w:rsid w:val="002848A6"/>
    <w:rsid w:val="002853A1"/>
    <w:rsid w:val="002904B8"/>
    <w:rsid w:val="00295DF5"/>
    <w:rsid w:val="002A022A"/>
    <w:rsid w:val="002A2359"/>
    <w:rsid w:val="002A598F"/>
    <w:rsid w:val="002A67AE"/>
    <w:rsid w:val="002B1B16"/>
    <w:rsid w:val="002B51C1"/>
    <w:rsid w:val="002B6512"/>
    <w:rsid w:val="002E37FF"/>
    <w:rsid w:val="002E5AFC"/>
    <w:rsid w:val="002E5DC5"/>
    <w:rsid w:val="002E5F2A"/>
    <w:rsid w:val="002F28B7"/>
    <w:rsid w:val="002F407C"/>
    <w:rsid w:val="002F49FB"/>
    <w:rsid w:val="002F77D6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1A99"/>
    <w:rsid w:val="00383FD0"/>
    <w:rsid w:val="00390940"/>
    <w:rsid w:val="003972FB"/>
    <w:rsid w:val="003A1AAA"/>
    <w:rsid w:val="003A5EE9"/>
    <w:rsid w:val="003A6586"/>
    <w:rsid w:val="003B5916"/>
    <w:rsid w:val="003C11BB"/>
    <w:rsid w:val="003C1CF6"/>
    <w:rsid w:val="003C2DA6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2828"/>
    <w:rsid w:val="00453EF9"/>
    <w:rsid w:val="004611D6"/>
    <w:rsid w:val="00462FAD"/>
    <w:rsid w:val="00463285"/>
    <w:rsid w:val="00466422"/>
    <w:rsid w:val="004732BF"/>
    <w:rsid w:val="004745AB"/>
    <w:rsid w:val="00484EAC"/>
    <w:rsid w:val="00486774"/>
    <w:rsid w:val="00491229"/>
    <w:rsid w:val="004930B4"/>
    <w:rsid w:val="004A18EB"/>
    <w:rsid w:val="004B18B2"/>
    <w:rsid w:val="004B4C85"/>
    <w:rsid w:val="004B64D1"/>
    <w:rsid w:val="004C5BC1"/>
    <w:rsid w:val="004C7A29"/>
    <w:rsid w:val="004D6074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506B"/>
    <w:rsid w:val="005356AF"/>
    <w:rsid w:val="0053731D"/>
    <w:rsid w:val="00547E7E"/>
    <w:rsid w:val="00556080"/>
    <w:rsid w:val="005664AD"/>
    <w:rsid w:val="005737DB"/>
    <w:rsid w:val="00577751"/>
    <w:rsid w:val="00577FFE"/>
    <w:rsid w:val="00582EAD"/>
    <w:rsid w:val="00583966"/>
    <w:rsid w:val="005954AD"/>
    <w:rsid w:val="005A40A1"/>
    <w:rsid w:val="005A5754"/>
    <w:rsid w:val="005B6FB0"/>
    <w:rsid w:val="005B7428"/>
    <w:rsid w:val="005B7CEB"/>
    <w:rsid w:val="005C6904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628D4"/>
    <w:rsid w:val="00697196"/>
    <w:rsid w:val="006A0FFB"/>
    <w:rsid w:val="006A3729"/>
    <w:rsid w:val="006A4D58"/>
    <w:rsid w:val="006A4FA2"/>
    <w:rsid w:val="006A5ACA"/>
    <w:rsid w:val="006B188E"/>
    <w:rsid w:val="006B2FAD"/>
    <w:rsid w:val="006B39F8"/>
    <w:rsid w:val="006C005B"/>
    <w:rsid w:val="006C5779"/>
    <w:rsid w:val="006D07EC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707B"/>
    <w:rsid w:val="00757A53"/>
    <w:rsid w:val="00757D84"/>
    <w:rsid w:val="007766E3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A6B"/>
    <w:rsid w:val="007D22D2"/>
    <w:rsid w:val="007F0271"/>
    <w:rsid w:val="007F2053"/>
    <w:rsid w:val="007F245C"/>
    <w:rsid w:val="007F3F07"/>
    <w:rsid w:val="00805130"/>
    <w:rsid w:val="00805764"/>
    <w:rsid w:val="008153A0"/>
    <w:rsid w:val="00822AAF"/>
    <w:rsid w:val="00825436"/>
    <w:rsid w:val="00827EBD"/>
    <w:rsid w:val="00833658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2BE6"/>
    <w:rsid w:val="0089462C"/>
    <w:rsid w:val="008955F8"/>
    <w:rsid w:val="0089589B"/>
    <w:rsid w:val="00896523"/>
    <w:rsid w:val="008975C7"/>
    <w:rsid w:val="008A5799"/>
    <w:rsid w:val="008B0A5A"/>
    <w:rsid w:val="008B3081"/>
    <w:rsid w:val="008B4DCA"/>
    <w:rsid w:val="008B541B"/>
    <w:rsid w:val="008C1A41"/>
    <w:rsid w:val="008D0531"/>
    <w:rsid w:val="008D4D33"/>
    <w:rsid w:val="008F169C"/>
    <w:rsid w:val="008F5575"/>
    <w:rsid w:val="008F5E49"/>
    <w:rsid w:val="008F7B77"/>
    <w:rsid w:val="00900021"/>
    <w:rsid w:val="0091777E"/>
    <w:rsid w:val="00927BD3"/>
    <w:rsid w:val="00933880"/>
    <w:rsid w:val="00937F62"/>
    <w:rsid w:val="00940B93"/>
    <w:rsid w:val="0094346B"/>
    <w:rsid w:val="00954368"/>
    <w:rsid w:val="0096089F"/>
    <w:rsid w:val="00961AEF"/>
    <w:rsid w:val="00973F14"/>
    <w:rsid w:val="0098065D"/>
    <w:rsid w:val="00981FFE"/>
    <w:rsid w:val="00983A0D"/>
    <w:rsid w:val="0098729F"/>
    <w:rsid w:val="009876C4"/>
    <w:rsid w:val="00994EF8"/>
    <w:rsid w:val="009A2CC7"/>
    <w:rsid w:val="009A7833"/>
    <w:rsid w:val="009B4622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3B13"/>
    <w:rsid w:val="009E409E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46EFE"/>
    <w:rsid w:val="00A602F6"/>
    <w:rsid w:val="00A71D38"/>
    <w:rsid w:val="00A747E1"/>
    <w:rsid w:val="00A77594"/>
    <w:rsid w:val="00A910E5"/>
    <w:rsid w:val="00AA1AA9"/>
    <w:rsid w:val="00AA4414"/>
    <w:rsid w:val="00AB5463"/>
    <w:rsid w:val="00AC075C"/>
    <w:rsid w:val="00AC5675"/>
    <w:rsid w:val="00AC674F"/>
    <w:rsid w:val="00AC7D97"/>
    <w:rsid w:val="00AD250E"/>
    <w:rsid w:val="00AD4545"/>
    <w:rsid w:val="00AD4D7B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688C"/>
    <w:rsid w:val="00B43536"/>
    <w:rsid w:val="00B44504"/>
    <w:rsid w:val="00B45349"/>
    <w:rsid w:val="00B46A0A"/>
    <w:rsid w:val="00B508B1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84E76"/>
    <w:rsid w:val="00C903F7"/>
    <w:rsid w:val="00C93394"/>
    <w:rsid w:val="00CA1286"/>
    <w:rsid w:val="00CA494A"/>
    <w:rsid w:val="00CA72A7"/>
    <w:rsid w:val="00CB1C0E"/>
    <w:rsid w:val="00CB6825"/>
    <w:rsid w:val="00CC03A3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60EB2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D80"/>
    <w:rsid w:val="00DC3063"/>
    <w:rsid w:val="00DD1C96"/>
    <w:rsid w:val="00DD1EB2"/>
    <w:rsid w:val="00DD2D61"/>
    <w:rsid w:val="00DD3D54"/>
    <w:rsid w:val="00DD6B11"/>
    <w:rsid w:val="00DE1211"/>
    <w:rsid w:val="00DE3EC6"/>
    <w:rsid w:val="00DE6A23"/>
    <w:rsid w:val="00DF0621"/>
    <w:rsid w:val="00DF08CB"/>
    <w:rsid w:val="00E120E9"/>
    <w:rsid w:val="00E16CBF"/>
    <w:rsid w:val="00E17EE6"/>
    <w:rsid w:val="00E22022"/>
    <w:rsid w:val="00E23B2C"/>
    <w:rsid w:val="00E2561F"/>
    <w:rsid w:val="00E346E8"/>
    <w:rsid w:val="00E367D0"/>
    <w:rsid w:val="00E4164B"/>
    <w:rsid w:val="00E418A5"/>
    <w:rsid w:val="00E43579"/>
    <w:rsid w:val="00E44F09"/>
    <w:rsid w:val="00E53B18"/>
    <w:rsid w:val="00E5688B"/>
    <w:rsid w:val="00E5753A"/>
    <w:rsid w:val="00E71266"/>
    <w:rsid w:val="00E744E4"/>
    <w:rsid w:val="00E76E41"/>
    <w:rsid w:val="00E819E4"/>
    <w:rsid w:val="00E82CB2"/>
    <w:rsid w:val="00E84329"/>
    <w:rsid w:val="00EA17B1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D2BF4"/>
    <w:rsid w:val="00EE7FE5"/>
    <w:rsid w:val="00EF1D63"/>
    <w:rsid w:val="00EF252A"/>
    <w:rsid w:val="00EF51BA"/>
    <w:rsid w:val="00F0529C"/>
    <w:rsid w:val="00F146BC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5329E"/>
    <w:rsid w:val="00F70C16"/>
    <w:rsid w:val="00F72189"/>
    <w:rsid w:val="00F74D56"/>
    <w:rsid w:val="00F829CE"/>
    <w:rsid w:val="00F835EE"/>
    <w:rsid w:val="00F8540D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D638E"/>
    <w:rsid w:val="00FE4FD6"/>
    <w:rsid w:val="00FE6929"/>
    <w:rsid w:val="00FF01AD"/>
    <w:rsid w:val="00FF09D0"/>
    <w:rsid w:val="00FF63CA"/>
    <w:rsid w:val="012807F8"/>
    <w:rsid w:val="0BB84DE3"/>
    <w:rsid w:val="0F3F7243"/>
    <w:rsid w:val="11BA3E16"/>
    <w:rsid w:val="178462F1"/>
    <w:rsid w:val="1BD246C0"/>
    <w:rsid w:val="2002736A"/>
    <w:rsid w:val="22411864"/>
    <w:rsid w:val="267C2358"/>
    <w:rsid w:val="28D052C1"/>
    <w:rsid w:val="2C955AA1"/>
    <w:rsid w:val="2D324451"/>
    <w:rsid w:val="2F8A246F"/>
    <w:rsid w:val="35F05AF1"/>
    <w:rsid w:val="37315493"/>
    <w:rsid w:val="3821593A"/>
    <w:rsid w:val="43994F1E"/>
    <w:rsid w:val="460C47E4"/>
    <w:rsid w:val="48147151"/>
    <w:rsid w:val="494810FA"/>
    <w:rsid w:val="5237351C"/>
    <w:rsid w:val="58007CE8"/>
    <w:rsid w:val="596F2552"/>
    <w:rsid w:val="65623D18"/>
    <w:rsid w:val="66187ACD"/>
    <w:rsid w:val="672A7AB8"/>
    <w:rsid w:val="6B9F3F08"/>
    <w:rsid w:val="735C63A3"/>
    <w:rsid w:val="759251A6"/>
    <w:rsid w:val="7BE74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jc w:val="left"/>
    </w:pPr>
  </w:style>
  <w:style w:type="paragraph" w:styleId="4">
    <w:name w:val="Balloon Text"/>
    <w:basedOn w:val="1"/>
    <w:link w:val="39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1">
    <w:name w:val="Strong"/>
    <w:qFormat/>
    <w:uiPriority w:val="0"/>
    <w:rPr>
      <w:b/>
      <w:bCs/>
    </w:rPr>
  </w:style>
  <w:style w:type="character" w:styleId="12">
    <w:name w:val="FollowedHyperlink"/>
    <w:qFormat/>
    <w:uiPriority w:val="0"/>
    <w:rPr>
      <w:color w:val="800080"/>
      <w:u w:val="single"/>
    </w:rPr>
  </w:style>
  <w:style w:type="character" w:styleId="13">
    <w:name w:val="Emphasis"/>
    <w:qFormat/>
    <w:uiPriority w:val="0"/>
    <w:rPr>
      <w:i/>
      <w:iCs/>
    </w:rPr>
  </w:style>
  <w:style w:type="character" w:styleId="14">
    <w:name w:val="Hyperlink"/>
    <w:qFormat/>
    <w:uiPriority w:val="0"/>
    <w:rPr>
      <w:color w:val="0000FF"/>
      <w:u w:val="single"/>
    </w:rPr>
  </w:style>
  <w:style w:type="character" w:styleId="15">
    <w:name w:val="HTML Cite"/>
    <w:qFormat/>
    <w:uiPriority w:val="0"/>
    <w:rPr>
      <w:i/>
      <w:iCs/>
    </w:rPr>
  </w:style>
  <w:style w:type="character" w:customStyle="1" w:styleId="16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7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8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19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0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1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2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3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4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5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6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7">
    <w:name w:val="bsauthorlink1"/>
    <w:qFormat/>
    <w:uiPriority w:val="0"/>
    <w:rPr>
      <w:color w:val="000000"/>
      <w:u w:val="single"/>
    </w:rPr>
  </w:style>
  <w:style w:type="character" w:customStyle="1" w:styleId="28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29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0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1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2">
    <w:name w:val="book_copy1"/>
    <w:qFormat/>
    <w:uiPriority w:val="0"/>
    <w:rPr>
      <w:color w:val="000000"/>
      <w:sz w:val="18"/>
      <w:szCs w:val="18"/>
    </w:rPr>
  </w:style>
  <w:style w:type="paragraph" w:customStyle="1" w:styleId="33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4">
    <w:name w:val="author"/>
    <w:basedOn w:val="10"/>
    <w:qFormat/>
    <w:uiPriority w:val="0"/>
  </w:style>
  <w:style w:type="paragraph" w:customStyle="1" w:styleId="35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6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7">
    <w:name w:val="apple-style-span"/>
    <w:basedOn w:val="10"/>
    <w:qFormat/>
    <w:uiPriority w:val="0"/>
  </w:style>
  <w:style w:type="character" w:customStyle="1" w:styleId="38">
    <w:name w:val="apple-converted-space"/>
    <w:basedOn w:val="10"/>
    <w:qFormat/>
    <w:uiPriority w:val="0"/>
  </w:style>
  <w:style w:type="character" w:customStyle="1" w:styleId="39">
    <w:name w:val="批注框文本 Char"/>
    <w:basedOn w:val="10"/>
    <w:link w:val="4"/>
    <w:qFormat/>
    <w:uiPriority w:val="0"/>
    <w:rPr>
      <w:kern w:val="2"/>
      <w:sz w:val="18"/>
      <w:szCs w:val="18"/>
    </w:rPr>
  </w:style>
  <w:style w:type="paragraph" w:styleId="4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5</Pages>
  <Words>1053</Words>
  <Characters>1521</Characters>
  <Lines>8</Lines>
  <Paragraphs>2</Paragraphs>
  <TotalTime>3</TotalTime>
  <ScaleCrop>false</ScaleCrop>
  <LinksUpToDate>false</LinksUpToDate>
  <CharactersWithSpaces>1581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2020-11-12T07:27:00Z</dcterms:created>
  <dc:creator>Image</dc:creator>
  <cp:lastModifiedBy>LEAD</cp:lastModifiedBy>
  <cp:lastPrinted>2004-04-23T07:06:00Z</cp:lastPrinted>
  <dcterms:modified xsi:type="dcterms:W3CDTF">2025-10-10T08:12:11Z</dcterms:modified>
  <dc:title>新 书 推 荐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eyJoZGlkIjoiM2FiZDIzMjBhYjY3YjcwYmIxYWI1NjM4YzVmYjEyMDMiLCJ1c2VySWQiOiI0NTY2NjYyOTAifQ==</vt:lpwstr>
  </property>
  <property fmtid="{D5CDD505-2E9C-101B-9397-08002B2CF9AE}" pid="3" name="KSOProductBuildVer">
    <vt:lpwstr>2052-12.1.0.21915</vt:lpwstr>
  </property>
  <property fmtid="{D5CDD505-2E9C-101B-9397-08002B2CF9AE}" pid="4" name="ICV">
    <vt:lpwstr>4C8002141D28457E88A62C83FC59BA10_12</vt:lpwstr>
  </property>
</Properties>
</file>