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5636754A" w:rsidR="00774233" w:rsidRPr="00774233" w:rsidRDefault="004D748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051FE15" wp14:editId="1F9FB3F5">
            <wp:simplePos x="0" y="0"/>
            <wp:positionH relativeFrom="margin">
              <wp:posOffset>4124325</wp:posOffset>
            </wp:positionH>
            <wp:positionV relativeFrom="paragraph">
              <wp:posOffset>15875</wp:posOffset>
            </wp:positionV>
            <wp:extent cx="1270635" cy="1905000"/>
            <wp:effectExtent l="0" t="0" r="5715" b="0"/>
            <wp:wrapSquare wrapText="bothSides"/>
            <wp:docPr id="3" name="图片 3" descr="https://m.media-amazon.com/images/I/81FDu+EsV3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FDu+EsV3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57331" w:rsidRPr="00E57331">
        <w:rPr>
          <w:rFonts w:hint="eastAsia"/>
          <w:b/>
          <w:bCs/>
          <w:color w:val="000000"/>
          <w:szCs w:val="21"/>
        </w:rPr>
        <w:t>数理逻辑是什么</w:t>
      </w:r>
      <w:r w:rsidR="00012011">
        <w:rPr>
          <w:rFonts w:hint="eastAsia"/>
          <w:b/>
          <w:bCs/>
          <w:color w:val="000000"/>
          <w:szCs w:val="21"/>
        </w:rPr>
        <w:t>？</w:t>
      </w:r>
      <w:r w:rsidR="00E57331">
        <w:rPr>
          <w:rFonts w:hint="eastAsia"/>
          <w:b/>
          <w:bCs/>
          <w:color w:val="000000"/>
          <w:szCs w:val="21"/>
        </w:rPr>
        <w:t>（第二版）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AD8985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57331">
        <w:rPr>
          <w:b/>
          <w:bCs/>
          <w:color w:val="000000"/>
          <w:szCs w:val="21"/>
        </w:rPr>
        <w:t>WHAT IS MATHEMATICAL LOGIC</w:t>
      </w:r>
      <w:r w:rsidR="00012011">
        <w:rPr>
          <w:rFonts w:hint="eastAsia"/>
          <w:b/>
          <w:bCs/>
          <w:color w:val="000000"/>
          <w:szCs w:val="21"/>
        </w:rPr>
        <w:t>?</w:t>
      </w:r>
      <w:r w:rsidR="00012011">
        <w:rPr>
          <w:b/>
          <w:bCs/>
          <w:color w:val="000000"/>
          <w:szCs w:val="21"/>
        </w:rPr>
        <w:t xml:space="preserve"> Second Edition</w:t>
      </w:r>
    </w:p>
    <w:p w14:paraId="39B7E419" w14:textId="6060714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012011" w:rsidRPr="00012011">
        <w:rPr>
          <w:b/>
          <w:bCs/>
          <w:color w:val="000000"/>
          <w:szCs w:val="21"/>
        </w:rPr>
        <w:t xml:space="preserve">Guillermo </w:t>
      </w:r>
      <w:proofErr w:type="spellStart"/>
      <w:r w:rsidR="00012011" w:rsidRPr="00012011">
        <w:rPr>
          <w:b/>
          <w:bCs/>
          <w:color w:val="000000"/>
          <w:szCs w:val="21"/>
        </w:rPr>
        <w:t>Badia</w:t>
      </w:r>
      <w:proofErr w:type="spellEnd"/>
      <w:r w:rsidR="00012011" w:rsidRPr="00012011">
        <w:rPr>
          <w:b/>
          <w:bCs/>
          <w:color w:val="000000"/>
          <w:szCs w:val="21"/>
        </w:rPr>
        <w:t xml:space="preserve">, John N. Crossley, John C. Stillwell, Christopher J. Ash †, Christopher J. </w:t>
      </w:r>
      <w:proofErr w:type="spellStart"/>
      <w:r w:rsidR="00012011" w:rsidRPr="00012011">
        <w:rPr>
          <w:b/>
          <w:bCs/>
          <w:color w:val="000000"/>
          <w:szCs w:val="21"/>
        </w:rPr>
        <w:t>Brickhill</w:t>
      </w:r>
      <w:proofErr w:type="spellEnd"/>
      <w:r w:rsidR="00012011" w:rsidRPr="00012011">
        <w:rPr>
          <w:b/>
          <w:bCs/>
          <w:color w:val="000000"/>
          <w:szCs w:val="21"/>
        </w:rPr>
        <w:t xml:space="preserve"> †, and Neil H. Williams </w:t>
      </w:r>
      <w:hyperlink r:id="rId9" w:history="1"/>
    </w:p>
    <w:p w14:paraId="5EB65684" w14:textId="555D4EE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7331">
        <w:rPr>
          <w:b/>
          <w:bCs/>
          <w:color w:val="000000"/>
          <w:szCs w:val="21"/>
        </w:rPr>
        <w:t>O</w:t>
      </w:r>
      <w:r w:rsidR="00E57331">
        <w:rPr>
          <w:rFonts w:hint="eastAsia"/>
          <w:b/>
          <w:bCs/>
          <w:color w:val="000000"/>
          <w:szCs w:val="21"/>
        </w:rPr>
        <w:t>xford</w:t>
      </w:r>
      <w:r w:rsidR="00E57331">
        <w:rPr>
          <w:b/>
          <w:bCs/>
          <w:color w:val="000000"/>
          <w:szCs w:val="21"/>
        </w:rPr>
        <w:t xml:space="preserve"> U</w:t>
      </w:r>
      <w:r w:rsidR="00E57331">
        <w:rPr>
          <w:rFonts w:hint="eastAsia"/>
          <w:b/>
          <w:bCs/>
          <w:color w:val="000000"/>
          <w:szCs w:val="21"/>
        </w:rPr>
        <w:t>niversity</w:t>
      </w:r>
      <w:r w:rsidR="00E57331">
        <w:rPr>
          <w:b/>
          <w:bCs/>
          <w:color w:val="000000"/>
          <w:szCs w:val="21"/>
        </w:rPr>
        <w:t xml:space="preserve"> P</w:t>
      </w:r>
      <w:r w:rsidR="00E57331">
        <w:rPr>
          <w:rFonts w:hint="eastAsia"/>
          <w:b/>
          <w:bCs/>
          <w:color w:val="000000"/>
          <w:szCs w:val="21"/>
        </w:rPr>
        <w:t>ress</w:t>
      </w:r>
    </w:p>
    <w:p w14:paraId="1421F214" w14:textId="77A979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38A7D8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D748D">
        <w:rPr>
          <w:b/>
          <w:bCs/>
          <w:color w:val="000000"/>
          <w:szCs w:val="21"/>
        </w:rPr>
        <w:t>160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362A0D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57331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E7604F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797B2F">
        <w:rPr>
          <w:rFonts w:hint="eastAsia"/>
          <w:b/>
          <w:bCs/>
          <w:szCs w:val="21"/>
        </w:rPr>
        <w:t>电子稿</w:t>
      </w:r>
    </w:p>
    <w:p w14:paraId="77C966FF" w14:textId="3FB95B3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D748D">
        <w:rPr>
          <w:rFonts w:hint="eastAsia"/>
          <w:b/>
          <w:bCs/>
          <w:szCs w:val="21"/>
        </w:rPr>
        <w:t>科普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44ED0627" w:rsidR="006073CF" w:rsidRDefault="006073CF">
      <w:pPr>
        <w:rPr>
          <w:b/>
          <w:bCs/>
          <w:color w:val="000000"/>
          <w:szCs w:val="21"/>
        </w:rPr>
      </w:pPr>
      <w:bookmarkStart w:id="0" w:name="_GoBack"/>
      <w:bookmarkEnd w:id="0"/>
    </w:p>
    <w:p w14:paraId="2E40754C" w14:textId="53D235FB" w:rsidR="004D748D" w:rsidRPr="00012011" w:rsidRDefault="004D748D">
      <w:pPr>
        <w:rPr>
          <w:b/>
          <w:color w:val="000000"/>
          <w:szCs w:val="21"/>
        </w:rPr>
      </w:pPr>
      <w:r w:rsidRPr="00012011">
        <w:rPr>
          <w:rFonts w:hint="eastAsia"/>
          <w:b/>
          <w:color w:val="000000"/>
          <w:szCs w:val="21"/>
        </w:rPr>
        <w:t>卖点：</w:t>
      </w:r>
    </w:p>
    <w:p w14:paraId="426DC13D" w14:textId="079B1FF3" w:rsidR="004D748D" w:rsidRDefault="004D748D">
      <w:pPr>
        <w:rPr>
          <w:color w:val="000000"/>
          <w:szCs w:val="21"/>
        </w:rPr>
      </w:pPr>
    </w:p>
    <w:p w14:paraId="65255822" w14:textId="36554BFD" w:rsidR="004D748D" w:rsidRDefault="00140361" w:rsidP="001403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用简洁明了，清晰易懂的方式介绍一个复杂的问题。</w:t>
      </w:r>
    </w:p>
    <w:p w14:paraId="01510886" w14:textId="22660609" w:rsidR="00140361" w:rsidRDefault="00140361" w:rsidP="001403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聚焦于现代数理逻辑中</w:t>
      </w:r>
      <w:proofErr w:type="gramStart"/>
      <w:r>
        <w:rPr>
          <w:rFonts w:hint="eastAsia"/>
          <w:color w:val="000000"/>
          <w:szCs w:val="21"/>
        </w:rPr>
        <w:t>最</w:t>
      </w:r>
      <w:proofErr w:type="gramEnd"/>
      <w:r>
        <w:rPr>
          <w:rFonts w:hint="eastAsia"/>
          <w:color w:val="000000"/>
          <w:szCs w:val="21"/>
        </w:rPr>
        <w:t>关键的问题。</w:t>
      </w:r>
    </w:p>
    <w:p w14:paraId="3F02586B" w14:textId="35A5AB3C" w:rsidR="00140361" w:rsidRDefault="00140361" w:rsidP="001403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包含进一步阅读的相关建议，推荐内容与时俱进。</w:t>
      </w:r>
    </w:p>
    <w:p w14:paraId="34AE2910" w14:textId="77777777" w:rsidR="00012011" w:rsidRDefault="00012011" w:rsidP="00012011">
      <w:pPr>
        <w:pStyle w:val="ac"/>
        <w:ind w:left="420" w:firstLineChars="0" w:firstLine="0"/>
        <w:rPr>
          <w:color w:val="000000"/>
          <w:szCs w:val="21"/>
        </w:rPr>
      </w:pPr>
    </w:p>
    <w:p w14:paraId="186A288E" w14:textId="62B46506" w:rsidR="00012011" w:rsidRDefault="00012011" w:rsidP="00012011">
      <w:pPr>
        <w:pStyle w:val="ac"/>
        <w:ind w:left="420" w:firstLineChars="0" w:firstLine="0"/>
        <w:rPr>
          <w:color w:val="000000"/>
          <w:szCs w:val="21"/>
        </w:rPr>
      </w:pPr>
      <w:r>
        <w:rPr>
          <w:color w:val="000000"/>
          <w:szCs w:val="21"/>
        </w:rPr>
        <w:t>本版更新：</w:t>
      </w:r>
    </w:p>
    <w:p w14:paraId="41E5D978" w14:textId="6D83C09C" w:rsidR="00140361" w:rsidRDefault="00140361" w:rsidP="001403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首版在</w:t>
      </w:r>
      <w:r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>0</w:t>
      </w:r>
      <w:r>
        <w:rPr>
          <w:rFonts w:hint="eastAsia"/>
          <w:color w:val="000000"/>
          <w:szCs w:val="21"/>
        </w:rPr>
        <w:t>年前出版，现重新修订。</w:t>
      </w:r>
    </w:p>
    <w:p w14:paraId="72811B2D" w14:textId="32059CEE" w:rsidR="00140361" w:rsidRDefault="00140361" w:rsidP="001403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在原版上改进扩充内容，增加全新章节以介绍领域内前沿进展。</w:t>
      </w:r>
    </w:p>
    <w:p w14:paraId="1C621D6C" w14:textId="0788790C" w:rsidR="00140361" w:rsidRDefault="00140361" w:rsidP="00140361">
      <w:pPr>
        <w:rPr>
          <w:color w:val="000000"/>
          <w:szCs w:val="21"/>
        </w:rPr>
      </w:pPr>
    </w:p>
    <w:p w14:paraId="19988579" w14:textId="77777777" w:rsidR="00140361" w:rsidRPr="00140361" w:rsidRDefault="00140361" w:rsidP="00140361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2206406" w14:textId="7CA40D32" w:rsidR="00785CD1" w:rsidRDefault="00785CD1" w:rsidP="00785CD1">
      <w:pPr>
        <w:ind w:firstLineChars="200" w:firstLine="420"/>
        <w:rPr>
          <w:bCs/>
          <w:color w:val="000000"/>
          <w:szCs w:val="21"/>
        </w:rPr>
      </w:pPr>
      <w:r w:rsidRPr="00785CD1">
        <w:rPr>
          <w:rFonts w:hint="eastAsia"/>
          <w:bCs/>
          <w:color w:val="000000"/>
          <w:szCs w:val="21"/>
        </w:rPr>
        <w:t>数理逻辑已经从数学</w:t>
      </w:r>
      <w:r>
        <w:rPr>
          <w:rFonts w:hint="eastAsia"/>
          <w:bCs/>
          <w:color w:val="000000"/>
          <w:szCs w:val="21"/>
        </w:rPr>
        <w:t>的一个独特</w:t>
      </w:r>
      <w:r w:rsidRPr="00785CD1">
        <w:rPr>
          <w:rFonts w:hint="eastAsia"/>
          <w:bCs/>
          <w:color w:val="000000"/>
          <w:szCs w:val="21"/>
        </w:rPr>
        <w:t>分支</w:t>
      </w:r>
      <w:r>
        <w:rPr>
          <w:rFonts w:hint="eastAsia"/>
          <w:bCs/>
          <w:color w:val="000000"/>
          <w:szCs w:val="21"/>
        </w:rPr>
        <w:t>，</w:t>
      </w:r>
      <w:r w:rsidRPr="00785CD1">
        <w:rPr>
          <w:rFonts w:hint="eastAsia"/>
          <w:bCs/>
          <w:color w:val="000000"/>
          <w:szCs w:val="21"/>
        </w:rPr>
        <w:t>发展成为计算机科学以及数学其他部分不可或缺的工具。这本书以</w:t>
      </w:r>
      <w:r>
        <w:rPr>
          <w:rFonts w:hint="eastAsia"/>
          <w:bCs/>
          <w:color w:val="000000"/>
          <w:szCs w:val="21"/>
        </w:rPr>
        <w:t>简洁明晰，</w:t>
      </w:r>
      <w:r w:rsidRPr="00785CD1">
        <w:rPr>
          <w:rFonts w:hint="eastAsia"/>
          <w:bCs/>
          <w:color w:val="000000"/>
          <w:szCs w:val="21"/>
        </w:rPr>
        <w:t>生动易懂的</w:t>
      </w:r>
      <w:r>
        <w:rPr>
          <w:rFonts w:hint="eastAsia"/>
          <w:bCs/>
          <w:color w:val="000000"/>
          <w:szCs w:val="21"/>
        </w:rPr>
        <w:t>，</w:t>
      </w:r>
      <w:r w:rsidRPr="00785CD1">
        <w:rPr>
          <w:rFonts w:hint="eastAsia"/>
          <w:bCs/>
          <w:color w:val="000000"/>
          <w:szCs w:val="21"/>
        </w:rPr>
        <w:t>介绍了数理逻辑</w:t>
      </w:r>
      <w:r>
        <w:rPr>
          <w:rFonts w:hint="eastAsia"/>
          <w:bCs/>
          <w:color w:val="000000"/>
          <w:szCs w:val="21"/>
        </w:rPr>
        <w:t>这一</w:t>
      </w:r>
      <w:r w:rsidRPr="00785CD1">
        <w:rPr>
          <w:rFonts w:hint="eastAsia"/>
          <w:bCs/>
          <w:color w:val="000000"/>
          <w:szCs w:val="21"/>
        </w:rPr>
        <w:t>主题</w:t>
      </w:r>
      <w:r>
        <w:rPr>
          <w:rFonts w:hint="eastAsia"/>
          <w:bCs/>
          <w:color w:val="000000"/>
          <w:szCs w:val="21"/>
        </w:rPr>
        <w:t>——</w:t>
      </w:r>
      <w:r w:rsidRPr="00785CD1">
        <w:rPr>
          <w:rFonts w:hint="eastAsia"/>
          <w:bCs/>
          <w:color w:val="000000"/>
          <w:szCs w:val="21"/>
        </w:rPr>
        <w:t>尽管逻辑可能是一个非常深奥的</w:t>
      </w:r>
      <w:r>
        <w:rPr>
          <w:rFonts w:hint="eastAsia"/>
          <w:bCs/>
          <w:color w:val="000000"/>
          <w:szCs w:val="21"/>
        </w:rPr>
        <w:t>问题</w:t>
      </w:r>
      <w:r w:rsidRPr="00785CD1">
        <w:rPr>
          <w:rFonts w:hint="eastAsia"/>
          <w:bCs/>
          <w:color w:val="000000"/>
          <w:szCs w:val="21"/>
        </w:rPr>
        <w:t>，即使对数学家来说也是如此。</w:t>
      </w:r>
    </w:p>
    <w:p w14:paraId="3C9B31AC" w14:textId="77777777" w:rsidR="00785CD1" w:rsidRPr="00785CD1" w:rsidRDefault="00785CD1" w:rsidP="00785CD1">
      <w:pPr>
        <w:ind w:firstLineChars="200" w:firstLine="420"/>
        <w:rPr>
          <w:bCs/>
          <w:color w:val="000000"/>
          <w:szCs w:val="21"/>
        </w:rPr>
      </w:pPr>
    </w:p>
    <w:p w14:paraId="2FA9D9A7" w14:textId="023E8CDA" w:rsidR="00785CD1" w:rsidRPr="00785CD1" w:rsidRDefault="00785CD1" w:rsidP="00785CD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785CD1">
        <w:rPr>
          <w:rFonts w:hint="eastAsia"/>
          <w:bCs/>
          <w:color w:val="000000"/>
          <w:szCs w:val="21"/>
        </w:rPr>
        <w:t>数理逻辑是什么</w:t>
      </w:r>
      <w:r w:rsidR="00012011">
        <w:rPr>
          <w:rFonts w:hint="eastAsia"/>
          <w:bCs/>
          <w:color w:val="000000"/>
          <w:szCs w:val="21"/>
        </w:rPr>
        <w:t>？</w:t>
      </w:r>
      <w:r>
        <w:rPr>
          <w:rFonts w:hint="eastAsia"/>
          <w:bCs/>
          <w:color w:val="000000"/>
          <w:szCs w:val="21"/>
        </w:rPr>
        <w:t>》一</w:t>
      </w:r>
      <w:r w:rsidRPr="00785CD1">
        <w:rPr>
          <w:rFonts w:hint="eastAsia"/>
          <w:bCs/>
          <w:color w:val="000000"/>
          <w:szCs w:val="21"/>
        </w:rPr>
        <w:t>书最初出版于</w:t>
      </w:r>
      <w:r w:rsidRPr="00785CD1">
        <w:rPr>
          <w:rFonts w:hint="eastAsia"/>
          <w:bCs/>
          <w:color w:val="000000"/>
          <w:szCs w:val="21"/>
        </w:rPr>
        <w:t>50</w:t>
      </w:r>
      <w:r w:rsidRPr="00785CD1">
        <w:rPr>
          <w:rFonts w:hint="eastAsia"/>
          <w:bCs/>
          <w:color w:val="000000"/>
          <w:szCs w:val="21"/>
        </w:rPr>
        <w:t>年前，</w:t>
      </w:r>
      <w:r>
        <w:rPr>
          <w:rFonts w:hint="eastAsia"/>
          <w:bCs/>
          <w:color w:val="000000"/>
          <w:szCs w:val="21"/>
        </w:rPr>
        <w:t>介绍了</w:t>
      </w:r>
      <w:r w:rsidRPr="00785CD1">
        <w:rPr>
          <w:rFonts w:hint="eastAsia"/>
          <w:bCs/>
          <w:color w:val="000000"/>
          <w:szCs w:val="21"/>
        </w:rPr>
        <w:t>现代数理逻辑中的</w:t>
      </w:r>
      <w:r>
        <w:rPr>
          <w:rFonts w:hint="eastAsia"/>
          <w:bCs/>
          <w:color w:val="000000"/>
          <w:szCs w:val="21"/>
        </w:rPr>
        <w:t>关键</w:t>
      </w:r>
      <w:r w:rsidRPr="00785CD1">
        <w:rPr>
          <w:rFonts w:hint="eastAsia"/>
          <w:bCs/>
          <w:color w:val="000000"/>
          <w:szCs w:val="21"/>
        </w:rPr>
        <w:t>思想，而不</w:t>
      </w:r>
      <w:r>
        <w:rPr>
          <w:rFonts w:hint="eastAsia"/>
          <w:bCs/>
          <w:color w:val="000000"/>
          <w:szCs w:val="21"/>
        </w:rPr>
        <w:t>涉及专业逻辑学家所进行的复杂数学计算</w:t>
      </w:r>
      <w:r w:rsidRPr="00785CD1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书中</w:t>
      </w:r>
      <w:r w:rsidRPr="00785CD1">
        <w:rPr>
          <w:rFonts w:hint="eastAsia"/>
          <w:bCs/>
          <w:color w:val="000000"/>
          <w:szCs w:val="21"/>
        </w:rPr>
        <w:t>以</w:t>
      </w:r>
      <w:r>
        <w:rPr>
          <w:rFonts w:hint="eastAsia"/>
          <w:bCs/>
          <w:color w:val="000000"/>
          <w:szCs w:val="21"/>
        </w:rPr>
        <w:t>轻松愉快的风格，简洁地介绍了相关内容。</w:t>
      </w:r>
      <w:r w:rsidRPr="00785CD1">
        <w:rPr>
          <w:rFonts w:hint="eastAsia"/>
          <w:bCs/>
          <w:color w:val="000000"/>
          <w:szCs w:val="21"/>
        </w:rPr>
        <w:t>尽管这本书相对简短，但</w:t>
      </w:r>
      <w:r>
        <w:rPr>
          <w:rFonts w:hint="eastAsia"/>
          <w:bCs/>
          <w:color w:val="000000"/>
          <w:szCs w:val="21"/>
        </w:rPr>
        <w:t>囊括了所有基本知识</w:t>
      </w:r>
      <w:r w:rsidRPr="00785CD1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新版本的书中</w:t>
      </w:r>
      <w:r w:rsidRPr="00785CD1">
        <w:rPr>
          <w:rFonts w:hint="eastAsia"/>
          <w:bCs/>
          <w:color w:val="000000"/>
          <w:szCs w:val="21"/>
        </w:rPr>
        <w:t>增加了三个新章节，涵盖了自动定理证明、超越传统一阶逻辑的逻辑以及其他逻辑，包括直觉逻辑、自由逻辑和模态逻辑。</w:t>
      </w:r>
    </w:p>
    <w:p w14:paraId="76A6E653" w14:textId="77777777" w:rsidR="00785CD1" w:rsidRDefault="00785CD1" w:rsidP="00785CD1">
      <w:pPr>
        <w:rPr>
          <w:bCs/>
          <w:color w:val="000000"/>
          <w:szCs w:val="21"/>
        </w:rPr>
      </w:pPr>
    </w:p>
    <w:p w14:paraId="6C974476" w14:textId="759369D7" w:rsidR="002D02DB" w:rsidRPr="00785CD1" w:rsidRDefault="00785CD1" w:rsidP="00785CD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对于</w:t>
      </w:r>
      <w:r w:rsidRPr="00785CD1">
        <w:rPr>
          <w:rFonts w:hint="eastAsia"/>
          <w:bCs/>
          <w:color w:val="000000"/>
          <w:szCs w:val="21"/>
        </w:rPr>
        <w:t>计算机科学和数理逻辑专业的学生</w:t>
      </w:r>
      <w:r>
        <w:rPr>
          <w:rFonts w:hint="eastAsia"/>
          <w:bCs/>
          <w:color w:val="000000"/>
          <w:szCs w:val="21"/>
        </w:rPr>
        <w:t>来说</w:t>
      </w:r>
      <w:r w:rsidRPr="00785CD1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本书是一本精彩的知识概要，</w:t>
      </w:r>
      <w:r w:rsidRPr="00785CD1">
        <w:rPr>
          <w:rFonts w:hint="eastAsia"/>
          <w:bCs/>
          <w:color w:val="000000"/>
          <w:szCs w:val="21"/>
        </w:rPr>
        <w:t>也是对课程的宝贵补充</w:t>
      </w:r>
      <w:r w:rsidR="000C326C">
        <w:rPr>
          <w:rFonts w:hint="eastAsia"/>
          <w:bCs/>
          <w:color w:val="000000"/>
          <w:szCs w:val="21"/>
        </w:rPr>
        <w:t>。本书给出了进一步阅读的建议，帮助读者了解这个结合了</w:t>
      </w:r>
      <w:r w:rsidRPr="00785CD1">
        <w:rPr>
          <w:rFonts w:hint="eastAsia"/>
          <w:bCs/>
          <w:color w:val="000000"/>
          <w:szCs w:val="21"/>
        </w:rPr>
        <w:t>数学、哲学和计算机科学</w:t>
      </w:r>
      <w:r w:rsidR="000C326C">
        <w:rPr>
          <w:rFonts w:hint="eastAsia"/>
          <w:bCs/>
          <w:color w:val="000000"/>
          <w:szCs w:val="21"/>
        </w:rPr>
        <w:t>，</w:t>
      </w:r>
      <w:r w:rsidR="000C326C">
        <w:rPr>
          <w:rFonts w:hint="eastAsia"/>
          <w:bCs/>
          <w:color w:val="000000"/>
          <w:szCs w:val="21"/>
        </w:rPr>
        <w:lastRenderedPageBreak/>
        <w:t>正在蓬勃发展的领域</w:t>
      </w:r>
      <w:r w:rsidRPr="00785CD1">
        <w:rPr>
          <w:rFonts w:hint="eastAsia"/>
          <w:bCs/>
          <w:color w:val="000000"/>
          <w:szCs w:val="21"/>
        </w:rPr>
        <w:t>。</w:t>
      </w:r>
    </w:p>
    <w:p w14:paraId="022A5A75" w14:textId="68537436" w:rsidR="00A5385A" w:rsidRDefault="00A5385A" w:rsidP="008167E8">
      <w:pPr>
        <w:rPr>
          <w:bCs/>
          <w:color w:val="000000"/>
          <w:szCs w:val="21"/>
        </w:rPr>
      </w:pPr>
    </w:p>
    <w:p w14:paraId="649E1FB8" w14:textId="77777777" w:rsidR="00872CA1" w:rsidRDefault="00872CA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3686044" w:rsidR="003B16CC" w:rsidRDefault="00EB59F8" w:rsidP="00EB59F8">
      <w:pPr>
        <w:ind w:firstLineChars="200" w:firstLine="422"/>
        <w:rPr>
          <w:color w:val="000000"/>
          <w:szCs w:val="21"/>
        </w:rPr>
      </w:pPr>
      <w:r w:rsidRPr="00EB59F8">
        <w:rPr>
          <w:rFonts w:hint="eastAsia"/>
          <w:b/>
          <w:bCs/>
          <w:noProof/>
        </w:rPr>
        <w:t>吉列尔莫·巴迪亚（</w:t>
      </w:r>
      <w:r w:rsidRPr="00EB59F8">
        <w:rPr>
          <w:rFonts w:hint="eastAsia"/>
          <w:b/>
          <w:bCs/>
          <w:noProof/>
        </w:rPr>
        <w:t>Guillermo Badia</w:t>
      </w:r>
      <w:r w:rsidRPr="00EB59F8">
        <w:rPr>
          <w:rFonts w:hint="eastAsia"/>
          <w:b/>
          <w:bCs/>
          <w:noProof/>
        </w:rPr>
        <w:t>）</w:t>
      </w:r>
      <w:r w:rsidRPr="00EB59F8">
        <w:rPr>
          <w:rFonts w:hint="eastAsia"/>
          <w:noProof/>
        </w:rPr>
        <w:t>，昆士兰大学高级讲师</w:t>
      </w:r>
      <w:r>
        <w:rPr>
          <w:rFonts w:hint="eastAsia"/>
          <w:noProof/>
        </w:rPr>
        <w:t>。</w:t>
      </w:r>
      <w:r w:rsidRPr="00EB59F8">
        <w:rPr>
          <w:rFonts w:hint="eastAsia"/>
          <w:b/>
          <w:bCs/>
          <w:noProof/>
        </w:rPr>
        <w:t>约翰·</w:t>
      </w:r>
      <w:r w:rsidRPr="00EB59F8">
        <w:rPr>
          <w:rFonts w:hint="eastAsia"/>
          <w:b/>
          <w:bCs/>
          <w:noProof/>
        </w:rPr>
        <w:t>N</w:t>
      </w:r>
      <w:r w:rsidRPr="00EB59F8">
        <w:rPr>
          <w:rFonts w:hint="eastAsia"/>
          <w:b/>
          <w:bCs/>
          <w:noProof/>
        </w:rPr>
        <w:t>·克罗斯利（</w:t>
      </w:r>
      <w:r w:rsidRPr="00EB59F8">
        <w:rPr>
          <w:rFonts w:hint="eastAsia"/>
          <w:b/>
          <w:bCs/>
          <w:noProof/>
        </w:rPr>
        <w:t>John N.Crossley</w:t>
      </w:r>
      <w:r w:rsidRPr="00EB59F8">
        <w:rPr>
          <w:rFonts w:hint="eastAsia"/>
          <w:b/>
          <w:bCs/>
          <w:noProof/>
        </w:rPr>
        <w:t>）</w:t>
      </w:r>
      <w:r w:rsidRPr="00EB59F8">
        <w:rPr>
          <w:rFonts w:hint="eastAsia"/>
          <w:noProof/>
        </w:rPr>
        <w:t>，莫纳什大学</w:t>
      </w:r>
      <w:r>
        <w:rPr>
          <w:rFonts w:hint="eastAsia"/>
          <w:noProof/>
        </w:rPr>
        <w:t>荣休</w:t>
      </w:r>
      <w:r w:rsidRPr="00EB59F8">
        <w:rPr>
          <w:rFonts w:hint="eastAsia"/>
          <w:noProof/>
        </w:rPr>
        <w:t>教授，</w:t>
      </w:r>
      <w:r w:rsidRPr="00EB59F8">
        <w:rPr>
          <w:rFonts w:hint="eastAsia"/>
          <w:b/>
          <w:bCs/>
          <w:noProof/>
        </w:rPr>
        <w:t>约翰·</w:t>
      </w:r>
      <w:r w:rsidRPr="00EB59F8">
        <w:rPr>
          <w:rFonts w:hint="eastAsia"/>
          <w:b/>
          <w:bCs/>
          <w:noProof/>
        </w:rPr>
        <w:t>C</w:t>
      </w:r>
      <w:r w:rsidRPr="00EB59F8">
        <w:rPr>
          <w:rFonts w:hint="eastAsia"/>
          <w:b/>
          <w:bCs/>
          <w:noProof/>
        </w:rPr>
        <w:t>·史迪威（</w:t>
      </w:r>
      <w:r w:rsidRPr="00EB59F8">
        <w:rPr>
          <w:rFonts w:hint="eastAsia"/>
          <w:b/>
          <w:bCs/>
          <w:noProof/>
        </w:rPr>
        <w:t>John C.Stillwell</w:t>
      </w:r>
      <w:r w:rsidRPr="00EB59F8">
        <w:rPr>
          <w:rFonts w:hint="eastAsia"/>
          <w:b/>
          <w:bCs/>
          <w:noProof/>
        </w:rPr>
        <w:t>）</w:t>
      </w:r>
      <w:r w:rsidRPr="00EB59F8">
        <w:rPr>
          <w:rFonts w:hint="eastAsia"/>
          <w:noProof/>
        </w:rPr>
        <w:t>，旧金山大学</w:t>
      </w:r>
      <w:r>
        <w:rPr>
          <w:rFonts w:hint="eastAsia"/>
          <w:noProof/>
        </w:rPr>
        <w:t>荣休</w:t>
      </w:r>
      <w:r w:rsidRPr="00EB59F8">
        <w:rPr>
          <w:rFonts w:hint="eastAsia"/>
          <w:noProof/>
        </w:rPr>
        <w:t>教授</w:t>
      </w:r>
      <w:r>
        <w:rPr>
          <w:rFonts w:hint="eastAsia"/>
          <w:noProof/>
        </w:rPr>
        <w:t>。</w:t>
      </w:r>
      <w:r w:rsidRPr="00EB59F8">
        <w:rPr>
          <w:rFonts w:hint="eastAsia"/>
          <w:b/>
          <w:bCs/>
          <w:noProof/>
        </w:rPr>
        <w:t>克里斯托弗·</w:t>
      </w:r>
      <w:r w:rsidRPr="00EB59F8">
        <w:rPr>
          <w:rFonts w:hint="eastAsia"/>
          <w:b/>
          <w:bCs/>
          <w:noProof/>
        </w:rPr>
        <w:t>J</w:t>
      </w:r>
      <w:r w:rsidRPr="00EB59F8">
        <w:rPr>
          <w:rFonts w:hint="eastAsia"/>
          <w:b/>
          <w:bCs/>
          <w:noProof/>
        </w:rPr>
        <w:t>·阿什（</w:t>
      </w:r>
      <w:r w:rsidRPr="00EB59F8">
        <w:rPr>
          <w:b/>
          <w:bCs/>
        </w:rPr>
        <w:t>Christopher J. Ash</w:t>
      </w:r>
      <w:r w:rsidRPr="00EB59F8">
        <w:rPr>
          <w:rFonts w:hint="eastAsia"/>
          <w:b/>
          <w:bCs/>
        </w:rPr>
        <w:t>）</w:t>
      </w:r>
      <w:r>
        <w:rPr>
          <w:rFonts w:hint="eastAsia"/>
        </w:rPr>
        <w:t>，莫纳什大学。</w:t>
      </w:r>
      <w:r w:rsidRPr="00EB59F8">
        <w:rPr>
          <w:rFonts w:hint="eastAsia"/>
          <w:b/>
          <w:bCs/>
        </w:rPr>
        <w:t>克里斯托弗·</w:t>
      </w:r>
      <w:r w:rsidRPr="00EB59F8">
        <w:rPr>
          <w:rFonts w:hint="eastAsia"/>
          <w:b/>
          <w:bCs/>
        </w:rPr>
        <w:t>J</w:t>
      </w:r>
      <w:r w:rsidRPr="00EB59F8">
        <w:rPr>
          <w:rFonts w:hint="eastAsia"/>
          <w:b/>
          <w:bCs/>
        </w:rPr>
        <w:t>·布里克希尔（</w:t>
      </w:r>
      <w:r w:rsidRPr="00EB59F8">
        <w:rPr>
          <w:b/>
          <w:bCs/>
        </w:rPr>
        <w:t>Christopher J. Brickhill</w:t>
      </w:r>
      <w:r w:rsidRPr="00EB59F8">
        <w:rPr>
          <w:rFonts w:hint="eastAsia"/>
          <w:b/>
          <w:bCs/>
        </w:rPr>
        <w:t>）</w:t>
      </w:r>
      <w:r>
        <w:rPr>
          <w:rFonts w:hint="eastAsia"/>
        </w:rPr>
        <w:t>，</w:t>
      </w:r>
      <w:r w:rsidRPr="00EB59F8">
        <w:rPr>
          <w:rFonts w:hint="eastAsia"/>
          <w:b/>
          <w:bCs/>
        </w:rPr>
        <w:t>尼尔·</w:t>
      </w:r>
      <w:r w:rsidRPr="00EB59F8">
        <w:rPr>
          <w:rFonts w:hint="eastAsia"/>
          <w:b/>
          <w:bCs/>
        </w:rPr>
        <w:t>H</w:t>
      </w:r>
      <w:r w:rsidRPr="00EB59F8">
        <w:rPr>
          <w:rFonts w:hint="eastAsia"/>
          <w:b/>
          <w:bCs/>
        </w:rPr>
        <w:t>·威廉姆斯（</w:t>
      </w:r>
      <w:r w:rsidRPr="00EB59F8">
        <w:rPr>
          <w:b/>
          <w:bCs/>
        </w:rPr>
        <w:t>Neil H. Williams</w:t>
      </w:r>
      <w:r w:rsidRPr="00EB59F8">
        <w:rPr>
          <w:rFonts w:hint="eastAsia"/>
          <w:b/>
          <w:bCs/>
        </w:rPr>
        <w:t>）</w:t>
      </w:r>
      <w:r>
        <w:rPr>
          <w:rFonts w:hint="eastAsia"/>
        </w:rPr>
        <w:t>。</w:t>
      </w:r>
    </w:p>
    <w:p w14:paraId="126DB76F" w14:textId="7641C8F9" w:rsidR="003B16CC" w:rsidRDefault="003B16CC" w:rsidP="003B16CC">
      <w:pPr>
        <w:rPr>
          <w:color w:val="000000"/>
          <w:szCs w:val="21"/>
        </w:rPr>
      </w:pPr>
    </w:p>
    <w:p w14:paraId="0DFC495D" w14:textId="6A4DBC15" w:rsidR="00EB59F8" w:rsidRPr="00EB59F8" w:rsidRDefault="005241D1" w:rsidP="00EB59F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AE5283F" wp14:editId="44B61EF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72400" cy="763200"/>
            <wp:effectExtent l="0" t="0" r="0" b="0"/>
            <wp:wrapSquare wrapText="bothSides"/>
            <wp:docPr id="6" name="图片 6" descr="https://hpi.uq.edu.au/sites/default/files/styles/uq_core_small_portrait/public/ckfinder/images/Staff/Guillermo%20Badia.jpg?itok=AqBAZ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pi.uq.edu.au/sites/default/files/styles/uq_core_small_portrait/public/ckfinder/images/Staff/Guillermo%20Badia.jpg?itok=AqBAZim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9F8" w:rsidRPr="00EB59F8">
        <w:rPr>
          <w:rFonts w:hint="eastAsia"/>
          <w:noProof/>
        </w:rPr>
        <w:t>吉列尔莫·巴迪亚，</w:t>
      </w:r>
      <w:r w:rsidR="00EB59F8" w:rsidRPr="00EB59F8">
        <w:rPr>
          <w:rFonts w:hint="eastAsia"/>
          <w:color w:val="000000"/>
          <w:szCs w:val="21"/>
        </w:rPr>
        <w:t>澳大利亚昆士兰大学的高级讲师，教授数理逻辑，</w:t>
      </w:r>
      <w:r w:rsidR="00EB59F8">
        <w:rPr>
          <w:rFonts w:hint="eastAsia"/>
          <w:color w:val="000000"/>
          <w:szCs w:val="21"/>
        </w:rPr>
        <w:t>同时担任</w:t>
      </w:r>
      <w:r w:rsidR="00EB59F8" w:rsidRPr="00EB59F8">
        <w:rPr>
          <w:rFonts w:hint="eastAsia"/>
          <w:color w:val="000000"/>
          <w:szCs w:val="21"/>
        </w:rPr>
        <w:t>施普林格期刊《数理逻辑</w:t>
      </w:r>
      <w:r w:rsidR="00EB59F8">
        <w:rPr>
          <w:rFonts w:hint="eastAsia"/>
          <w:color w:val="000000"/>
          <w:szCs w:val="21"/>
        </w:rPr>
        <w:t>进展</w:t>
      </w:r>
      <w:r w:rsidR="00EB59F8" w:rsidRPr="00EB59F8">
        <w:rPr>
          <w:rFonts w:hint="eastAsia"/>
          <w:color w:val="000000"/>
          <w:szCs w:val="21"/>
        </w:rPr>
        <w:t>》</w:t>
      </w:r>
      <w:r w:rsidR="00EB59F8">
        <w:rPr>
          <w:rFonts w:hint="eastAsia"/>
          <w:color w:val="000000"/>
          <w:szCs w:val="21"/>
        </w:rPr>
        <w:t>（</w:t>
      </w:r>
      <w:r w:rsidR="00EB59F8" w:rsidRPr="00EB59F8">
        <w:rPr>
          <w:i/>
          <w:iCs/>
          <w:color w:val="000000"/>
          <w:szCs w:val="21"/>
        </w:rPr>
        <w:t>Archive for Mathematical Logic</w:t>
      </w:r>
      <w:r w:rsidR="00EB59F8">
        <w:rPr>
          <w:rFonts w:hint="eastAsia"/>
          <w:color w:val="000000"/>
          <w:szCs w:val="21"/>
        </w:rPr>
        <w:t>）</w:t>
      </w:r>
      <w:r w:rsidR="00EB59F8" w:rsidRPr="00EB59F8">
        <w:rPr>
          <w:rFonts w:hint="eastAsia"/>
          <w:color w:val="000000"/>
          <w:szCs w:val="21"/>
        </w:rPr>
        <w:t>的编辑委员会成员。他发表了</w:t>
      </w:r>
      <w:r w:rsidR="00EB59F8" w:rsidRPr="00EB59F8">
        <w:rPr>
          <w:rFonts w:hint="eastAsia"/>
          <w:color w:val="000000"/>
          <w:szCs w:val="21"/>
        </w:rPr>
        <w:t>40</w:t>
      </w:r>
      <w:r w:rsidR="00EB59F8" w:rsidRPr="00EB59F8">
        <w:rPr>
          <w:rFonts w:hint="eastAsia"/>
          <w:color w:val="000000"/>
          <w:szCs w:val="21"/>
        </w:rPr>
        <w:t>多篇关于形式逻辑的论文。</w:t>
      </w:r>
      <w:r w:rsidR="00EB59F8">
        <w:rPr>
          <w:rFonts w:hint="eastAsia"/>
          <w:color w:val="000000"/>
          <w:szCs w:val="21"/>
        </w:rPr>
        <w:t>在</w:t>
      </w:r>
      <w:r w:rsidR="00EB59F8" w:rsidRPr="00EB59F8">
        <w:rPr>
          <w:rFonts w:hint="eastAsia"/>
          <w:color w:val="000000"/>
          <w:szCs w:val="21"/>
        </w:rPr>
        <w:t>2022</w:t>
      </w:r>
      <w:r w:rsidR="00EB59F8" w:rsidRPr="00EB59F8">
        <w:rPr>
          <w:rFonts w:hint="eastAsia"/>
          <w:color w:val="000000"/>
          <w:szCs w:val="21"/>
        </w:rPr>
        <w:t>年到</w:t>
      </w:r>
      <w:r w:rsidR="00EB59F8" w:rsidRPr="00EB59F8">
        <w:rPr>
          <w:rFonts w:hint="eastAsia"/>
          <w:color w:val="000000"/>
          <w:szCs w:val="21"/>
        </w:rPr>
        <w:t>2025</w:t>
      </w:r>
      <w:r w:rsidR="00EB59F8" w:rsidRPr="00EB59F8">
        <w:rPr>
          <w:rFonts w:hint="eastAsia"/>
          <w:color w:val="000000"/>
          <w:szCs w:val="21"/>
        </w:rPr>
        <w:t>年</w:t>
      </w:r>
      <w:r w:rsidR="00EB59F8">
        <w:rPr>
          <w:rFonts w:hint="eastAsia"/>
          <w:color w:val="000000"/>
          <w:szCs w:val="21"/>
        </w:rPr>
        <w:t>间</w:t>
      </w:r>
      <w:r w:rsidR="00EB59F8" w:rsidRPr="00EB59F8">
        <w:rPr>
          <w:rFonts w:hint="eastAsia"/>
          <w:color w:val="000000"/>
          <w:szCs w:val="21"/>
        </w:rPr>
        <w:t>，他的研究得到了澳大利亚研究</w:t>
      </w:r>
      <w:r w:rsidR="00EB59F8">
        <w:rPr>
          <w:rFonts w:hint="eastAsia"/>
          <w:color w:val="000000"/>
          <w:szCs w:val="21"/>
        </w:rPr>
        <w:t>理事会</w:t>
      </w:r>
      <w:r w:rsidR="00EB59F8" w:rsidRPr="00EB59F8">
        <w:rPr>
          <w:rFonts w:hint="eastAsia"/>
          <w:color w:val="000000"/>
          <w:szCs w:val="21"/>
        </w:rPr>
        <w:t>发现</w:t>
      </w:r>
      <w:r w:rsidR="00EB59F8">
        <w:rPr>
          <w:rFonts w:hint="eastAsia"/>
          <w:color w:val="000000"/>
          <w:szCs w:val="21"/>
        </w:rPr>
        <w:t>青年</w:t>
      </w:r>
      <w:r w:rsidR="00EB59F8" w:rsidRPr="00EB59F8">
        <w:rPr>
          <w:rFonts w:hint="eastAsia"/>
          <w:color w:val="000000"/>
          <w:szCs w:val="21"/>
        </w:rPr>
        <w:t>职业研究员奖</w:t>
      </w:r>
      <w:r w:rsidR="00EB59F8">
        <w:rPr>
          <w:rFonts w:hint="eastAsia"/>
          <w:color w:val="000000"/>
          <w:szCs w:val="21"/>
        </w:rPr>
        <w:t>（</w:t>
      </w:r>
      <w:r w:rsidR="00EB59F8">
        <w:t>Discovery Early Career Researcher Award</w:t>
      </w:r>
      <w:r w:rsidR="00EB59F8">
        <w:rPr>
          <w:rFonts w:hint="eastAsia"/>
          <w:color w:val="000000"/>
          <w:szCs w:val="21"/>
        </w:rPr>
        <w:t>）</w:t>
      </w:r>
      <w:r w:rsidR="00EB59F8" w:rsidRPr="00EB59F8">
        <w:rPr>
          <w:rFonts w:hint="eastAsia"/>
          <w:color w:val="000000"/>
          <w:szCs w:val="21"/>
        </w:rPr>
        <w:t>的支持。</w:t>
      </w:r>
    </w:p>
    <w:p w14:paraId="0333FF24" w14:textId="5776AB38" w:rsidR="00EB59F8" w:rsidRDefault="00EB59F8" w:rsidP="00EB59F8">
      <w:pPr>
        <w:rPr>
          <w:color w:val="000000"/>
          <w:szCs w:val="21"/>
        </w:rPr>
      </w:pPr>
    </w:p>
    <w:p w14:paraId="22973813" w14:textId="7E9356F6" w:rsidR="00EB59F8" w:rsidRDefault="00037890" w:rsidP="00EB59F8">
      <w:pPr>
        <w:ind w:firstLineChars="200" w:firstLine="420"/>
        <w:rPr>
          <w:color w:val="00000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4BD27316" wp14:editId="0653411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71500" cy="5715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9F8" w:rsidRPr="00EB59F8">
        <w:rPr>
          <w:rFonts w:hint="eastAsia"/>
          <w:color w:val="000000"/>
          <w:szCs w:val="21"/>
        </w:rPr>
        <w:t>约翰·</w:t>
      </w:r>
      <w:r w:rsidR="00EB59F8" w:rsidRPr="00EB59F8">
        <w:rPr>
          <w:rFonts w:hint="eastAsia"/>
          <w:color w:val="000000"/>
          <w:szCs w:val="21"/>
        </w:rPr>
        <w:t>N</w:t>
      </w:r>
      <w:r w:rsidR="00EB59F8" w:rsidRPr="00EB59F8">
        <w:rPr>
          <w:rFonts w:hint="eastAsia"/>
          <w:color w:val="000000"/>
          <w:szCs w:val="21"/>
        </w:rPr>
        <w:t>·克罗斯利</w:t>
      </w:r>
      <w:r w:rsidR="00EB59F8">
        <w:rPr>
          <w:rFonts w:hint="eastAsia"/>
          <w:color w:val="000000"/>
          <w:szCs w:val="21"/>
        </w:rPr>
        <w:t>，</w:t>
      </w:r>
      <w:r w:rsidR="00EB59F8" w:rsidRPr="00EB59F8">
        <w:rPr>
          <w:rFonts w:hint="eastAsia"/>
          <w:color w:val="000000"/>
          <w:szCs w:val="21"/>
        </w:rPr>
        <w:t>澳大利亚莫纳什大学的</w:t>
      </w:r>
      <w:r w:rsidR="00EB59F8">
        <w:rPr>
          <w:rFonts w:hint="eastAsia"/>
          <w:color w:val="000000"/>
          <w:szCs w:val="21"/>
        </w:rPr>
        <w:t>荣休</w:t>
      </w:r>
      <w:r w:rsidR="00EB59F8" w:rsidRPr="00EB59F8">
        <w:rPr>
          <w:rFonts w:hint="eastAsia"/>
          <w:color w:val="000000"/>
          <w:szCs w:val="21"/>
        </w:rPr>
        <w:t>教授，担任纯数学和逻辑学教授。他在逻辑学、理论计算机科学、数学史以及中世纪和亚洲历史方面发表了大量文章。</w:t>
      </w:r>
    </w:p>
    <w:p w14:paraId="0C25AAB0" w14:textId="77777777" w:rsidR="00EB59F8" w:rsidRPr="00EB59F8" w:rsidRDefault="00EB59F8" w:rsidP="00EB59F8">
      <w:pPr>
        <w:ind w:firstLineChars="200" w:firstLine="420"/>
        <w:rPr>
          <w:color w:val="000000"/>
          <w:szCs w:val="21"/>
        </w:rPr>
      </w:pPr>
    </w:p>
    <w:p w14:paraId="54C7E21B" w14:textId="41D18755" w:rsidR="00EB59F8" w:rsidRDefault="008216F8" w:rsidP="00EB59F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3DCCF31" wp14:editId="7EF9DDA0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72400" cy="578519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0" cy="578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9F8" w:rsidRPr="00EB59F8">
        <w:rPr>
          <w:rFonts w:hint="eastAsia"/>
          <w:color w:val="000000"/>
          <w:szCs w:val="21"/>
        </w:rPr>
        <w:t>约翰·</w:t>
      </w:r>
      <w:r w:rsidR="00EB59F8" w:rsidRPr="00EB59F8">
        <w:rPr>
          <w:rFonts w:hint="eastAsia"/>
          <w:color w:val="000000"/>
          <w:szCs w:val="21"/>
        </w:rPr>
        <w:t>C</w:t>
      </w:r>
      <w:r w:rsidR="00EB59F8" w:rsidRPr="00EB59F8">
        <w:rPr>
          <w:rFonts w:hint="eastAsia"/>
          <w:color w:val="000000"/>
          <w:szCs w:val="21"/>
        </w:rPr>
        <w:t>·史迪威</w:t>
      </w:r>
      <w:r w:rsidR="00EB59F8">
        <w:rPr>
          <w:rFonts w:hint="eastAsia"/>
          <w:color w:val="000000"/>
          <w:szCs w:val="21"/>
        </w:rPr>
        <w:t>，</w:t>
      </w:r>
      <w:r w:rsidR="00EB59F8" w:rsidRPr="00EB59F8">
        <w:rPr>
          <w:rFonts w:hint="eastAsia"/>
          <w:color w:val="000000"/>
          <w:szCs w:val="21"/>
        </w:rPr>
        <w:t>旧金山大学</w:t>
      </w:r>
      <w:r w:rsidR="00EB59F8">
        <w:rPr>
          <w:rFonts w:hint="eastAsia"/>
          <w:color w:val="000000"/>
          <w:szCs w:val="21"/>
        </w:rPr>
        <w:t>荣休</w:t>
      </w:r>
      <w:r w:rsidR="00EB59F8" w:rsidRPr="00EB59F8">
        <w:rPr>
          <w:rFonts w:hint="eastAsia"/>
          <w:color w:val="000000"/>
          <w:szCs w:val="21"/>
        </w:rPr>
        <w:t>教授，曾任澳大利亚莫纳什大学副教授。他</w:t>
      </w:r>
      <w:r w:rsidR="00EB59F8">
        <w:rPr>
          <w:rFonts w:hint="eastAsia"/>
          <w:color w:val="000000"/>
          <w:szCs w:val="21"/>
        </w:rPr>
        <w:t>撰写的文章屡获殊荣</w:t>
      </w:r>
      <w:r w:rsidR="00EB59F8" w:rsidRPr="00EB59F8">
        <w:rPr>
          <w:rFonts w:hint="eastAsia"/>
          <w:color w:val="000000"/>
          <w:szCs w:val="21"/>
        </w:rPr>
        <w:t>，其中包括</w:t>
      </w:r>
      <w:r w:rsidR="00EB59F8" w:rsidRPr="00EB59F8">
        <w:rPr>
          <w:rFonts w:hint="eastAsia"/>
          <w:color w:val="000000"/>
          <w:szCs w:val="21"/>
        </w:rPr>
        <w:t>16</w:t>
      </w:r>
      <w:r w:rsidR="00EB59F8" w:rsidRPr="00EB59F8">
        <w:rPr>
          <w:rFonts w:hint="eastAsia"/>
          <w:color w:val="000000"/>
          <w:szCs w:val="21"/>
        </w:rPr>
        <w:t>本关于数学的书籍。他在数学和逻辑方面发表了大量文章，</w:t>
      </w:r>
      <w:r w:rsidR="00EB59F8">
        <w:rPr>
          <w:rFonts w:hint="eastAsia"/>
          <w:color w:val="000000"/>
          <w:szCs w:val="21"/>
        </w:rPr>
        <w:t>尤其</w:t>
      </w:r>
      <w:r w:rsidR="00F86FC6">
        <w:rPr>
          <w:rFonts w:hint="eastAsia"/>
          <w:color w:val="000000"/>
          <w:szCs w:val="21"/>
        </w:rPr>
        <w:t>关注以</w:t>
      </w:r>
      <w:r w:rsidR="00EB59F8" w:rsidRPr="00EB59F8">
        <w:rPr>
          <w:rFonts w:hint="eastAsia"/>
          <w:color w:val="000000"/>
          <w:szCs w:val="21"/>
        </w:rPr>
        <w:t>历史的角度</w:t>
      </w:r>
      <w:r w:rsidR="00EB59F8">
        <w:rPr>
          <w:rFonts w:hint="eastAsia"/>
          <w:color w:val="000000"/>
          <w:szCs w:val="21"/>
        </w:rPr>
        <w:t>研究</w:t>
      </w:r>
      <w:r w:rsidR="00EB59F8" w:rsidRPr="00EB59F8">
        <w:rPr>
          <w:rFonts w:hint="eastAsia"/>
          <w:color w:val="000000"/>
          <w:szCs w:val="21"/>
        </w:rPr>
        <w:t>数学和逻辑。</w:t>
      </w:r>
    </w:p>
    <w:p w14:paraId="23C067E1" w14:textId="275DF2B0" w:rsidR="00EB59F8" w:rsidRDefault="00EB59F8" w:rsidP="00012011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C058A0D" w:rsidR="004912CC" w:rsidRPr="004912CC" w:rsidRDefault="00012011" w:rsidP="004912CC">
      <w:pPr>
        <w:jc w:val="center"/>
        <w:rPr>
          <w:bCs/>
          <w:color w:val="000000"/>
          <w:sz w:val="30"/>
          <w:szCs w:val="30"/>
        </w:rPr>
      </w:pPr>
      <w:r w:rsidRPr="00012011">
        <w:rPr>
          <w:rFonts w:hint="eastAsia"/>
          <w:b/>
          <w:bCs/>
          <w:color w:val="000000"/>
          <w:sz w:val="30"/>
          <w:szCs w:val="30"/>
        </w:rPr>
        <w:t>《数理逻辑是什么？（第二版）》</w:t>
      </w:r>
    </w:p>
    <w:p w14:paraId="4CF587AA" w14:textId="58C726D4" w:rsidR="007E772D" w:rsidRPr="007E772D" w:rsidRDefault="007E772D" w:rsidP="00A56086">
      <w:pPr>
        <w:rPr>
          <w:b/>
          <w:color w:val="000000"/>
          <w:szCs w:val="21"/>
        </w:rPr>
      </w:pPr>
    </w:p>
    <w:p w14:paraId="15A284ED" w14:textId="139922C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A56086" w:rsidRPr="00A56086">
        <w:rPr>
          <w:rFonts w:hint="eastAsia"/>
          <w:bCs/>
          <w:color w:val="000000"/>
          <w:szCs w:val="21"/>
        </w:rPr>
        <w:t>历史概览</w:t>
      </w:r>
    </w:p>
    <w:p w14:paraId="16D230AC" w14:textId="02F19C0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A56086" w:rsidRPr="00A56086">
        <w:rPr>
          <w:rFonts w:hint="eastAsia"/>
          <w:bCs/>
          <w:color w:val="000000"/>
          <w:szCs w:val="21"/>
        </w:rPr>
        <w:t>谓词演算的完全性</w:t>
      </w:r>
    </w:p>
    <w:p w14:paraId="18A20649" w14:textId="0CE1AA8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A56086" w:rsidRPr="00A56086">
        <w:rPr>
          <w:rFonts w:hint="eastAsia"/>
          <w:bCs/>
          <w:color w:val="000000"/>
          <w:szCs w:val="21"/>
        </w:rPr>
        <w:t>模型论</w:t>
      </w:r>
    </w:p>
    <w:p w14:paraId="1AD7E328" w14:textId="0581233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A56086" w:rsidRPr="00A56086">
        <w:rPr>
          <w:rFonts w:hint="eastAsia"/>
          <w:bCs/>
          <w:color w:val="000000"/>
          <w:szCs w:val="21"/>
        </w:rPr>
        <w:t>图灵机</w:t>
      </w:r>
    </w:p>
    <w:p w14:paraId="0C909D99" w14:textId="0F2F522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6847A3" w:rsidRPr="006847A3">
        <w:rPr>
          <w:rFonts w:hint="eastAsia"/>
          <w:bCs/>
          <w:color w:val="000000"/>
          <w:szCs w:val="21"/>
        </w:rPr>
        <w:t>哥德尔不完全性定理</w:t>
      </w:r>
    </w:p>
    <w:p w14:paraId="22FAA7AA" w14:textId="79521EA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6847A3" w:rsidRPr="006847A3">
        <w:rPr>
          <w:rFonts w:hint="eastAsia"/>
          <w:bCs/>
          <w:color w:val="000000"/>
          <w:szCs w:val="21"/>
        </w:rPr>
        <w:t>实践中的可计算性</w:t>
      </w:r>
    </w:p>
    <w:p w14:paraId="04FED743" w14:textId="69CDDD5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6847A3">
        <w:rPr>
          <w:rFonts w:hint="eastAsia"/>
          <w:bCs/>
          <w:color w:val="000000"/>
          <w:szCs w:val="21"/>
        </w:rPr>
        <w:t>集合论</w:t>
      </w:r>
    </w:p>
    <w:p w14:paraId="3F94E926" w14:textId="7F7AA46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6847A3">
        <w:rPr>
          <w:rFonts w:hint="eastAsia"/>
          <w:bCs/>
          <w:color w:val="000000"/>
          <w:szCs w:val="21"/>
        </w:rPr>
        <w:t>超越谓词演算</w:t>
      </w:r>
    </w:p>
    <w:p w14:paraId="51C6A654" w14:textId="52FDFD4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BA0A62">
        <w:rPr>
          <w:rFonts w:hint="eastAsia"/>
          <w:bCs/>
          <w:color w:val="000000"/>
          <w:szCs w:val="21"/>
        </w:rPr>
        <w:t>进一步思考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27B98" w14:textId="77777777" w:rsidR="00CC3E5D" w:rsidRDefault="00CC3E5D">
      <w:r>
        <w:separator/>
      </w:r>
    </w:p>
  </w:endnote>
  <w:endnote w:type="continuationSeparator" w:id="0">
    <w:p w14:paraId="02AF87AA" w14:textId="77777777" w:rsidR="00CC3E5D" w:rsidRDefault="00CC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22EDF" w14:textId="77777777" w:rsidR="00CC3E5D" w:rsidRDefault="00CC3E5D">
      <w:r>
        <w:separator/>
      </w:r>
    </w:p>
  </w:footnote>
  <w:footnote w:type="continuationSeparator" w:id="0">
    <w:p w14:paraId="7EADF186" w14:textId="77777777" w:rsidR="00CC3E5D" w:rsidRDefault="00CC3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5092374"/>
    <w:multiLevelType w:val="hybridMultilevel"/>
    <w:tmpl w:val="53A8BC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011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37890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1288"/>
    <w:rsid w:val="000A57E2"/>
    <w:rsid w:val="000A6201"/>
    <w:rsid w:val="000B04AC"/>
    <w:rsid w:val="000B3141"/>
    <w:rsid w:val="000B3EED"/>
    <w:rsid w:val="000B4D73"/>
    <w:rsid w:val="000C0951"/>
    <w:rsid w:val="000C18AC"/>
    <w:rsid w:val="000C326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0361"/>
    <w:rsid w:val="00141513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28E2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D748D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41D1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47A3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5CD1"/>
    <w:rsid w:val="007903E8"/>
    <w:rsid w:val="00792AB2"/>
    <w:rsid w:val="007962CA"/>
    <w:rsid w:val="00797092"/>
    <w:rsid w:val="00797B2F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6F8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2CA1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68B"/>
    <w:rsid w:val="00A52D94"/>
    <w:rsid w:val="00A531FB"/>
    <w:rsid w:val="00A5385A"/>
    <w:rsid w:val="00A54A8E"/>
    <w:rsid w:val="00A54B52"/>
    <w:rsid w:val="00A56086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A62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0DCE"/>
    <w:rsid w:val="00C71CE9"/>
    <w:rsid w:val="00C71DBF"/>
    <w:rsid w:val="00C73AFB"/>
    <w:rsid w:val="00C73E8B"/>
    <w:rsid w:val="00C77924"/>
    <w:rsid w:val="00C80BF1"/>
    <w:rsid w:val="00C82FBB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3E5D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1ADE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4144"/>
    <w:rsid w:val="00E509A5"/>
    <w:rsid w:val="00E52729"/>
    <w:rsid w:val="00E54E5E"/>
    <w:rsid w:val="00E557C1"/>
    <w:rsid w:val="00E560BD"/>
    <w:rsid w:val="00E57331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59F8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6FC6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A1DAF-C16E-4396-9B24-39BD9727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1002</Words>
  <Characters>1444</Characters>
  <Application>Microsoft Office Word</Application>
  <DocSecurity>0</DocSecurity>
  <Lines>76</Lines>
  <Paragraphs>66</Paragraphs>
  <ScaleCrop>false</ScaleCrop>
  <Company>2ndSpAcE</Company>
  <LinksUpToDate>false</LinksUpToDate>
  <CharactersWithSpaces>2380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27</cp:revision>
  <cp:lastPrinted>2005-06-10T06:33:00Z</cp:lastPrinted>
  <dcterms:created xsi:type="dcterms:W3CDTF">2024-11-28T07:09:00Z</dcterms:created>
  <dcterms:modified xsi:type="dcterms:W3CDTF">2025-12-16T08:50:00Z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