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28E9E8AF" w:rsidR="00774233" w:rsidRPr="00774233" w:rsidRDefault="00557B7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C3E0D20" wp14:editId="32D8C74E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61110" cy="1892300"/>
            <wp:effectExtent l="0" t="0" r="0" b="0"/>
            <wp:wrapSquare wrapText="bothSides"/>
            <wp:docPr id="3" name="图片 3" descr="Quantum Computing: Foundations and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ntum Computing: Foundations and Pract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量子计算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基础与实践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D891AE5" w:rsidR="00774233" w:rsidRPr="001A0758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57B76">
        <w:rPr>
          <w:b/>
          <w:bCs/>
          <w:color w:val="000000"/>
          <w:szCs w:val="21"/>
        </w:rPr>
        <w:t>QUANTUM COMPUTING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557B76">
        <w:rPr>
          <w:b/>
          <w:bCs/>
          <w:color w:val="000000"/>
          <w:szCs w:val="21"/>
        </w:rPr>
        <w:t>F</w:t>
      </w:r>
      <w:r w:rsidR="00557B76">
        <w:rPr>
          <w:rFonts w:hint="eastAsia"/>
          <w:b/>
          <w:bCs/>
          <w:color w:val="000000"/>
          <w:szCs w:val="21"/>
        </w:rPr>
        <w:t>oundations</w:t>
      </w:r>
      <w:r w:rsidR="00557B76">
        <w:rPr>
          <w:b/>
          <w:bCs/>
          <w:color w:val="000000"/>
          <w:szCs w:val="21"/>
        </w:rPr>
        <w:t xml:space="preserve"> </w:t>
      </w:r>
      <w:r w:rsidR="00557B76">
        <w:rPr>
          <w:rFonts w:hint="eastAsia"/>
          <w:b/>
          <w:bCs/>
          <w:color w:val="000000"/>
          <w:szCs w:val="21"/>
        </w:rPr>
        <w:t>and</w:t>
      </w:r>
      <w:r w:rsidR="00557B76">
        <w:rPr>
          <w:b/>
          <w:bCs/>
          <w:color w:val="000000"/>
          <w:szCs w:val="21"/>
        </w:rPr>
        <w:t xml:space="preserve"> P</w:t>
      </w:r>
      <w:r w:rsidR="00557B76">
        <w:rPr>
          <w:rFonts w:hint="eastAsia"/>
          <w:b/>
          <w:bCs/>
          <w:color w:val="000000"/>
          <w:szCs w:val="21"/>
        </w:rPr>
        <w:t>ractice</w:t>
      </w:r>
    </w:p>
    <w:p w14:paraId="39B7E419" w14:textId="4C58840B" w:rsidR="00774233" w:rsidRPr="00F84AEA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F84AEA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F84AEA">
        <w:rPr>
          <w:b/>
          <w:bCs/>
          <w:color w:val="000000"/>
          <w:szCs w:val="21"/>
          <w:lang w:val="de-DE"/>
        </w:rPr>
        <w:t>：</w:t>
      </w:r>
      <w:r w:rsidR="00557B76" w:rsidRPr="00F84AEA">
        <w:rPr>
          <w:b/>
          <w:bCs/>
          <w:color w:val="000000"/>
          <w:szCs w:val="21"/>
          <w:lang w:val="de-DE"/>
        </w:rPr>
        <w:t>Steven Herbert</w:t>
      </w:r>
      <w:hyperlink r:id="rId9" w:history="1"/>
    </w:p>
    <w:p w14:paraId="5EB65684" w14:textId="005CB1F0" w:rsidR="00774233" w:rsidRPr="002F307A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2F307A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2F307A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2F307A">
        <w:rPr>
          <w:b/>
          <w:bCs/>
          <w:color w:val="000000"/>
          <w:szCs w:val="21"/>
          <w:lang w:val="en-IN"/>
        </w:rPr>
        <w:t>：</w:t>
      </w:r>
      <w:r w:rsidR="002F307A" w:rsidRPr="002F307A">
        <w:rPr>
          <w:b/>
          <w:bCs/>
          <w:color w:val="000000"/>
          <w:szCs w:val="21"/>
          <w:lang w:val="en-IN"/>
        </w:rPr>
        <w:t>O</w:t>
      </w:r>
      <w:r w:rsidR="002F307A" w:rsidRPr="002F307A">
        <w:rPr>
          <w:rFonts w:hint="eastAsia"/>
          <w:b/>
          <w:bCs/>
          <w:color w:val="000000"/>
          <w:szCs w:val="21"/>
          <w:lang w:val="en-IN"/>
        </w:rPr>
        <w:t>xford</w:t>
      </w:r>
      <w:r w:rsidR="002F307A" w:rsidRPr="002F307A">
        <w:rPr>
          <w:b/>
          <w:bCs/>
          <w:color w:val="000000"/>
          <w:szCs w:val="21"/>
          <w:lang w:val="en-IN"/>
        </w:rPr>
        <w:t xml:space="preserve"> U</w:t>
      </w:r>
      <w:r w:rsidR="002F307A" w:rsidRPr="002F307A">
        <w:rPr>
          <w:rFonts w:hint="eastAsia"/>
          <w:b/>
          <w:bCs/>
          <w:color w:val="000000"/>
          <w:szCs w:val="21"/>
          <w:lang w:val="en-IN"/>
        </w:rPr>
        <w:t>niversity</w:t>
      </w:r>
      <w:r w:rsidR="002F307A" w:rsidRPr="002F307A">
        <w:rPr>
          <w:b/>
          <w:bCs/>
          <w:color w:val="000000"/>
          <w:szCs w:val="21"/>
          <w:lang w:val="en-IN"/>
        </w:rPr>
        <w:t xml:space="preserve"> </w:t>
      </w:r>
      <w:r w:rsidR="002F307A">
        <w:rPr>
          <w:b/>
          <w:bCs/>
          <w:color w:val="000000"/>
          <w:szCs w:val="21"/>
          <w:lang w:val="en-IN"/>
        </w:rPr>
        <w:t>P</w:t>
      </w:r>
      <w:r w:rsidR="002F307A">
        <w:rPr>
          <w:rFonts w:hint="eastAsia"/>
          <w:b/>
          <w:bCs/>
          <w:color w:val="000000"/>
          <w:szCs w:val="21"/>
          <w:lang w:val="en-IN"/>
        </w:rPr>
        <w:t>ress</w:t>
      </w:r>
    </w:p>
    <w:p w14:paraId="1421F214" w14:textId="7F22EA1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8D248B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80F26" w:rsidRPr="00C80F26">
        <w:rPr>
          <w:b/>
          <w:bCs/>
          <w:color w:val="000000"/>
          <w:szCs w:val="21"/>
        </w:rPr>
        <w:t>338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55BA67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80F26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57B76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3B0C1B5" w:rsidR="00774233" w:rsidRPr="00774233" w:rsidRDefault="003C3F4B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C80F26">
        <w:rPr>
          <w:rFonts w:hint="eastAsia"/>
          <w:b/>
          <w:bCs/>
          <w:szCs w:val="21"/>
        </w:rPr>
        <w:t>电子稿</w:t>
      </w:r>
    </w:p>
    <w:p w14:paraId="77C966FF" w14:textId="31C3BA0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C133D">
        <w:rPr>
          <w:rFonts w:hint="eastAsia"/>
          <w:b/>
          <w:bCs/>
          <w:szCs w:val="21"/>
        </w:rPr>
        <w:t>自然科学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45DB57CB" w14:textId="0AC3D832" w:rsidR="00557B76" w:rsidRDefault="00557B76">
      <w:pPr>
        <w:rPr>
          <w:color w:val="000000"/>
          <w:szCs w:val="21"/>
        </w:rPr>
      </w:pPr>
    </w:p>
    <w:p w14:paraId="1649BAA7" w14:textId="7C994391" w:rsidR="00557B76" w:rsidRPr="005C133D" w:rsidRDefault="00557B76">
      <w:pPr>
        <w:rPr>
          <w:b/>
          <w:color w:val="000000"/>
          <w:szCs w:val="21"/>
        </w:rPr>
      </w:pPr>
      <w:r w:rsidRPr="005C133D">
        <w:rPr>
          <w:rFonts w:hint="eastAsia"/>
          <w:b/>
          <w:color w:val="000000"/>
          <w:szCs w:val="21"/>
        </w:rPr>
        <w:t>卖点：</w:t>
      </w:r>
    </w:p>
    <w:p w14:paraId="1EC20FDB" w14:textId="15E719E8" w:rsidR="00557B76" w:rsidRDefault="00557B76">
      <w:pPr>
        <w:rPr>
          <w:color w:val="000000"/>
          <w:szCs w:val="21"/>
        </w:rPr>
      </w:pPr>
    </w:p>
    <w:p w14:paraId="5DD9887C" w14:textId="2C05F9F9" w:rsidR="00557B76" w:rsidRDefault="00557B76" w:rsidP="00557B7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57B76">
        <w:rPr>
          <w:rFonts w:hint="eastAsia"/>
          <w:color w:val="000000"/>
          <w:szCs w:val="21"/>
        </w:rPr>
        <w:t>第一本涵盖最新量子算法的</w:t>
      </w:r>
      <w:r w:rsidR="002F307A">
        <w:rPr>
          <w:rFonts w:hint="eastAsia"/>
          <w:color w:val="000000"/>
          <w:szCs w:val="21"/>
        </w:rPr>
        <w:t>主流</w:t>
      </w:r>
      <w:r w:rsidRPr="00557B76">
        <w:rPr>
          <w:rFonts w:hint="eastAsia"/>
          <w:color w:val="000000"/>
          <w:szCs w:val="21"/>
        </w:rPr>
        <w:t>教科书，</w:t>
      </w:r>
      <w:r w:rsidR="002F307A">
        <w:rPr>
          <w:rFonts w:hint="eastAsia"/>
          <w:color w:val="000000"/>
          <w:szCs w:val="21"/>
        </w:rPr>
        <w:t>包含了</w:t>
      </w:r>
      <w:r w:rsidR="00C73C4A">
        <w:rPr>
          <w:rFonts w:hint="eastAsia"/>
          <w:color w:val="000000"/>
          <w:szCs w:val="21"/>
        </w:rPr>
        <w:t>如</w:t>
      </w:r>
      <w:r w:rsidRPr="00557B76">
        <w:rPr>
          <w:rFonts w:hint="eastAsia"/>
          <w:color w:val="000000"/>
          <w:szCs w:val="21"/>
        </w:rPr>
        <w:t>HHL</w:t>
      </w:r>
      <w:r w:rsidR="002F307A">
        <w:rPr>
          <w:rFonts w:hint="eastAsia"/>
          <w:color w:val="000000"/>
          <w:szCs w:val="21"/>
        </w:rPr>
        <w:t>算法</w:t>
      </w:r>
      <w:r w:rsidRPr="00557B76">
        <w:rPr>
          <w:rFonts w:hint="eastAsia"/>
          <w:color w:val="000000"/>
          <w:szCs w:val="21"/>
        </w:rPr>
        <w:t>、求解线性系统的量子算法和量子奇异值变换</w:t>
      </w:r>
      <w:r w:rsidR="00C73C4A">
        <w:rPr>
          <w:rFonts w:hint="eastAsia"/>
          <w:color w:val="000000"/>
          <w:szCs w:val="21"/>
        </w:rPr>
        <w:t>等算法</w:t>
      </w:r>
      <w:r w:rsidR="002F307A">
        <w:rPr>
          <w:rFonts w:hint="eastAsia"/>
          <w:color w:val="000000"/>
          <w:szCs w:val="21"/>
        </w:rPr>
        <w:t>。</w:t>
      </w:r>
    </w:p>
    <w:p w14:paraId="0203D2FE" w14:textId="3FCC28F6" w:rsidR="002F307A" w:rsidRDefault="00C73C4A" w:rsidP="00557B7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73C4A">
        <w:rPr>
          <w:rFonts w:hint="eastAsia"/>
          <w:color w:val="000000"/>
          <w:szCs w:val="21"/>
        </w:rPr>
        <w:t>以相对简单但数学上仍然</w:t>
      </w:r>
      <w:r>
        <w:rPr>
          <w:rFonts w:hint="eastAsia"/>
          <w:color w:val="000000"/>
          <w:szCs w:val="21"/>
        </w:rPr>
        <w:t>严谨</w:t>
      </w:r>
      <w:r w:rsidRPr="00C73C4A">
        <w:rPr>
          <w:rFonts w:hint="eastAsia"/>
          <w:color w:val="000000"/>
          <w:szCs w:val="21"/>
        </w:rPr>
        <w:t>的术语介绍了稳定器</w:t>
      </w:r>
      <w:r>
        <w:rPr>
          <w:rFonts w:hint="eastAsia"/>
          <w:color w:val="000000"/>
          <w:szCs w:val="21"/>
        </w:rPr>
        <w:t>线路</w:t>
      </w:r>
      <w:r w:rsidR="00F84AEA">
        <w:rPr>
          <w:rFonts w:hint="eastAsia"/>
          <w:color w:val="000000"/>
          <w:szCs w:val="21"/>
        </w:rPr>
        <w:t>仿真</w:t>
      </w:r>
      <w:r w:rsidRPr="00C73C4A">
        <w:rPr>
          <w:rFonts w:hint="eastAsia"/>
          <w:color w:val="000000"/>
          <w:szCs w:val="21"/>
        </w:rPr>
        <w:t>和量子纠错等复杂主题</w:t>
      </w:r>
      <w:r>
        <w:rPr>
          <w:rFonts w:hint="eastAsia"/>
          <w:color w:val="000000"/>
          <w:szCs w:val="21"/>
        </w:rPr>
        <w:t>。相较于</w:t>
      </w:r>
      <w:r w:rsidRPr="00C73C4A">
        <w:rPr>
          <w:rFonts w:hint="eastAsia"/>
          <w:color w:val="000000"/>
          <w:szCs w:val="21"/>
        </w:rPr>
        <w:t>现有的同类作品</w:t>
      </w:r>
      <w:r>
        <w:rPr>
          <w:rFonts w:hint="eastAsia"/>
          <w:color w:val="000000"/>
          <w:szCs w:val="21"/>
        </w:rPr>
        <w:t>，本书</w:t>
      </w:r>
      <w:r w:rsidRPr="00C73C4A">
        <w:rPr>
          <w:rFonts w:hint="eastAsia"/>
          <w:color w:val="000000"/>
          <w:szCs w:val="21"/>
        </w:rPr>
        <w:t>更容易被更广泛的受众所接受</w:t>
      </w:r>
      <w:r>
        <w:rPr>
          <w:rFonts w:hint="eastAsia"/>
          <w:color w:val="000000"/>
          <w:szCs w:val="21"/>
        </w:rPr>
        <w:t>。</w:t>
      </w:r>
    </w:p>
    <w:p w14:paraId="2F68F5EB" w14:textId="4D55C929" w:rsidR="00C73C4A" w:rsidRDefault="00C73C4A" w:rsidP="00557B7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</w:t>
      </w:r>
      <w:r w:rsidRPr="00C73C4A">
        <w:rPr>
          <w:rFonts w:hint="eastAsia"/>
          <w:color w:val="000000"/>
          <w:szCs w:val="21"/>
        </w:rPr>
        <w:t>一种非常直观的方法</w:t>
      </w:r>
      <w:r>
        <w:rPr>
          <w:rFonts w:hint="eastAsia"/>
          <w:color w:val="000000"/>
          <w:szCs w:val="21"/>
        </w:rPr>
        <w:t>介绍这一主题</w:t>
      </w:r>
      <w:r w:rsidRPr="00C73C4A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运用大量图示，介绍了</w:t>
      </w:r>
      <w:r w:rsidRPr="00C73C4A">
        <w:rPr>
          <w:rFonts w:hint="eastAsia"/>
          <w:color w:val="000000"/>
          <w:szCs w:val="21"/>
        </w:rPr>
        <w:t>几乎所有使用量子</w:t>
      </w:r>
      <w:r>
        <w:rPr>
          <w:rFonts w:hint="eastAsia"/>
          <w:color w:val="000000"/>
          <w:szCs w:val="21"/>
        </w:rPr>
        <w:t>线路</w:t>
      </w:r>
      <w:r w:rsidRPr="00C73C4A">
        <w:rPr>
          <w:rFonts w:hint="eastAsia"/>
          <w:color w:val="000000"/>
          <w:szCs w:val="21"/>
        </w:rPr>
        <w:t>的主要算法和通信协议，从而帮助读者</w:t>
      </w:r>
      <w:r>
        <w:rPr>
          <w:rFonts w:hint="eastAsia"/>
          <w:color w:val="000000"/>
          <w:szCs w:val="21"/>
        </w:rPr>
        <w:t>构建良好的概念，理解</w:t>
      </w:r>
      <w:r w:rsidRPr="00C73C4A">
        <w:rPr>
          <w:rFonts w:hint="eastAsia"/>
          <w:color w:val="000000"/>
          <w:szCs w:val="21"/>
        </w:rPr>
        <w:t>算法和协议</w:t>
      </w:r>
      <w:r>
        <w:rPr>
          <w:rFonts w:hint="eastAsia"/>
          <w:color w:val="000000"/>
          <w:szCs w:val="21"/>
        </w:rPr>
        <w:t>，以及</w:t>
      </w:r>
      <w:r w:rsidRPr="00C73C4A">
        <w:rPr>
          <w:rFonts w:hint="eastAsia"/>
          <w:color w:val="000000"/>
          <w:szCs w:val="21"/>
        </w:rPr>
        <w:t>如何获得量子优势</w:t>
      </w:r>
      <w:r>
        <w:rPr>
          <w:rFonts w:hint="eastAsia"/>
          <w:color w:val="000000"/>
          <w:szCs w:val="21"/>
        </w:rPr>
        <w:t>。</w:t>
      </w:r>
    </w:p>
    <w:p w14:paraId="7CC7F90D" w14:textId="5EA85AEF" w:rsidR="00C73C4A" w:rsidRDefault="00C73C4A" w:rsidP="00C73C4A">
      <w:pPr>
        <w:rPr>
          <w:color w:val="000000"/>
          <w:szCs w:val="21"/>
        </w:rPr>
      </w:pPr>
    </w:p>
    <w:p w14:paraId="7BB56354" w14:textId="79B6FD11" w:rsidR="00C73C4A" w:rsidRPr="00C73C4A" w:rsidRDefault="00C73C4A" w:rsidP="00C73C4A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F037EC1" w14:textId="06368362" w:rsidR="001A0758" w:rsidRPr="001A0758" w:rsidRDefault="001A0758" w:rsidP="001A0758">
      <w:pPr>
        <w:ind w:firstLineChars="200" w:firstLine="420"/>
        <w:rPr>
          <w:bCs/>
          <w:color w:val="000000"/>
          <w:szCs w:val="21"/>
        </w:rPr>
      </w:pPr>
      <w:r w:rsidRPr="001A0758">
        <w:rPr>
          <w:rFonts w:hint="eastAsia"/>
          <w:bCs/>
          <w:color w:val="000000"/>
          <w:szCs w:val="21"/>
        </w:rPr>
        <w:t>毫无疑问，</w:t>
      </w:r>
      <w:r>
        <w:rPr>
          <w:rFonts w:hint="eastAsia"/>
          <w:bCs/>
          <w:color w:val="000000"/>
          <w:szCs w:val="21"/>
        </w:rPr>
        <w:t>在</w:t>
      </w:r>
      <w:r w:rsidRPr="001A0758">
        <w:rPr>
          <w:rFonts w:hint="eastAsia"/>
          <w:bCs/>
          <w:color w:val="000000"/>
          <w:szCs w:val="21"/>
        </w:rPr>
        <w:t>科学史上</w:t>
      </w:r>
      <w:r>
        <w:rPr>
          <w:rFonts w:hint="eastAsia"/>
          <w:bCs/>
          <w:color w:val="000000"/>
          <w:szCs w:val="21"/>
        </w:rPr>
        <w:t>，</w:t>
      </w:r>
      <w:r w:rsidRPr="001A0758">
        <w:rPr>
          <w:rFonts w:hint="eastAsia"/>
          <w:bCs/>
          <w:color w:val="000000"/>
          <w:szCs w:val="21"/>
        </w:rPr>
        <w:t>发现</w:t>
      </w:r>
      <w:r>
        <w:rPr>
          <w:rFonts w:hint="eastAsia"/>
          <w:bCs/>
          <w:color w:val="000000"/>
          <w:szCs w:val="21"/>
        </w:rPr>
        <w:t>能</w:t>
      </w:r>
      <w:r w:rsidRPr="001A0758">
        <w:rPr>
          <w:rFonts w:hint="eastAsia"/>
          <w:bCs/>
          <w:color w:val="000000"/>
          <w:szCs w:val="21"/>
        </w:rPr>
        <w:t>表现出我们现在所说的量子力学行为的物理系统是最</w:t>
      </w:r>
      <w:r>
        <w:rPr>
          <w:rFonts w:hint="eastAsia"/>
          <w:bCs/>
          <w:color w:val="000000"/>
          <w:szCs w:val="21"/>
        </w:rPr>
        <w:t>重要的里程碑</w:t>
      </w:r>
      <w:r w:rsidRPr="001A0758">
        <w:rPr>
          <w:rFonts w:hint="eastAsia"/>
          <w:bCs/>
          <w:color w:val="000000"/>
          <w:szCs w:val="21"/>
        </w:rPr>
        <w:t>之一。同样</w:t>
      </w:r>
      <w:r>
        <w:rPr>
          <w:rFonts w:hint="eastAsia"/>
          <w:bCs/>
          <w:color w:val="000000"/>
          <w:szCs w:val="21"/>
        </w:rPr>
        <w:t>关键</w:t>
      </w:r>
      <w:r w:rsidRPr="001A0758">
        <w:rPr>
          <w:rFonts w:hint="eastAsia"/>
          <w:bCs/>
          <w:color w:val="000000"/>
          <w:szCs w:val="21"/>
        </w:rPr>
        <w:t>的是，人们意识到</w:t>
      </w:r>
      <w:r>
        <w:rPr>
          <w:rFonts w:hint="eastAsia"/>
          <w:bCs/>
          <w:color w:val="000000"/>
          <w:szCs w:val="21"/>
        </w:rPr>
        <w:t>基于</w:t>
      </w:r>
      <w:r w:rsidRPr="001A0758">
        <w:rPr>
          <w:rFonts w:hint="eastAsia"/>
          <w:bCs/>
          <w:color w:val="000000"/>
          <w:szCs w:val="21"/>
        </w:rPr>
        <w:t>量子力学</w:t>
      </w:r>
      <w:r>
        <w:rPr>
          <w:rFonts w:hint="eastAsia"/>
          <w:bCs/>
          <w:color w:val="000000"/>
          <w:szCs w:val="21"/>
        </w:rPr>
        <w:t>，可以设计出新的计算方式，相较于传统范式可以更为高效地进行</w:t>
      </w:r>
      <w:r w:rsidRPr="001A0758">
        <w:rPr>
          <w:rFonts w:hint="eastAsia"/>
          <w:bCs/>
          <w:color w:val="000000"/>
          <w:szCs w:val="21"/>
        </w:rPr>
        <w:t>计算和信息处理。</w:t>
      </w:r>
    </w:p>
    <w:p w14:paraId="5FC5D39E" w14:textId="77777777" w:rsidR="001A0758" w:rsidRDefault="001A0758" w:rsidP="001A0758">
      <w:pPr>
        <w:rPr>
          <w:bCs/>
          <w:color w:val="000000"/>
          <w:szCs w:val="21"/>
        </w:rPr>
      </w:pPr>
    </w:p>
    <w:p w14:paraId="2422A37B" w14:textId="4508BCEC" w:rsidR="001A0758" w:rsidRPr="001A0758" w:rsidRDefault="001A0758" w:rsidP="001A0758">
      <w:pPr>
        <w:ind w:firstLineChars="200" w:firstLine="420"/>
        <w:rPr>
          <w:bCs/>
          <w:color w:val="000000"/>
          <w:szCs w:val="21"/>
        </w:rPr>
      </w:pPr>
      <w:r w:rsidRPr="001A0758">
        <w:rPr>
          <w:rFonts w:hint="eastAsia"/>
          <w:bCs/>
          <w:color w:val="000000"/>
          <w:szCs w:val="21"/>
        </w:rPr>
        <w:t>这本教科书从对量子物理学全面深入的</w:t>
      </w:r>
      <w:r>
        <w:rPr>
          <w:rFonts w:hint="eastAsia"/>
          <w:bCs/>
          <w:color w:val="000000"/>
          <w:szCs w:val="21"/>
        </w:rPr>
        <w:t>阐释</w:t>
      </w:r>
      <w:r w:rsidRPr="001A0758">
        <w:rPr>
          <w:rFonts w:hint="eastAsia"/>
          <w:bCs/>
          <w:color w:val="000000"/>
          <w:szCs w:val="21"/>
        </w:rPr>
        <w:t>开始</w:t>
      </w:r>
      <w:r>
        <w:rPr>
          <w:rFonts w:hint="eastAsia"/>
          <w:bCs/>
          <w:color w:val="000000"/>
          <w:szCs w:val="21"/>
        </w:rPr>
        <w:t>，将带领读者探索</w:t>
      </w:r>
      <w:r w:rsidRPr="001A0758">
        <w:rPr>
          <w:rFonts w:hint="eastAsia"/>
          <w:bCs/>
          <w:color w:val="000000"/>
          <w:szCs w:val="21"/>
        </w:rPr>
        <w:t>量子计算不可思议但</w:t>
      </w:r>
      <w:r>
        <w:rPr>
          <w:rFonts w:hint="eastAsia"/>
          <w:bCs/>
          <w:color w:val="000000"/>
          <w:szCs w:val="21"/>
        </w:rPr>
        <w:t>又</w:t>
      </w:r>
      <w:r w:rsidRPr="001A0758">
        <w:rPr>
          <w:rFonts w:hint="eastAsia"/>
          <w:bCs/>
          <w:color w:val="000000"/>
          <w:szCs w:val="21"/>
        </w:rPr>
        <w:t>有些微妙的力量。</w:t>
      </w:r>
      <w:r>
        <w:rPr>
          <w:rFonts w:hint="eastAsia"/>
          <w:bCs/>
          <w:color w:val="000000"/>
          <w:szCs w:val="21"/>
        </w:rPr>
        <w:t>在量子力学假设下，会出现特定的量子力学行为</w:t>
      </w:r>
      <w:r w:rsidRPr="001A0758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进而</w:t>
      </w:r>
      <w:r w:rsidRPr="001A0758">
        <w:rPr>
          <w:rFonts w:hint="eastAsia"/>
          <w:bCs/>
          <w:color w:val="000000"/>
          <w:szCs w:val="21"/>
        </w:rPr>
        <w:t>产生一些</w:t>
      </w:r>
      <w:r>
        <w:rPr>
          <w:rFonts w:hint="eastAsia"/>
          <w:bCs/>
          <w:color w:val="000000"/>
          <w:szCs w:val="21"/>
        </w:rPr>
        <w:t>令人惊讶</w:t>
      </w:r>
      <w:r w:rsidRPr="001A0758">
        <w:rPr>
          <w:rFonts w:hint="eastAsia"/>
          <w:bCs/>
          <w:color w:val="000000"/>
          <w:szCs w:val="21"/>
        </w:rPr>
        <w:t>的结果，</w:t>
      </w:r>
      <w:r w:rsidR="000D6575">
        <w:rPr>
          <w:rFonts w:hint="eastAsia"/>
          <w:bCs/>
          <w:color w:val="000000"/>
          <w:szCs w:val="21"/>
        </w:rPr>
        <w:t>比</w:t>
      </w:r>
      <w:r w:rsidRPr="001A0758">
        <w:rPr>
          <w:rFonts w:hint="eastAsia"/>
          <w:bCs/>
          <w:color w:val="000000"/>
          <w:szCs w:val="21"/>
        </w:rPr>
        <w:t>如贝尔不等式。</w:t>
      </w:r>
      <w:r w:rsidR="000D6575">
        <w:rPr>
          <w:rFonts w:hint="eastAsia"/>
          <w:bCs/>
          <w:color w:val="000000"/>
          <w:szCs w:val="21"/>
        </w:rPr>
        <w:t>根据</w:t>
      </w:r>
      <w:r w:rsidRPr="001A0758">
        <w:rPr>
          <w:rFonts w:hint="eastAsia"/>
          <w:bCs/>
          <w:color w:val="000000"/>
          <w:szCs w:val="21"/>
        </w:rPr>
        <w:t>量子力学的假设，还可以</w:t>
      </w:r>
      <w:r w:rsidR="000D6575">
        <w:rPr>
          <w:rFonts w:hint="eastAsia"/>
          <w:bCs/>
          <w:color w:val="000000"/>
          <w:szCs w:val="21"/>
        </w:rPr>
        <w:t>设计</w:t>
      </w:r>
      <w:r w:rsidRPr="001A0758">
        <w:rPr>
          <w:rFonts w:hint="eastAsia"/>
          <w:bCs/>
          <w:color w:val="000000"/>
          <w:szCs w:val="21"/>
        </w:rPr>
        <w:t>出量子</w:t>
      </w:r>
      <w:r w:rsidR="000D6575">
        <w:rPr>
          <w:rFonts w:hint="eastAsia"/>
          <w:bCs/>
          <w:color w:val="000000"/>
          <w:szCs w:val="21"/>
        </w:rPr>
        <w:t>线路</w:t>
      </w:r>
      <w:r w:rsidRPr="001A0758">
        <w:rPr>
          <w:rFonts w:hint="eastAsia"/>
          <w:bCs/>
          <w:color w:val="000000"/>
          <w:szCs w:val="21"/>
        </w:rPr>
        <w:t>模型，这使得在不损失分析严谨性的情况下</w:t>
      </w:r>
      <w:r w:rsidR="000D6575">
        <w:rPr>
          <w:rFonts w:hint="eastAsia"/>
          <w:bCs/>
          <w:color w:val="000000"/>
          <w:szCs w:val="21"/>
        </w:rPr>
        <w:t>，可以直观地看到量子计算的过程</w:t>
      </w:r>
      <w:r w:rsidRPr="001A0758">
        <w:rPr>
          <w:rFonts w:hint="eastAsia"/>
          <w:bCs/>
          <w:color w:val="000000"/>
          <w:szCs w:val="21"/>
        </w:rPr>
        <w:t>。</w:t>
      </w:r>
    </w:p>
    <w:p w14:paraId="0E3EF2AA" w14:textId="77777777" w:rsidR="000D6575" w:rsidRDefault="000D6575" w:rsidP="001A0758">
      <w:pPr>
        <w:rPr>
          <w:bCs/>
          <w:color w:val="000000"/>
          <w:szCs w:val="21"/>
        </w:rPr>
      </w:pPr>
    </w:p>
    <w:p w14:paraId="5FE678B4" w14:textId="55A994A7" w:rsidR="001A0758" w:rsidRPr="001A0758" w:rsidRDefault="000D6575" w:rsidP="000D657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本书最为核心的部分聚焦量子优势这一主题。</w:t>
      </w:r>
      <w:r w:rsidR="001A0758" w:rsidRPr="001A0758">
        <w:rPr>
          <w:rFonts w:hint="eastAsia"/>
          <w:bCs/>
          <w:color w:val="000000"/>
          <w:szCs w:val="21"/>
        </w:rPr>
        <w:t>理论证据表明量子计算确实提供了一种更强大的计算范式，</w:t>
      </w:r>
      <w:r>
        <w:rPr>
          <w:rFonts w:hint="eastAsia"/>
          <w:bCs/>
          <w:color w:val="000000"/>
          <w:szCs w:val="21"/>
        </w:rPr>
        <w:t>但也同时指出</w:t>
      </w:r>
      <w:r w:rsidR="001A0758" w:rsidRPr="001A0758">
        <w:rPr>
          <w:rFonts w:hint="eastAsia"/>
          <w:bCs/>
          <w:color w:val="000000"/>
          <w:szCs w:val="21"/>
        </w:rPr>
        <w:t>，某些</w:t>
      </w:r>
      <w:r>
        <w:rPr>
          <w:rFonts w:hint="eastAsia"/>
          <w:bCs/>
          <w:color w:val="000000"/>
          <w:szCs w:val="21"/>
        </w:rPr>
        <w:t>类型</w:t>
      </w:r>
      <w:r w:rsidR="001A0758" w:rsidRPr="001A0758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线路已经</w:t>
      </w:r>
      <w:r w:rsidR="001A0758" w:rsidRPr="001A0758">
        <w:rPr>
          <w:rFonts w:hint="eastAsia"/>
          <w:bCs/>
          <w:color w:val="000000"/>
          <w:szCs w:val="21"/>
        </w:rPr>
        <w:t>被证明</w:t>
      </w:r>
      <w:r>
        <w:rPr>
          <w:rFonts w:hint="eastAsia"/>
          <w:bCs/>
          <w:color w:val="000000"/>
          <w:szCs w:val="21"/>
        </w:rPr>
        <w:t>并不具备</w:t>
      </w:r>
      <w:r w:rsidR="001A0758" w:rsidRPr="001A0758">
        <w:rPr>
          <w:rFonts w:hint="eastAsia"/>
          <w:bCs/>
          <w:color w:val="000000"/>
          <w:szCs w:val="21"/>
        </w:rPr>
        <w:t>这种量子优势。</w:t>
      </w:r>
      <w:r>
        <w:rPr>
          <w:rFonts w:hint="eastAsia"/>
          <w:bCs/>
          <w:color w:val="000000"/>
          <w:szCs w:val="21"/>
        </w:rPr>
        <w:t>随后</w:t>
      </w:r>
      <w:r w:rsidR="001A0758" w:rsidRPr="001A0758">
        <w:rPr>
          <w:rFonts w:hint="eastAsia"/>
          <w:bCs/>
          <w:color w:val="000000"/>
          <w:szCs w:val="21"/>
        </w:rPr>
        <w:t>，这本书介绍了在</w:t>
      </w:r>
      <w:r w:rsidR="00CE3E0C">
        <w:rPr>
          <w:rFonts w:hint="eastAsia"/>
          <w:bCs/>
          <w:color w:val="000000"/>
          <w:szCs w:val="21"/>
        </w:rPr>
        <w:t>生机勃勃的年轻领域中，已经</w:t>
      </w:r>
      <w:r w:rsidR="001A0758" w:rsidRPr="001A0758">
        <w:rPr>
          <w:rFonts w:hint="eastAsia"/>
          <w:bCs/>
          <w:color w:val="000000"/>
          <w:szCs w:val="21"/>
        </w:rPr>
        <w:t>发现的量子算法和通信协议</w:t>
      </w:r>
      <w:r w:rsidR="00CE3E0C">
        <w:rPr>
          <w:rFonts w:hint="eastAsia"/>
          <w:bCs/>
          <w:color w:val="000000"/>
          <w:szCs w:val="21"/>
        </w:rPr>
        <w:t>中最为关键的一些</w:t>
      </w:r>
      <w:r w:rsidR="001A0758" w:rsidRPr="001A0758">
        <w:rPr>
          <w:rFonts w:hint="eastAsia"/>
          <w:bCs/>
          <w:color w:val="000000"/>
          <w:szCs w:val="21"/>
        </w:rPr>
        <w:t>。</w:t>
      </w:r>
      <w:r w:rsidR="001A0758" w:rsidRPr="001A0758">
        <w:rPr>
          <w:rFonts w:hint="eastAsia"/>
          <w:bCs/>
          <w:color w:val="000000"/>
          <w:szCs w:val="21"/>
        </w:rPr>
        <w:lastRenderedPageBreak/>
        <w:t>从</w:t>
      </w:r>
      <w:r w:rsidR="00CE3E0C">
        <w:rPr>
          <w:rFonts w:hint="eastAsia"/>
          <w:bCs/>
          <w:color w:val="000000"/>
          <w:szCs w:val="21"/>
        </w:rPr>
        <w:t>在历史上具有举足轻重地位的量子</w:t>
      </w:r>
      <w:r w:rsidR="001A0758" w:rsidRPr="001A0758">
        <w:rPr>
          <w:rFonts w:hint="eastAsia"/>
          <w:bCs/>
          <w:color w:val="000000"/>
          <w:szCs w:val="21"/>
        </w:rPr>
        <w:t>查询算法开始，然后介绍</w:t>
      </w:r>
      <w:r w:rsidR="001A0758" w:rsidRPr="001A0758">
        <w:rPr>
          <w:rFonts w:hint="eastAsia"/>
          <w:bCs/>
          <w:color w:val="000000"/>
          <w:szCs w:val="21"/>
        </w:rPr>
        <w:t>Grover</w:t>
      </w:r>
      <w:r w:rsidR="00CE3E0C" w:rsidRPr="00CE3E0C">
        <w:rPr>
          <w:rFonts w:hint="eastAsia"/>
          <w:bCs/>
          <w:color w:val="000000"/>
          <w:szCs w:val="21"/>
        </w:rPr>
        <w:t>算法</w:t>
      </w:r>
      <w:r w:rsidR="001A0758" w:rsidRPr="001A0758">
        <w:rPr>
          <w:rFonts w:hint="eastAsia"/>
          <w:bCs/>
          <w:color w:val="000000"/>
          <w:szCs w:val="21"/>
        </w:rPr>
        <w:t>和</w:t>
      </w:r>
      <w:r w:rsidR="001A0758" w:rsidRPr="001A0758">
        <w:rPr>
          <w:rFonts w:hint="eastAsia"/>
          <w:bCs/>
          <w:color w:val="000000"/>
          <w:szCs w:val="21"/>
        </w:rPr>
        <w:t>Shor</w:t>
      </w:r>
      <w:r w:rsidR="001A0758" w:rsidRPr="001A0758">
        <w:rPr>
          <w:rFonts w:hint="eastAsia"/>
          <w:bCs/>
          <w:color w:val="000000"/>
          <w:szCs w:val="21"/>
        </w:rPr>
        <w:t>算法等“经典”</w:t>
      </w:r>
      <w:r w:rsidR="00CE3E0C">
        <w:rPr>
          <w:rFonts w:hint="eastAsia"/>
          <w:bCs/>
          <w:color w:val="000000"/>
          <w:szCs w:val="21"/>
        </w:rPr>
        <w:t>方法</w:t>
      </w:r>
      <w:r w:rsidR="001A0758" w:rsidRPr="001A0758">
        <w:rPr>
          <w:rFonts w:hint="eastAsia"/>
          <w:bCs/>
          <w:color w:val="000000"/>
          <w:szCs w:val="21"/>
        </w:rPr>
        <w:t>，接着是最</w:t>
      </w:r>
      <w:r w:rsidR="00CE3E0C">
        <w:rPr>
          <w:rFonts w:hint="eastAsia"/>
          <w:bCs/>
          <w:color w:val="000000"/>
          <w:szCs w:val="21"/>
        </w:rPr>
        <w:t>新</w:t>
      </w:r>
      <w:r w:rsidR="001A0758" w:rsidRPr="001A0758">
        <w:rPr>
          <w:rFonts w:hint="eastAsia"/>
          <w:bCs/>
          <w:color w:val="000000"/>
          <w:szCs w:val="21"/>
        </w:rPr>
        <w:t>的突破，包括求解线性系统的量子算法（</w:t>
      </w:r>
      <w:r w:rsidR="001A0758" w:rsidRPr="001A0758">
        <w:rPr>
          <w:rFonts w:hint="eastAsia"/>
          <w:bCs/>
          <w:color w:val="000000"/>
          <w:szCs w:val="21"/>
        </w:rPr>
        <w:t>HHL</w:t>
      </w:r>
      <w:r w:rsidR="001A0758" w:rsidRPr="001A0758">
        <w:rPr>
          <w:rFonts w:hint="eastAsia"/>
          <w:bCs/>
          <w:color w:val="000000"/>
          <w:szCs w:val="21"/>
        </w:rPr>
        <w:t>）和量子奇异值变换。</w:t>
      </w:r>
    </w:p>
    <w:p w14:paraId="76698DF5" w14:textId="77777777" w:rsidR="00CE3E0C" w:rsidRDefault="00CE3E0C" w:rsidP="001A0758">
      <w:pPr>
        <w:rPr>
          <w:bCs/>
          <w:color w:val="000000"/>
          <w:szCs w:val="21"/>
        </w:rPr>
      </w:pPr>
    </w:p>
    <w:p w14:paraId="6C974476" w14:textId="7DA46392" w:rsidR="002D02DB" w:rsidRPr="001A0758" w:rsidRDefault="001A0758" w:rsidP="00CE3E0C">
      <w:pPr>
        <w:ind w:firstLineChars="200" w:firstLine="420"/>
        <w:rPr>
          <w:bCs/>
          <w:color w:val="000000"/>
          <w:szCs w:val="21"/>
        </w:rPr>
      </w:pPr>
      <w:r w:rsidRPr="001A0758">
        <w:rPr>
          <w:rFonts w:hint="eastAsia"/>
          <w:bCs/>
          <w:color w:val="000000"/>
          <w:szCs w:val="21"/>
        </w:rPr>
        <w:t>本书的最后一章探讨了量子纠错</w:t>
      </w:r>
      <w:r w:rsidR="00CE3E0C">
        <w:rPr>
          <w:rFonts w:hint="eastAsia"/>
          <w:bCs/>
          <w:color w:val="000000"/>
          <w:szCs w:val="21"/>
        </w:rPr>
        <w:t>这一</w:t>
      </w:r>
      <w:r w:rsidRPr="001A0758">
        <w:rPr>
          <w:rFonts w:hint="eastAsia"/>
          <w:bCs/>
          <w:color w:val="000000"/>
          <w:szCs w:val="21"/>
        </w:rPr>
        <w:t>主题，</w:t>
      </w:r>
      <w:r w:rsidR="00CE3E0C">
        <w:rPr>
          <w:rFonts w:hint="eastAsia"/>
          <w:bCs/>
          <w:color w:val="000000"/>
          <w:szCs w:val="21"/>
        </w:rPr>
        <w:t>介绍了</w:t>
      </w:r>
      <w:r w:rsidRPr="001A0758">
        <w:rPr>
          <w:rFonts w:hint="eastAsia"/>
          <w:bCs/>
          <w:color w:val="000000"/>
          <w:szCs w:val="21"/>
        </w:rPr>
        <w:t>著名的“阈值定理”，</w:t>
      </w:r>
      <w:r w:rsidR="00CE3E0C">
        <w:rPr>
          <w:rFonts w:hint="eastAsia"/>
          <w:bCs/>
          <w:color w:val="000000"/>
          <w:szCs w:val="21"/>
        </w:rPr>
        <w:t>表明</w:t>
      </w:r>
      <w:r w:rsidRPr="001A0758">
        <w:rPr>
          <w:rFonts w:hint="eastAsia"/>
          <w:bCs/>
          <w:color w:val="000000"/>
          <w:szCs w:val="21"/>
        </w:rPr>
        <w:t>量子计算的理论有朝一日可以在实际的量子计算机上实现。</w:t>
      </w:r>
    </w:p>
    <w:p w14:paraId="022A5A75" w14:textId="268CCA4E" w:rsidR="00A5385A" w:rsidRDefault="00A5385A" w:rsidP="008167E8">
      <w:pPr>
        <w:rPr>
          <w:bCs/>
          <w:color w:val="000000"/>
          <w:szCs w:val="21"/>
        </w:rPr>
      </w:pPr>
    </w:p>
    <w:p w14:paraId="0239EC54" w14:textId="77777777" w:rsidR="00CE3E0C" w:rsidRDefault="00CE3E0C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77B2F05" w:rsidR="003B16CC" w:rsidRPr="00964289" w:rsidRDefault="0036705F" w:rsidP="00964289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A3AAE61" wp14:editId="2CE2B158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96925" cy="937260"/>
            <wp:effectExtent l="0" t="0" r="3175" b="0"/>
            <wp:wrapSquare wrapText="bothSides"/>
            <wp:docPr id="4" name="图片 4" descr="Steven Herbert | Department of Computer Science and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ven Herbert | Department of Computer Science and Technolog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98" cy="94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289" w:rsidRPr="00C811B3">
        <w:rPr>
          <w:rFonts w:hint="eastAsia"/>
          <w:b/>
          <w:bCs/>
          <w:noProof/>
        </w:rPr>
        <w:t>史蒂文·赫伯特（</w:t>
      </w:r>
      <w:r w:rsidR="00964289" w:rsidRPr="00C811B3">
        <w:rPr>
          <w:rFonts w:hint="eastAsia"/>
          <w:b/>
          <w:bCs/>
          <w:noProof/>
        </w:rPr>
        <w:t>Steven Herbert</w:t>
      </w:r>
      <w:r w:rsidR="00964289" w:rsidRPr="00C811B3">
        <w:rPr>
          <w:rFonts w:hint="eastAsia"/>
          <w:b/>
          <w:bCs/>
          <w:noProof/>
        </w:rPr>
        <w:t>）</w:t>
      </w:r>
      <w:r w:rsidR="00964289">
        <w:rPr>
          <w:rFonts w:hint="eastAsia"/>
          <w:noProof/>
        </w:rPr>
        <w:t>，剑桥大学计算机科学与技术系</w:t>
      </w:r>
      <w:r w:rsidR="00C811B3">
        <w:rPr>
          <w:rFonts w:hint="eastAsia"/>
          <w:noProof/>
        </w:rPr>
        <w:t>助理</w:t>
      </w:r>
      <w:r w:rsidR="00964289">
        <w:rPr>
          <w:rFonts w:hint="eastAsia"/>
          <w:noProof/>
        </w:rPr>
        <w:t>讲师。</w:t>
      </w:r>
      <w:r w:rsidR="00C811B3">
        <w:rPr>
          <w:rFonts w:hint="eastAsia"/>
          <w:noProof/>
        </w:rPr>
        <w:t>他</w:t>
      </w:r>
      <w:r w:rsidR="00964289">
        <w:rPr>
          <w:rFonts w:hint="eastAsia"/>
          <w:noProof/>
        </w:rPr>
        <w:t>也是全球最大的</w:t>
      </w:r>
      <w:r w:rsidR="00C811B3">
        <w:rPr>
          <w:rFonts w:hint="eastAsia"/>
          <w:noProof/>
        </w:rPr>
        <w:t>综合</w:t>
      </w:r>
      <w:r w:rsidR="00964289">
        <w:rPr>
          <w:rFonts w:hint="eastAsia"/>
          <w:noProof/>
        </w:rPr>
        <w:t>量子</w:t>
      </w:r>
      <w:r w:rsidR="00C811B3">
        <w:rPr>
          <w:rFonts w:hint="eastAsia"/>
          <w:noProof/>
        </w:rPr>
        <w:t>计算</w:t>
      </w:r>
      <w:r w:rsidR="00964289">
        <w:rPr>
          <w:rFonts w:hint="eastAsia"/>
          <w:noProof/>
        </w:rPr>
        <w:t>公司</w:t>
      </w:r>
      <w:r w:rsidR="00964289">
        <w:rPr>
          <w:rFonts w:hint="eastAsia"/>
          <w:noProof/>
        </w:rPr>
        <w:t>Quantinuum</w:t>
      </w:r>
      <w:r w:rsidR="00C811B3">
        <w:rPr>
          <w:rFonts w:hint="eastAsia"/>
          <w:noProof/>
        </w:rPr>
        <w:t>公司</w:t>
      </w:r>
      <w:r w:rsidR="00964289">
        <w:rPr>
          <w:rFonts w:hint="eastAsia"/>
          <w:noProof/>
        </w:rPr>
        <w:t>的量子算法主管。他拥有剑桥大学的</w:t>
      </w:r>
      <w:r w:rsidR="00C811B3">
        <w:rPr>
          <w:rFonts w:hint="eastAsia"/>
          <w:noProof/>
        </w:rPr>
        <w:t>文学</w:t>
      </w:r>
      <w:r w:rsidR="00964289">
        <w:rPr>
          <w:rFonts w:hint="eastAsia"/>
          <w:noProof/>
        </w:rPr>
        <w:t>硕士、</w:t>
      </w:r>
      <w:r w:rsidR="00C811B3">
        <w:rPr>
          <w:rFonts w:hint="eastAsia"/>
          <w:noProof/>
        </w:rPr>
        <w:t>工程</w:t>
      </w:r>
      <w:r w:rsidR="00964289">
        <w:rPr>
          <w:rFonts w:hint="eastAsia"/>
          <w:noProof/>
        </w:rPr>
        <w:t>硕士和博士学位，之前曾</w:t>
      </w:r>
      <w:r w:rsidR="00C811B3">
        <w:rPr>
          <w:rFonts w:hint="eastAsia"/>
          <w:noProof/>
        </w:rPr>
        <w:t>在</w:t>
      </w:r>
      <w:r w:rsidR="00964289">
        <w:rPr>
          <w:rFonts w:hint="eastAsia"/>
          <w:noProof/>
        </w:rPr>
        <w:t>剑桥丘吉尔学院</w:t>
      </w:r>
      <w:r w:rsidR="00C811B3">
        <w:rPr>
          <w:rFonts w:hint="eastAsia"/>
          <w:noProof/>
        </w:rPr>
        <w:t>任</w:t>
      </w:r>
      <w:r w:rsidR="00964289">
        <w:rPr>
          <w:rFonts w:hint="eastAsia"/>
          <w:noProof/>
        </w:rPr>
        <w:t>副研究员。他曾在爱丁堡大学和牛津大学担任研究职位，还曾在</w:t>
      </w:r>
      <w:r w:rsidR="00C811B3">
        <w:rPr>
          <w:rFonts w:hint="eastAsia"/>
          <w:noProof/>
        </w:rPr>
        <w:t>学术休假期间赴</w:t>
      </w:r>
      <w:r w:rsidR="00964289">
        <w:rPr>
          <w:rFonts w:hint="eastAsia"/>
          <w:noProof/>
        </w:rPr>
        <w:t>伦敦帝国理工学院</w:t>
      </w:r>
      <w:r w:rsidR="00C811B3">
        <w:rPr>
          <w:rFonts w:hint="eastAsia"/>
          <w:noProof/>
        </w:rPr>
        <w:t>工作研</w:t>
      </w:r>
      <w:bookmarkStart w:id="0" w:name="_GoBack"/>
      <w:bookmarkEnd w:id="0"/>
      <w:r w:rsidR="00C811B3">
        <w:rPr>
          <w:rFonts w:hint="eastAsia"/>
          <w:noProof/>
        </w:rPr>
        <w:t>究</w:t>
      </w:r>
      <w:r w:rsidR="00964289">
        <w:rPr>
          <w:rFonts w:hint="eastAsia"/>
          <w:noProof/>
        </w:rPr>
        <w:t>。他</w:t>
      </w:r>
      <w:r w:rsidR="00C811B3">
        <w:rPr>
          <w:rFonts w:hint="eastAsia"/>
          <w:noProof/>
        </w:rPr>
        <w:t>主要的研究领域包括</w:t>
      </w:r>
      <w:r w:rsidR="00964289">
        <w:rPr>
          <w:rFonts w:hint="eastAsia"/>
          <w:noProof/>
        </w:rPr>
        <w:t>快稳定器电路</w:t>
      </w:r>
      <w:r w:rsidR="00C811B3">
        <w:rPr>
          <w:rFonts w:hint="eastAsia"/>
          <w:noProof/>
        </w:rPr>
        <w:t>仿真</w:t>
      </w:r>
      <w:r w:rsidR="00964289">
        <w:rPr>
          <w:rFonts w:hint="eastAsia"/>
          <w:noProof/>
        </w:rPr>
        <w:t>、量子拓扑数据分析、量子</w:t>
      </w:r>
      <w:r w:rsidR="00C811B3">
        <w:rPr>
          <w:rFonts w:hint="eastAsia"/>
          <w:noProof/>
        </w:rPr>
        <w:t>线路</w:t>
      </w:r>
      <w:r w:rsidR="00964289">
        <w:rPr>
          <w:rFonts w:hint="eastAsia"/>
          <w:noProof/>
        </w:rPr>
        <w:t>分解的傅里叶分析以及</w:t>
      </w:r>
      <w:r w:rsidR="00C811B3">
        <w:rPr>
          <w:rFonts w:hint="eastAsia"/>
          <w:noProof/>
        </w:rPr>
        <w:t>探索将</w:t>
      </w:r>
      <w:r w:rsidR="00964289">
        <w:rPr>
          <w:rFonts w:hint="eastAsia"/>
          <w:noProof/>
        </w:rPr>
        <w:t>人工智能应用于量子编译。</w:t>
      </w:r>
    </w:p>
    <w:p w14:paraId="126DB76F" w14:textId="30962044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2CA776C8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3F5514" w:rsidRPr="003F5514">
        <w:rPr>
          <w:rFonts w:hint="eastAsia"/>
          <w:b/>
          <w:bCs/>
          <w:color w:val="000000"/>
          <w:sz w:val="30"/>
          <w:szCs w:val="30"/>
        </w:rPr>
        <w:t>量子计算：基础与实践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12DC9F7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3F5514">
        <w:rPr>
          <w:rFonts w:hint="eastAsia"/>
          <w:bCs/>
          <w:color w:val="000000"/>
          <w:szCs w:val="21"/>
        </w:rPr>
        <w:t>引言</w:t>
      </w:r>
    </w:p>
    <w:p w14:paraId="16D230AC" w14:textId="5A5CE85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3F5514" w:rsidRPr="003F5514">
        <w:rPr>
          <w:rFonts w:hint="eastAsia"/>
          <w:bCs/>
          <w:color w:val="000000"/>
          <w:szCs w:val="21"/>
        </w:rPr>
        <w:t>线性代数</w:t>
      </w:r>
    </w:p>
    <w:p w14:paraId="18A20649" w14:textId="07D1109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3F5514" w:rsidRPr="003F5514">
        <w:rPr>
          <w:rFonts w:hint="eastAsia"/>
          <w:bCs/>
          <w:color w:val="000000"/>
          <w:szCs w:val="21"/>
        </w:rPr>
        <w:t>量子力学和量子信息</w:t>
      </w:r>
    </w:p>
    <w:p w14:paraId="1AD7E328" w14:textId="2F4B1A1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量子</w:t>
      </w:r>
      <w:r w:rsidR="003F5514">
        <w:rPr>
          <w:rFonts w:hint="eastAsia"/>
          <w:bCs/>
          <w:color w:val="000000"/>
          <w:szCs w:val="21"/>
        </w:rPr>
        <w:t>线路</w:t>
      </w:r>
    </w:p>
    <w:p w14:paraId="0C909D99" w14:textId="59220CB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量子通信协议</w:t>
      </w:r>
    </w:p>
    <w:p w14:paraId="22FAA7AA" w14:textId="5C3DF3E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量子优势</w:t>
      </w:r>
    </w:p>
    <w:p w14:paraId="04FED743" w14:textId="3CD3438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查询问题的量子算法</w:t>
      </w:r>
    </w:p>
    <w:p w14:paraId="3F94E926" w14:textId="532A79F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量子搜索</w:t>
      </w:r>
    </w:p>
    <w:p w14:paraId="51C6A654" w14:textId="0FFE799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量子相位估计和量子振幅估计</w:t>
      </w:r>
    </w:p>
    <w:p w14:paraId="4CE7B6C9" w14:textId="6F42F15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3F5514">
        <w:rPr>
          <w:rFonts w:hint="eastAsia"/>
          <w:bCs/>
          <w:color w:val="000000"/>
          <w:szCs w:val="21"/>
        </w:rPr>
        <w:t>求阶</w:t>
      </w:r>
      <w:r w:rsidR="003F5514" w:rsidRPr="003F5514">
        <w:rPr>
          <w:rFonts w:hint="eastAsia"/>
          <w:bCs/>
          <w:color w:val="000000"/>
          <w:szCs w:val="21"/>
        </w:rPr>
        <w:t>、</w:t>
      </w:r>
      <w:r w:rsidR="003F5514">
        <w:rPr>
          <w:rFonts w:hint="eastAsia"/>
          <w:bCs/>
          <w:color w:val="000000"/>
          <w:szCs w:val="21"/>
        </w:rPr>
        <w:t>周期查找</w:t>
      </w:r>
      <w:r w:rsidR="003F5514" w:rsidRPr="003F5514">
        <w:rPr>
          <w:rFonts w:hint="eastAsia"/>
          <w:bCs/>
          <w:color w:val="000000"/>
          <w:szCs w:val="21"/>
        </w:rPr>
        <w:t>和量子</w:t>
      </w:r>
      <w:r w:rsidR="003F5514">
        <w:rPr>
          <w:rFonts w:hint="eastAsia"/>
          <w:bCs/>
          <w:color w:val="000000"/>
          <w:szCs w:val="21"/>
        </w:rPr>
        <w:t>因式</w:t>
      </w:r>
      <w:r w:rsidR="003F5514" w:rsidRPr="003F5514">
        <w:rPr>
          <w:rFonts w:hint="eastAsia"/>
          <w:bCs/>
          <w:color w:val="000000"/>
          <w:szCs w:val="21"/>
        </w:rPr>
        <w:t>分解</w:t>
      </w:r>
    </w:p>
    <w:p w14:paraId="705C27CA" w14:textId="792CE0C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141504" w:rsidRPr="00141504">
        <w:rPr>
          <w:rFonts w:hint="eastAsia"/>
          <w:bCs/>
          <w:color w:val="000000"/>
          <w:szCs w:val="21"/>
        </w:rPr>
        <w:t>哈密顿模拟和基态能量估计</w:t>
      </w:r>
    </w:p>
    <w:p w14:paraId="1D55B054" w14:textId="06922715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141504" w:rsidRPr="00141504">
        <w:rPr>
          <w:rFonts w:hint="eastAsia"/>
          <w:bCs/>
          <w:color w:val="000000"/>
          <w:szCs w:val="21"/>
        </w:rPr>
        <w:t>量子</w:t>
      </w:r>
      <w:r w:rsidR="00141504">
        <w:rPr>
          <w:rFonts w:hint="eastAsia"/>
          <w:bCs/>
          <w:color w:val="000000"/>
          <w:szCs w:val="21"/>
        </w:rPr>
        <w:t>近似</w:t>
      </w:r>
      <w:r w:rsidR="00141504" w:rsidRPr="00141504">
        <w:rPr>
          <w:rFonts w:hint="eastAsia"/>
          <w:bCs/>
          <w:color w:val="000000"/>
          <w:szCs w:val="21"/>
        </w:rPr>
        <w:t>优化</w:t>
      </w:r>
    </w:p>
    <w:p w14:paraId="2FF20827" w14:textId="74011B92" w:rsidR="00141504" w:rsidRDefault="0014150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第十三章：线性方程组的量子求解</w:t>
      </w:r>
    </w:p>
    <w:p w14:paraId="698BB7BB" w14:textId="4C55BA25" w:rsidR="00141504" w:rsidRDefault="0014150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141504">
        <w:rPr>
          <w:rFonts w:hint="eastAsia"/>
          <w:bCs/>
          <w:color w:val="000000"/>
          <w:szCs w:val="21"/>
        </w:rPr>
        <w:t>量子信号处理和量子奇异值变换</w:t>
      </w:r>
    </w:p>
    <w:p w14:paraId="0FD2F290" w14:textId="0121DE8A" w:rsidR="00141504" w:rsidRDefault="0014150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141504">
        <w:rPr>
          <w:rFonts w:hint="eastAsia"/>
          <w:bCs/>
          <w:color w:val="000000"/>
          <w:szCs w:val="21"/>
        </w:rPr>
        <w:t>量子纠错简介</w:t>
      </w:r>
    </w:p>
    <w:p w14:paraId="0B630883" w14:textId="0EDDBFD1" w:rsidR="00141504" w:rsidRDefault="0014150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：</w:t>
      </w:r>
      <w:r w:rsidRPr="00141504">
        <w:rPr>
          <w:rFonts w:hint="eastAsia"/>
          <w:bCs/>
          <w:color w:val="000000"/>
          <w:szCs w:val="21"/>
        </w:rPr>
        <w:t>用二次形式展开法模拟阿达玛门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3679B" w14:textId="77777777" w:rsidR="00F6152E" w:rsidRDefault="00F6152E">
      <w:r>
        <w:separator/>
      </w:r>
    </w:p>
  </w:endnote>
  <w:endnote w:type="continuationSeparator" w:id="0">
    <w:p w14:paraId="5D600720" w14:textId="77777777" w:rsidR="00F6152E" w:rsidRDefault="00F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74BD6" w14:textId="77777777" w:rsidR="00F6152E" w:rsidRDefault="00F6152E">
      <w:r>
        <w:separator/>
      </w:r>
    </w:p>
  </w:footnote>
  <w:footnote w:type="continuationSeparator" w:id="0">
    <w:p w14:paraId="71AADCE1" w14:textId="77777777" w:rsidR="00F6152E" w:rsidRDefault="00F61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54639E"/>
    <w:multiLevelType w:val="hybridMultilevel"/>
    <w:tmpl w:val="0298EC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575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DB3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1504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758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307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6705F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3F4B"/>
    <w:rsid w:val="003C524C"/>
    <w:rsid w:val="003C714A"/>
    <w:rsid w:val="003D49B4"/>
    <w:rsid w:val="003E1932"/>
    <w:rsid w:val="003F425A"/>
    <w:rsid w:val="003F4DC2"/>
    <w:rsid w:val="003F5514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F32"/>
    <w:rsid w:val="004B676E"/>
    <w:rsid w:val="004C4664"/>
    <w:rsid w:val="004D592D"/>
    <w:rsid w:val="004D5ADA"/>
    <w:rsid w:val="004E1E99"/>
    <w:rsid w:val="004E2AAD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57B76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133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4289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5B81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4105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1D79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23"/>
    <w:rsid w:val="00C73AFB"/>
    <w:rsid w:val="00C73C4A"/>
    <w:rsid w:val="00C73E8B"/>
    <w:rsid w:val="00C77924"/>
    <w:rsid w:val="00C80BF1"/>
    <w:rsid w:val="00C80F26"/>
    <w:rsid w:val="00C811B3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3E0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02DF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2DA7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5B97"/>
    <w:rsid w:val="00F26071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152E"/>
    <w:rsid w:val="00F66841"/>
    <w:rsid w:val="00F668A4"/>
    <w:rsid w:val="00F66B6F"/>
    <w:rsid w:val="00F76AFD"/>
    <w:rsid w:val="00F80E8A"/>
    <w:rsid w:val="00F84AE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033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3C198-B8F7-4C4C-86CD-CFAE17DE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1025</Words>
  <Characters>1304</Characters>
  <Application>Microsoft Office Word</Application>
  <DocSecurity>0</DocSecurity>
  <Lines>72</Lines>
  <Paragraphs>68</Paragraphs>
  <ScaleCrop>false</ScaleCrop>
  <Company>2ndSpAcE</Company>
  <LinksUpToDate>false</LinksUpToDate>
  <CharactersWithSpaces>2261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28</cp:revision>
  <cp:lastPrinted>2005-06-10T06:33:00Z</cp:lastPrinted>
  <dcterms:created xsi:type="dcterms:W3CDTF">2024-11-28T07:09:00Z</dcterms:created>
  <dcterms:modified xsi:type="dcterms:W3CDTF">2025-12-16T08:42:00Z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ddfa28ff-f315-4aa4-a023-56c6ac3f7c57</vt:lpwstr>
  </property>
</Properties>
</file>