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592186BB" w:rsidR="00AE574A" w:rsidRDefault="00AE574A">
      <w:pPr>
        <w:rPr>
          <w:b/>
          <w:color w:val="000000"/>
          <w:szCs w:val="21"/>
        </w:rPr>
      </w:pPr>
    </w:p>
    <w:p w14:paraId="3DA7336F" w14:textId="2FD2ED10" w:rsidR="00774233" w:rsidRPr="00774233" w:rsidRDefault="00C0762F"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5ADA7B96" wp14:editId="02D795D9">
            <wp:simplePos x="0" y="0"/>
            <wp:positionH relativeFrom="column">
              <wp:posOffset>3918585</wp:posOffset>
            </wp:positionH>
            <wp:positionV relativeFrom="paragraph">
              <wp:posOffset>23495</wp:posOffset>
            </wp:positionV>
            <wp:extent cx="1478856" cy="2316480"/>
            <wp:effectExtent l="0" t="0" r="7620" b="7620"/>
            <wp:wrapSquare wrapText="bothSides"/>
            <wp:docPr id="3" name="图片 3" descr="https://m.media-amazon.com/images/I/61w8ZBdtzq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w8ZBdtzq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8856" cy="2316480"/>
                    </a:xfrm>
                    <a:prstGeom prst="rect">
                      <a:avLst/>
                    </a:prstGeom>
                    <a:noFill/>
                    <a:ln>
                      <a:noFill/>
                    </a:ln>
                  </pic:spPr>
                </pic:pic>
              </a:graphicData>
            </a:graphic>
          </wp:anchor>
        </w:drawing>
      </w:r>
      <w:r w:rsidR="00774233" w:rsidRPr="00774233">
        <w:rPr>
          <w:b/>
          <w:bCs/>
          <w:color w:val="000000"/>
          <w:szCs w:val="21"/>
        </w:rPr>
        <w:t>中文书名：</w:t>
      </w:r>
      <w:r w:rsidR="00774233" w:rsidRPr="00774233">
        <w:rPr>
          <w:rFonts w:hint="eastAsia"/>
          <w:b/>
          <w:bCs/>
          <w:color w:val="000000"/>
          <w:szCs w:val="21"/>
        </w:rPr>
        <w:t>《</w:t>
      </w:r>
      <w:r>
        <w:rPr>
          <w:rFonts w:hint="eastAsia"/>
          <w:b/>
          <w:bCs/>
          <w:color w:val="000000"/>
          <w:szCs w:val="21"/>
        </w:rPr>
        <w:t>理解伦理学（第三版）</w:t>
      </w:r>
      <w:r w:rsidR="009736A9">
        <w:rPr>
          <w:rFonts w:hint="eastAsia"/>
          <w:b/>
          <w:bCs/>
          <w:color w:val="000000"/>
          <w:szCs w:val="21"/>
        </w:rPr>
        <w:t>》</w:t>
      </w:r>
    </w:p>
    <w:p w14:paraId="526CF9CC" w14:textId="32563242"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C0762F">
        <w:rPr>
          <w:b/>
          <w:bCs/>
          <w:color w:val="000000"/>
          <w:szCs w:val="21"/>
        </w:rPr>
        <w:t>UNDERSTANDING ETHICS: 3</w:t>
      </w:r>
      <w:r w:rsidR="00C0762F">
        <w:rPr>
          <w:b/>
          <w:bCs/>
          <w:color w:val="000000"/>
          <w:szCs w:val="21"/>
          <w:vertAlign w:val="superscript"/>
        </w:rPr>
        <w:t>rd</w:t>
      </w:r>
      <w:r w:rsidR="00C0762F">
        <w:rPr>
          <w:b/>
          <w:bCs/>
          <w:color w:val="000000"/>
          <w:szCs w:val="21"/>
        </w:rPr>
        <w:t xml:space="preserve"> E</w:t>
      </w:r>
      <w:r w:rsidR="00C0762F">
        <w:rPr>
          <w:rFonts w:hint="eastAsia"/>
          <w:b/>
          <w:bCs/>
          <w:color w:val="000000"/>
          <w:szCs w:val="21"/>
        </w:rPr>
        <w:t>dition</w:t>
      </w:r>
    </w:p>
    <w:p w14:paraId="39B7E419" w14:textId="4B867425"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proofErr w:type="spellStart"/>
      <w:r w:rsidR="00C0762F" w:rsidRPr="00C0762F">
        <w:rPr>
          <w:b/>
          <w:bCs/>
          <w:color w:val="000000"/>
          <w:szCs w:val="21"/>
        </w:rPr>
        <w:t>Torbjörn</w:t>
      </w:r>
      <w:proofErr w:type="spellEnd"/>
      <w:r w:rsidR="00C0762F" w:rsidRPr="00C0762F">
        <w:rPr>
          <w:b/>
          <w:bCs/>
          <w:color w:val="000000"/>
          <w:szCs w:val="21"/>
        </w:rPr>
        <w:t xml:space="preserve"> </w:t>
      </w:r>
      <w:proofErr w:type="spellStart"/>
      <w:r w:rsidR="00C0762F" w:rsidRPr="00C0762F">
        <w:rPr>
          <w:b/>
          <w:bCs/>
          <w:color w:val="000000"/>
          <w:szCs w:val="21"/>
        </w:rPr>
        <w:t>Tännsjö</w:t>
      </w:r>
      <w:proofErr w:type="spellEnd"/>
      <w:r w:rsidR="00094352">
        <w:fldChar w:fldCharType="begin"/>
      </w:r>
      <w:r w:rsidR="00094352">
        <w:instrText xml:space="preserve"> HYPERLINK "http://www.penguin.com.au/lookinside/spotlight.cfm?SBN=9780143009177&amp;AuthId=0000004220&amp;Page=Profile" </w:instrText>
      </w:r>
      <w:r w:rsidR="00094352">
        <w:fldChar w:fldCharType="end"/>
      </w:r>
    </w:p>
    <w:p w14:paraId="5EB65684" w14:textId="28190476"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C0762F">
        <w:rPr>
          <w:b/>
          <w:bCs/>
          <w:color w:val="000000"/>
          <w:szCs w:val="21"/>
        </w:rPr>
        <w:t>E</w:t>
      </w:r>
      <w:r w:rsidR="00C0762F">
        <w:rPr>
          <w:rFonts w:hint="eastAsia"/>
          <w:b/>
          <w:bCs/>
          <w:color w:val="000000"/>
          <w:szCs w:val="21"/>
        </w:rPr>
        <w:t>dinburgh</w:t>
      </w:r>
      <w:r w:rsidR="00C0762F">
        <w:rPr>
          <w:b/>
          <w:bCs/>
          <w:color w:val="000000"/>
          <w:szCs w:val="21"/>
        </w:rPr>
        <w:t xml:space="preserve"> U</w:t>
      </w:r>
      <w:r w:rsidR="00C0762F">
        <w:rPr>
          <w:rFonts w:hint="eastAsia"/>
          <w:b/>
          <w:bCs/>
          <w:color w:val="000000"/>
          <w:szCs w:val="21"/>
        </w:rPr>
        <w:t>niversity</w:t>
      </w:r>
      <w:r w:rsidR="00C0762F">
        <w:rPr>
          <w:b/>
          <w:bCs/>
          <w:color w:val="000000"/>
          <w:szCs w:val="21"/>
        </w:rPr>
        <w:t xml:space="preserve"> P</w:t>
      </w:r>
      <w:r w:rsidR="00C0762F">
        <w:rPr>
          <w:rFonts w:hint="eastAsia"/>
          <w:b/>
          <w:bCs/>
          <w:color w:val="000000"/>
          <w:szCs w:val="21"/>
        </w:rPr>
        <w:t>ress</w:t>
      </w:r>
    </w:p>
    <w:p w14:paraId="1421F214" w14:textId="62CCFA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762712A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AC70FD" w:rsidRPr="00AC70FD">
        <w:rPr>
          <w:b/>
          <w:bCs/>
          <w:color w:val="000000"/>
          <w:szCs w:val="21"/>
        </w:rPr>
        <w:t>168</w:t>
      </w:r>
      <w:r w:rsidR="00D82AB4" w:rsidRPr="00D82AB4">
        <w:rPr>
          <w:rFonts w:hint="eastAsia"/>
          <w:b/>
          <w:bCs/>
          <w:color w:val="000000"/>
          <w:szCs w:val="21"/>
        </w:rPr>
        <w:t>页</w:t>
      </w:r>
    </w:p>
    <w:p w14:paraId="31380F95" w14:textId="2EEA6E2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w:t>
      </w:r>
      <w:r w:rsidR="00C0762F">
        <w:rPr>
          <w:b/>
          <w:bCs/>
          <w:color w:val="000000"/>
          <w:szCs w:val="21"/>
        </w:rPr>
        <w:t>13</w:t>
      </w:r>
      <w:r w:rsidR="00D82AB4" w:rsidRPr="00D82AB4">
        <w:rPr>
          <w:rFonts w:hint="eastAsia"/>
          <w:b/>
          <w:bCs/>
          <w:color w:val="000000"/>
          <w:szCs w:val="21"/>
        </w:rPr>
        <w:t>年</w:t>
      </w:r>
      <w:r w:rsidR="00C0762F">
        <w:rPr>
          <w:b/>
          <w:bCs/>
          <w:color w:val="000000"/>
          <w:szCs w:val="21"/>
        </w:rPr>
        <w:t>5</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7FEC7E5"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F4621E">
        <w:rPr>
          <w:rFonts w:hint="eastAsia"/>
          <w:b/>
          <w:bCs/>
          <w:szCs w:val="21"/>
        </w:rPr>
        <w:t>大众</w:t>
      </w:r>
      <w:r w:rsidR="00C0762F">
        <w:rPr>
          <w:rFonts w:hint="eastAsia"/>
          <w:b/>
          <w:bCs/>
          <w:szCs w:val="21"/>
        </w:rPr>
        <w:t>哲学</w:t>
      </w:r>
    </w:p>
    <w:p w14:paraId="667DB3CF" w14:textId="53F03144" w:rsidR="00ED3054" w:rsidRDefault="00ED3054" w:rsidP="00433082">
      <w:pPr>
        <w:tabs>
          <w:tab w:val="left" w:pos="341"/>
          <w:tab w:val="left" w:pos="5235"/>
        </w:tabs>
        <w:rPr>
          <w:b/>
          <w:bCs/>
          <w:color w:val="FF0000"/>
          <w:szCs w:val="21"/>
        </w:rPr>
      </w:pPr>
      <w:r>
        <w:rPr>
          <w:b/>
          <w:bCs/>
          <w:color w:val="FF0000"/>
          <w:szCs w:val="21"/>
        </w:rPr>
        <w:t>亚马逊畅销书排名：</w:t>
      </w:r>
    </w:p>
    <w:p w14:paraId="255E547D" w14:textId="77777777" w:rsidR="00C0762F" w:rsidRPr="00C0762F" w:rsidRDefault="00C0762F" w:rsidP="00C0762F">
      <w:pPr>
        <w:rPr>
          <w:b/>
          <w:bCs/>
          <w:color w:val="FF0000"/>
          <w:szCs w:val="21"/>
        </w:rPr>
      </w:pPr>
      <w:r w:rsidRPr="00C0762F">
        <w:rPr>
          <w:b/>
          <w:bCs/>
          <w:color w:val="FF0000"/>
          <w:szCs w:val="21"/>
        </w:rPr>
        <w:t>#43 in Utilitarian Philosophy</w:t>
      </w:r>
    </w:p>
    <w:p w14:paraId="2EDBF762" w14:textId="77777777" w:rsidR="00C0762F" w:rsidRPr="00C0762F" w:rsidRDefault="00C0762F" w:rsidP="00C0762F">
      <w:pPr>
        <w:rPr>
          <w:b/>
          <w:bCs/>
          <w:color w:val="FF0000"/>
          <w:szCs w:val="21"/>
        </w:rPr>
      </w:pPr>
      <w:r w:rsidRPr="00C0762F">
        <w:rPr>
          <w:b/>
          <w:bCs/>
          <w:color w:val="FF0000"/>
          <w:szCs w:val="21"/>
        </w:rPr>
        <w:t>#432 in Political History (Books)</w:t>
      </w:r>
    </w:p>
    <w:p w14:paraId="048148F7" w14:textId="47AE3861" w:rsidR="0048541A" w:rsidRDefault="00C0762F" w:rsidP="00C0762F">
      <w:pPr>
        <w:rPr>
          <w:b/>
          <w:bCs/>
          <w:color w:val="000000"/>
          <w:szCs w:val="21"/>
        </w:rPr>
      </w:pPr>
      <w:r w:rsidRPr="00C0762F">
        <w:rPr>
          <w:b/>
          <w:bCs/>
          <w:color w:val="FF0000"/>
          <w:szCs w:val="21"/>
        </w:rPr>
        <w:t>#468 in Ethics</w:t>
      </w:r>
    </w:p>
    <w:p w14:paraId="6ED8D6D0" w14:textId="01B5A98C" w:rsidR="006073CF" w:rsidRDefault="006073CF">
      <w:pPr>
        <w:rPr>
          <w:b/>
          <w:bCs/>
          <w:color w:val="000000"/>
          <w:szCs w:val="21"/>
        </w:rPr>
      </w:pPr>
    </w:p>
    <w:p w14:paraId="31361E33" w14:textId="1DFE0A70" w:rsidR="00C0762F" w:rsidRDefault="00C0762F">
      <w:pPr>
        <w:rPr>
          <w:b/>
          <w:bCs/>
          <w:color w:val="000000"/>
          <w:szCs w:val="21"/>
        </w:rPr>
      </w:pPr>
    </w:p>
    <w:p w14:paraId="35E32C67" w14:textId="356465E8" w:rsidR="000B175A" w:rsidRPr="00AC70FD" w:rsidRDefault="000B175A">
      <w:pPr>
        <w:rPr>
          <w:b/>
          <w:color w:val="000000"/>
          <w:szCs w:val="21"/>
        </w:rPr>
      </w:pPr>
      <w:r w:rsidRPr="00AC70FD">
        <w:rPr>
          <w:rFonts w:hint="eastAsia"/>
          <w:b/>
          <w:color w:val="000000"/>
          <w:szCs w:val="21"/>
        </w:rPr>
        <w:t>卖点：</w:t>
      </w:r>
    </w:p>
    <w:p w14:paraId="67A649F3" w14:textId="716FD2DB" w:rsidR="000B175A" w:rsidRDefault="000B175A">
      <w:pPr>
        <w:rPr>
          <w:color w:val="000000"/>
          <w:szCs w:val="21"/>
        </w:rPr>
      </w:pPr>
    </w:p>
    <w:p w14:paraId="2D6EFBF4" w14:textId="3A5BC0D7" w:rsidR="000B175A" w:rsidRPr="000B175A" w:rsidRDefault="000B175A" w:rsidP="000B175A">
      <w:pPr>
        <w:pStyle w:val="ac"/>
        <w:numPr>
          <w:ilvl w:val="0"/>
          <w:numId w:val="39"/>
        </w:numPr>
        <w:ind w:firstLineChars="0"/>
        <w:rPr>
          <w:color w:val="000000"/>
          <w:szCs w:val="21"/>
        </w:rPr>
      </w:pPr>
      <w:r w:rsidRPr="000B175A">
        <w:rPr>
          <w:rFonts w:hint="eastAsia"/>
          <w:color w:val="000000"/>
          <w:szCs w:val="21"/>
        </w:rPr>
        <w:t>涵盖</w:t>
      </w:r>
      <w:r>
        <w:rPr>
          <w:rFonts w:hint="eastAsia"/>
          <w:color w:val="000000"/>
          <w:szCs w:val="21"/>
        </w:rPr>
        <w:t>七</w:t>
      </w:r>
      <w:r w:rsidRPr="000B175A">
        <w:rPr>
          <w:rFonts w:hint="eastAsia"/>
          <w:color w:val="000000"/>
          <w:szCs w:val="21"/>
        </w:rPr>
        <w:t>种道德</w:t>
      </w:r>
      <w:r>
        <w:rPr>
          <w:rFonts w:hint="eastAsia"/>
          <w:color w:val="000000"/>
          <w:szCs w:val="21"/>
        </w:rPr>
        <w:t>相关的</w:t>
      </w:r>
      <w:r w:rsidRPr="000B175A">
        <w:rPr>
          <w:rFonts w:hint="eastAsia"/>
          <w:color w:val="000000"/>
          <w:szCs w:val="21"/>
        </w:rPr>
        <w:t>理论：功利主义、利己主义、</w:t>
      </w:r>
      <w:r w:rsidR="00AE576C">
        <w:rPr>
          <w:rFonts w:hint="eastAsia"/>
          <w:color w:val="000000"/>
          <w:szCs w:val="21"/>
        </w:rPr>
        <w:t>义务论</w:t>
      </w:r>
      <w:r w:rsidRPr="000B175A">
        <w:rPr>
          <w:rFonts w:hint="eastAsia"/>
          <w:color w:val="000000"/>
          <w:szCs w:val="21"/>
        </w:rPr>
        <w:t>、权利伦理学、美德伦理学、女性主义伦理学、环境或生态伦理学</w:t>
      </w:r>
    </w:p>
    <w:p w14:paraId="15C47AC3" w14:textId="77777777" w:rsidR="000B175A" w:rsidRPr="000B175A" w:rsidRDefault="000B175A" w:rsidP="000B175A">
      <w:pPr>
        <w:pStyle w:val="ac"/>
        <w:numPr>
          <w:ilvl w:val="0"/>
          <w:numId w:val="39"/>
        </w:numPr>
        <w:ind w:firstLineChars="0"/>
        <w:rPr>
          <w:color w:val="000000"/>
          <w:szCs w:val="21"/>
        </w:rPr>
      </w:pPr>
      <w:r w:rsidRPr="000B175A">
        <w:rPr>
          <w:rFonts w:hint="eastAsia"/>
          <w:color w:val="000000"/>
          <w:szCs w:val="21"/>
        </w:rPr>
        <w:t>通过著名的“电车问题”思维实验，展示每种理论在实践中的运作方式</w:t>
      </w:r>
    </w:p>
    <w:p w14:paraId="69F904C1" w14:textId="242879C5" w:rsidR="000B175A" w:rsidRDefault="00AE576C" w:rsidP="000B175A">
      <w:pPr>
        <w:pStyle w:val="ac"/>
        <w:numPr>
          <w:ilvl w:val="0"/>
          <w:numId w:val="39"/>
        </w:numPr>
        <w:ind w:firstLineChars="0"/>
        <w:rPr>
          <w:color w:val="000000"/>
          <w:szCs w:val="21"/>
        </w:rPr>
      </w:pPr>
      <w:r>
        <w:rPr>
          <w:rFonts w:hint="eastAsia"/>
          <w:color w:val="000000"/>
          <w:szCs w:val="21"/>
        </w:rPr>
        <w:t>揭示</w:t>
      </w:r>
      <w:r w:rsidR="000B175A" w:rsidRPr="000B175A">
        <w:rPr>
          <w:rFonts w:hint="eastAsia"/>
          <w:color w:val="000000"/>
          <w:szCs w:val="21"/>
        </w:rPr>
        <w:t>神经科学和心理学</w:t>
      </w:r>
      <w:r>
        <w:rPr>
          <w:rFonts w:hint="eastAsia"/>
          <w:color w:val="000000"/>
          <w:szCs w:val="21"/>
        </w:rPr>
        <w:t>如何影响</w:t>
      </w:r>
      <w:r w:rsidR="000B175A" w:rsidRPr="000B175A">
        <w:rPr>
          <w:rFonts w:hint="eastAsia"/>
          <w:color w:val="000000"/>
          <w:szCs w:val="21"/>
        </w:rPr>
        <w:t>我们道德直觉</w:t>
      </w:r>
      <w:r>
        <w:rPr>
          <w:rFonts w:hint="eastAsia"/>
          <w:color w:val="000000"/>
          <w:szCs w:val="21"/>
        </w:rPr>
        <w:t>的</w:t>
      </w:r>
      <w:r w:rsidR="000B175A" w:rsidRPr="000B175A">
        <w:rPr>
          <w:rFonts w:hint="eastAsia"/>
          <w:color w:val="000000"/>
          <w:szCs w:val="21"/>
        </w:rPr>
        <w:t>形成</w:t>
      </w:r>
    </w:p>
    <w:p w14:paraId="3FD436A9" w14:textId="46FDC915" w:rsidR="00AE576C" w:rsidRDefault="00AE576C" w:rsidP="00AE576C">
      <w:pPr>
        <w:rPr>
          <w:color w:val="000000"/>
          <w:szCs w:val="21"/>
        </w:rPr>
      </w:pPr>
    </w:p>
    <w:p w14:paraId="11180778" w14:textId="77777777" w:rsidR="00AE576C" w:rsidRPr="00AE576C" w:rsidRDefault="00AE576C" w:rsidP="00AE576C">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1CF38A10" w:rsidR="00AE574A" w:rsidRDefault="00AE574A">
      <w:pPr>
        <w:rPr>
          <w:color w:val="000000"/>
          <w:szCs w:val="21"/>
        </w:rPr>
      </w:pPr>
    </w:p>
    <w:p w14:paraId="46044F5E" w14:textId="0E5EA1A7" w:rsidR="002824DD" w:rsidRPr="002824DD" w:rsidRDefault="002824DD" w:rsidP="002824DD">
      <w:pPr>
        <w:ind w:firstLineChars="200" w:firstLine="422"/>
        <w:rPr>
          <w:b/>
          <w:bCs/>
          <w:color w:val="000000"/>
          <w:szCs w:val="21"/>
        </w:rPr>
      </w:pPr>
      <w:r w:rsidRPr="002824DD">
        <w:rPr>
          <w:rFonts w:hint="eastAsia"/>
          <w:b/>
          <w:bCs/>
          <w:color w:val="000000"/>
          <w:szCs w:val="21"/>
        </w:rPr>
        <w:t>为伦理学新生准备的道德理论入门手册。</w:t>
      </w:r>
    </w:p>
    <w:p w14:paraId="5F6C4BF9" w14:textId="77777777" w:rsidR="002824DD" w:rsidRPr="00626B30" w:rsidRDefault="002824DD" w:rsidP="002824DD">
      <w:pPr>
        <w:ind w:firstLineChars="200" w:firstLine="420"/>
        <w:rPr>
          <w:color w:val="000000"/>
          <w:szCs w:val="21"/>
        </w:rPr>
      </w:pPr>
    </w:p>
    <w:p w14:paraId="0CA71C19" w14:textId="304E561E" w:rsidR="0095633F" w:rsidRDefault="00AE576C" w:rsidP="0095633F">
      <w:pPr>
        <w:ind w:firstLineChars="200" w:firstLine="420"/>
        <w:rPr>
          <w:bCs/>
          <w:color w:val="000000"/>
          <w:szCs w:val="21"/>
        </w:rPr>
      </w:pPr>
      <w:r w:rsidRPr="00AE576C">
        <w:rPr>
          <w:rFonts w:hint="eastAsia"/>
          <w:bCs/>
          <w:color w:val="000000"/>
          <w:szCs w:val="21"/>
        </w:rPr>
        <w:t>我们如何找到真实或合理的道德原则来</w:t>
      </w:r>
      <w:r>
        <w:rPr>
          <w:rFonts w:hint="eastAsia"/>
          <w:bCs/>
          <w:color w:val="000000"/>
          <w:szCs w:val="21"/>
        </w:rPr>
        <w:t>指导</w:t>
      </w:r>
      <w:r w:rsidRPr="00AE576C">
        <w:rPr>
          <w:rFonts w:hint="eastAsia"/>
          <w:bCs/>
          <w:color w:val="000000"/>
          <w:szCs w:val="21"/>
        </w:rPr>
        <w:t>我们的日常生活？托尔比约恩·滕斯约</w:t>
      </w:r>
      <w:r>
        <w:rPr>
          <w:rFonts w:hint="eastAsia"/>
          <w:bCs/>
          <w:color w:val="000000"/>
          <w:szCs w:val="21"/>
        </w:rPr>
        <w:t>（</w:t>
      </w:r>
      <w:proofErr w:type="spellStart"/>
      <w:r w:rsidRPr="00AE576C">
        <w:rPr>
          <w:rFonts w:hint="eastAsia"/>
          <w:bCs/>
          <w:color w:val="000000"/>
          <w:szCs w:val="21"/>
        </w:rPr>
        <w:t>Torbjörn</w:t>
      </w:r>
      <w:proofErr w:type="spellEnd"/>
      <w:r w:rsidRPr="00AE576C">
        <w:rPr>
          <w:rFonts w:hint="eastAsia"/>
          <w:bCs/>
          <w:color w:val="000000"/>
          <w:szCs w:val="21"/>
        </w:rPr>
        <w:t xml:space="preserve"> </w:t>
      </w:r>
      <w:proofErr w:type="spellStart"/>
      <w:r w:rsidRPr="00AE576C">
        <w:rPr>
          <w:rFonts w:hint="eastAsia"/>
          <w:bCs/>
          <w:color w:val="000000"/>
          <w:szCs w:val="21"/>
        </w:rPr>
        <w:t>Tännsjö</w:t>
      </w:r>
      <w:proofErr w:type="spellEnd"/>
      <w:r>
        <w:rPr>
          <w:rFonts w:hint="eastAsia"/>
          <w:bCs/>
          <w:color w:val="000000"/>
          <w:szCs w:val="21"/>
        </w:rPr>
        <w:t>）在本书中介绍</w:t>
      </w:r>
      <w:r w:rsidRPr="00AE576C">
        <w:rPr>
          <w:rFonts w:hint="eastAsia"/>
          <w:bCs/>
          <w:color w:val="000000"/>
          <w:szCs w:val="21"/>
        </w:rPr>
        <w:t>了</w:t>
      </w:r>
      <w:r w:rsidRPr="00AE576C">
        <w:rPr>
          <w:rFonts w:hint="eastAsia"/>
          <w:bCs/>
          <w:color w:val="000000"/>
          <w:szCs w:val="21"/>
        </w:rPr>
        <w:t>7</w:t>
      </w:r>
      <w:r w:rsidRPr="00AE576C">
        <w:rPr>
          <w:rFonts w:hint="eastAsia"/>
          <w:bCs/>
          <w:color w:val="000000"/>
          <w:szCs w:val="21"/>
        </w:rPr>
        <w:t>种截然不同的道德理论，每种理论都试图为我们应该做什么以及为什么做的问题提供最终答案。他</w:t>
      </w:r>
      <w:r>
        <w:rPr>
          <w:rFonts w:hint="eastAsia"/>
          <w:bCs/>
          <w:color w:val="000000"/>
          <w:szCs w:val="21"/>
        </w:rPr>
        <w:t>详细</w:t>
      </w:r>
      <w:r w:rsidRPr="00AE576C">
        <w:rPr>
          <w:rFonts w:hint="eastAsia"/>
          <w:bCs/>
          <w:color w:val="000000"/>
          <w:szCs w:val="21"/>
        </w:rPr>
        <w:t>描述了每一种理论，展示了它在实践中</w:t>
      </w:r>
      <w:r>
        <w:rPr>
          <w:rFonts w:hint="eastAsia"/>
          <w:bCs/>
          <w:color w:val="000000"/>
          <w:szCs w:val="21"/>
        </w:rPr>
        <w:t>的运作方式</w:t>
      </w:r>
      <w:r w:rsidRPr="00AE576C">
        <w:rPr>
          <w:rFonts w:hint="eastAsia"/>
          <w:bCs/>
          <w:color w:val="000000"/>
          <w:szCs w:val="21"/>
        </w:rPr>
        <w:t>，</w:t>
      </w:r>
      <w:r>
        <w:rPr>
          <w:rFonts w:hint="eastAsia"/>
          <w:bCs/>
          <w:color w:val="000000"/>
          <w:szCs w:val="21"/>
        </w:rPr>
        <w:t>对其进行</w:t>
      </w:r>
      <w:r w:rsidRPr="00AE576C">
        <w:rPr>
          <w:rFonts w:hint="eastAsia"/>
          <w:bCs/>
          <w:color w:val="000000"/>
          <w:szCs w:val="21"/>
        </w:rPr>
        <w:t>批判性</w:t>
      </w:r>
      <w:r>
        <w:rPr>
          <w:rFonts w:hint="eastAsia"/>
          <w:bCs/>
          <w:color w:val="000000"/>
          <w:szCs w:val="21"/>
        </w:rPr>
        <w:t>的评价</w:t>
      </w:r>
      <w:r w:rsidRPr="00AE576C">
        <w:rPr>
          <w:rFonts w:hint="eastAsia"/>
          <w:bCs/>
          <w:color w:val="000000"/>
          <w:szCs w:val="21"/>
        </w:rPr>
        <w:t>，并将其置于历史的角度</w:t>
      </w:r>
      <w:r>
        <w:rPr>
          <w:rFonts w:hint="eastAsia"/>
          <w:bCs/>
          <w:color w:val="000000"/>
          <w:szCs w:val="21"/>
        </w:rPr>
        <w:t>考察</w:t>
      </w:r>
      <w:r w:rsidRPr="00AE576C">
        <w:rPr>
          <w:rFonts w:hint="eastAsia"/>
          <w:bCs/>
          <w:color w:val="000000"/>
          <w:szCs w:val="21"/>
        </w:rPr>
        <w:t>。</w:t>
      </w:r>
    </w:p>
    <w:p w14:paraId="484A91B8" w14:textId="6FC50AFF" w:rsidR="002824DD" w:rsidRDefault="002824DD" w:rsidP="0095633F">
      <w:pPr>
        <w:ind w:firstLineChars="200" w:firstLine="420"/>
        <w:rPr>
          <w:bCs/>
          <w:color w:val="000000"/>
          <w:szCs w:val="21"/>
        </w:rPr>
      </w:pPr>
    </w:p>
    <w:p w14:paraId="7543B997" w14:textId="3C267AD4" w:rsidR="002824DD" w:rsidRDefault="002824DD" w:rsidP="0095633F">
      <w:pPr>
        <w:ind w:firstLineChars="200" w:firstLine="420"/>
        <w:rPr>
          <w:bCs/>
          <w:color w:val="000000"/>
          <w:szCs w:val="21"/>
        </w:rPr>
      </w:pPr>
      <w:r>
        <w:rPr>
          <w:rFonts w:hint="eastAsia"/>
          <w:bCs/>
          <w:color w:val="000000"/>
          <w:szCs w:val="21"/>
        </w:rPr>
        <w:t>在第三版中，还增加了如下内容：</w:t>
      </w:r>
    </w:p>
    <w:p w14:paraId="573FD6FB" w14:textId="258CBEDF" w:rsidR="002824DD" w:rsidRPr="002824DD" w:rsidRDefault="002824DD" w:rsidP="002824DD">
      <w:pPr>
        <w:pStyle w:val="ac"/>
        <w:numPr>
          <w:ilvl w:val="0"/>
          <w:numId w:val="40"/>
        </w:numPr>
        <w:ind w:firstLineChars="0"/>
        <w:rPr>
          <w:bCs/>
          <w:color w:val="000000"/>
          <w:szCs w:val="21"/>
        </w:rPr>
      </w:pPr>
      <w:r w:rsidRPr="002824DD">
        <w:rPr>
          <w:rFonts w:hint="eastAsia"/>
          <w:bCs/>
          <w:color w:val="000000"/>
          <w:szCs w:val="21"/>
        </w:rPr>
        <w:t>功利主义一章中增加了一个关于人口伦理的新</w:t>
      </w:r>
      <w:r>
        <w:rPr>
          <w:rFonts w:hint="eastAsia"/>
          <w:bCs/>
          <w:color w:val="000000"/>
          <w:szCs w:val="21"/>
        </w:rPr>
        <w:t>小</w:t>
      </w:r>
      <w:r w:rsidRPr="002824DD">
        <w:rPr>
          <w:rFonts w:hint="eastAsia"/>
          <w:bCs/>
          <w:color w:val="000000"/>
          <w:szCs w:val="21"/>
        </w:rPr>
        <w:t>节</w:t>
      </w:r>
    </w:p>
    <w:p w14:paraId="472739BE" w14:textId="77777777" w:rsidR="002824DD" w:rsidRPr="002824DD" w:rsidRDefault="002824DD" w:rsidP="002824DD">
      <w:pPr>
        <w:pStyle w:val="ac"/>
        <w:numPr>
          <w:ilvl w:val="0"/>
          <w:numId w:val="40"/>
        </w:numPr>
        <w:ind w:firstLineChars="0"/>
        <w:rPr>
          <w:bCs/>
          <w:color w:val="000000"/>
          <w:szCs w:val="21"/>
        </w:rPr>
      </w:pPr>
      <w:r w:rsidRPr="002824DD">
        <w:rPr>
          <w:rFonts w:hint="eastAsia"/>
          <w:bCs/>
          <w:color w:val="000000"/>
          <w:szCs w:val="21"/>
        </w:rPr>
        <w:t>探讨社会心理学最新研究成果对美德伦理的影响</w:t>
      </w:r>
    </w:p>
    <w:p w14:paraId="2B42EEC2" w14:textId="46DF10B4" w:rsidR="002824DD" w:rsidRPr="002824DD" w:rsidRDefault="002824DD" w:rsidP="002824DD">
      <w:pPr>
        <w:pStyle w:val="ac"/>
        <w:numPr>
          <w:ilvl w:val="0"/>
          <w:numId w:val="40"/>
        </w:numPr>
        <w:ind w:firstLineChars="0"/>
        <w:rPr>
          <w:bCs/>
          <w:color w:val="000000"/>
          <w:szCs w:val="21"/>
        </w:rPr>
      </w:pPr>
      <w:r w:rsidRPr="002824DD">
        <w:rPr>
          <w:rFonts w:hint="eastAsia"/>
          <w:bCs/>
          <w:color w:val="000000"/>
          <w:szCs w:val="21"/>
        </w:rPr>
        <w:t>电车问题的新的、更清晰的应用</w:t>
      </w:r>
    </w:p>
    <w:p w14:paraId="23E6C2E3" w14:textId="66CF4233" w:rsidR="002824DD" w:rsidRDefault="002824DD" w:rsidP="0095633F">
      <w:pPr>
        <w:ind w:firstLineChars="200" w:firstLine="420"/>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02A70C7D" w:rsidR="00A63852" w:rsidRDefault="00A63852" w:rsidP="00A63852">
      <w:pPr>
        <w:rPr>
          <w:b/>
          <w:bCs/>
          <w:color w:val="000000"/>
          <w:szCs w:val="21"/>
        </w:rPr>
      </w:pPr>
    </w:p>
    <w:p w14:paraId="719B3C60" w14:textId="5D96C710" w:rsidR="003B16CC" w:rsidRDefault="00AC70FD" w:rsidP="00AE576C">
      <w:pPr>
        <w:ind w:firstLineChars="200" w:firstLine="420"/>
        <w:rPr>
          <w:color w:val="000000"/>
          <w:szCs w:val="21"/>
        </w:rPr>
      </w:pPr>
      <w:r>
        <w:rPr>
          <w:noProof/>
        </w:rPr>
        <w:drawing>
          <wp:anchor distT="0" distB="0" distL="114300" distR="114300" simplePos="0" relativeHeight="251671552" behindDoc="0" locked="0" layoutInCell="1" allowOverlap="1" wp14:anchorId="3C398C72" wp14:editId="2070B52F">
            <wp:simplePos x="0" y="0"/>
            <wp:positionH relativeFrom="margin">
              <wp:posOffset>-635</wp:posOffset>
            </wp:positionH>
            <wp:positionV relativeFrom="paragraph">
              <wp:posOffset>8255</wp:posOffset>
            </wp:positionV>
            <wp:extent cx="925830" cy="925830"/>
            <wp:effectExtent l="0" t="0" r="7620" b="7620"/>
            <wp:wrapSquare wrapText="bothSides"/>
            <wp:docPr id="4" name="图片 4" descr="Professor Dr Torbjörn Tannsj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essor Dr Torbjörn Tannsjö"/>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985" r="24985"/>
                    <a:stretch/>
                  </pic:blipFill>
                  <pic:spPr bwMode="auto">
                    <a:xfrm>
                      <a:off x="0" y="0"/>
                      <a:ext cx="925830" cy="925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576C" w:rsidRPr="002824DD">
        <w:rPr>
          <w:rFonts w:hint="eastAsia"/>
          <w:b/>
          <w:color w:val="000000"/>
          <w:szCs w:val="21"/>
        </w:rPr>
        <w:t>托尔比约恩·滕斯约（</w:t>
      </w:r>
      <w:proofErr w:type="spellStart"/>
      <w:r w:rsidR="00AE576C" w:rsidRPr="002824DD">
        <w:rPr>
          <w:rFonts w:hint="eastAsia"/>
          <w:b/>
          <w:color w:val="000000"/>
          <w:szCs w:val="21"/>
        </w:rPr>
        <w:t>Torbjörn</w:t>
      </w:r>
      <w:proofErr w:type="spellEnd"/>
      <w:r w:rsidR="00AE576C" w:rsidRPr="002824DD">
        <w:rPr>
          <w:rFonts w:hint="eastAsia"/>
          <w:b/>
          <w:color w:val="000000"/>
          <w:szCs w:val="21"/>
        </w:rPr>
        <w:t xml:space="preserve"> </w:t>
      </w:r>
      <w:proofErr w:type="spellStart"/>
      <w:r w:rsidR="00AE576C" w:rsidRPr="002824DD">
        <w:rPr>
          <w:rFonts w:hint="eastAsia"/>
          <w:b/>
          <w:color w:val="000000"/>
          <w:szCs w:val="21"/>
        </w:rPr>
        <w:t>Tännsjö</w:t>
      </w:r>
      <w:proofErr w:type="spellEnd"/>
      <w:r w:rsidR="00AE576C" w:rsidRPr="002824DD">
        <w:rPr>
          <w:rFonts w:hint="eastAsia"/>
          <w:b/>
          <w:color w:val="000000"/>
          <w:szCs w:val="21"/>
        </w:rPr>
        <w:t>）</w:t>
      </w:r>
      <w:r w:rsidR="00AE576C">
        <w:rPr>
          <w:rFonts w:hint="eastAsia"/>
          <w:bCs/>
          <w:color w:val="000000"/>
          <w:szCs w:val="21"/>
        </w:rPr>
        <w:t>，</w:t>
      </w:r>
      <w:r w:rsidR="00AE576C" w:rsidRPr="00AE576C">
        <w:rPr>
          <w:rFonts w:hint="eastAsia"/>
          <w:noProof/>
        </w:rPr>
        <w:t>斯德哥尔摩大学克里斯蒂安·克莱森实用哲学教授。他著有多部</w:t>
      </w:r>
      <w:r w:rsidR="00AE576C">
        <w:rPr>
          <w:rFonts w:hint="eastAsia"/>
          <w:noProof/>
        </w:rPr>
        <w:t>作品</w:t>
      </w:r>
      <w:r w:rsidR="00AE576C" w:rsidRPr="00AE576C">
        <w:rPr>
          <w:rFonts w:hint="eastAsia"/>
          <w:noProof/>
        </w:rPr>
        <w:t>，包括《全球民主》（</w:t>
      </w:r>
      <w:r w:rsidR="00AE576C" w:rsidRPr="00AE576C">
        <w:rPr>
          <w:i/>
          <w:iCs/>
        </w:rPr>
        <w:t>Global Democracy</w:t>
      </w:r>
      <w:r w:rsidR="00AE576C">
        <w:rPr>
          <w:rFonts w:hint="eastAsia"/>
        </w:rPr>
        <w:t>，爱丁堡大学出版社</w:t>
      </w:r>
      <w:r w:rsidR="00AE576C" w:rsidRPr="00AE576C">
        <w:rPr>
          <w:rFonts w:hint="eastAsia"/>
          <w:noProof/>
        </w:rPr>
        <w:t>，</w:t>
      </w:r>
      <w:r w:rsidR="00AE576C" w:rsidRPr="00AE576C">
        <w:rPr>
          <w:rFonts w:hint="eastAsia"/>
          <w:noProof/>
        </w:rPr>
        <w:t>2008</w:t>
      </w:r>
      <w:r w:rsidR="00AE576C">
        <w:rPr>
          <w:rFonts w:hint="eastAsia"/>
          <w:noProof/>
        </w:rPr>
        <w:t>年</w:t>
      </w:r>
      <w:r w:rsidR="00AE576C" w:rsidRPr="00AE576C">
        <w:rPr>
          <w:rFonts w:hint="eastAsia"/>
          <w:noProof/>
        </w:rPr>
        <w:t>）、《我们时代的保守主义》（</w:t>
      </w:r>
      <w:r w:rsidR="00AE576C" w:rsidRPr="002824DD">
        <w:rPr>
          <w:i/>
          <w:iCs/>
        </w:rPr>
        <w:t>Conservatism for Our Time</w:t>
      </w:r>
      <w:r w:rsidR="00AE576C">
        <w:rPr>
          <w:rFonts w:hint="eastAsia"/>
        </w:rPr>
        <w:t>，</w:t>
      </w:r>
      <w:r w:rsidR="00AE576C" w:rsidRPr="00AE576C">
        <w:rPr>
          <w:rFonts w:hint="eastAsia"/>
          <w:noProof/>
        </w:rPr>
        <w:t>1990</w:t>
      </w:r>
      <w:r w:rsidR="00AE576C">
        <w:rPr>
          <w:rFonts w:hint="eastAsia"/>
          <w:noProof/>
        </w:rPr>
        <w:t>年</w:t>
      </w:r>
      <w:r w:rsidR="00AE576C" w:rsidRPr="00AE576C">
        <w:rPr>
          <w:rFonts w:hint="eastAsia"/>
          <w:noProof/>
        </w:rPr>
        <w:t>）、《民粹主义民主》（</w:t>
      </w:r>
      <w:r w:rsidR="00AE576C" w:rsidRPr="002824DD">
        <w:rPr>
          <w:i/>
          <w:iCs/>
        </w:rPr>
        <w:t>Populist Democracy</w:t>
      </w:r>
      <w:r w:rsidR="00AE576C">
        <w:rPr>
          <w:rFonts w:hint="eastAsia"/>
        </w:rPr>
        <w:t>，</w:t>
      </w:r>
      <w:r w:rsidR="00AE576C" w:rsidRPr="00AE576C">
        <w:rPr>
          <w:rFonts w:hint="eastAsia"/>
          <w:noProof/>
        </w:rPr>
        <w:t>1993</w:t>
      </w:r>
      <w:r w:rsidR="00AE576C">
        <w:rPr>
          <w:rFonts w:hint="eastAsia"/>
          <w:noProof/>
        </w:rPr>
        <w:t>年</w:t>
      </w:r>
      <w:r w:rsidR="00AE576C" w:rsidRPr="00AE576C">
        <w:rPr>
          <w:rFonts w:hint="eastAsia"/>
          <w:noProof/>
        </w:rPr>
        <w:t>）、《享乐主义功利主义》（</w:t>
      </w:r>
      <w:r w:rsidR="002824DD" w:rsidRPr="002824DD">
        <w:rPr>
          <w:i/>
          <w:iCs/>
        </w:rPr>
        <w:t>Hedonistic Utilitarianism</w:t>
      </w:r>
      <w:r w:rsidR="002824DD">
        <w:rPr>
          <w:rFonts w:hint="eastAsia"/>
        </w:rPr>
        <w:t>，</w:t>
      </w:r>
      <w:r w:rsidR="00AE576C" w:rsidRPr="00AE576C">
        <w:rPr>
          <w:rFonts w:hint="eastAsia"/>
          <w:noProof/>
        </w:rPr>
        <w:t>1998</w:t>
      </w:r>
      <w:r w:rsidR="002824DD">
        <w:rPr>
          <w:rFonts w:hint="eastAsia"/>
          <w:noProof/>
        </w:rPr>
        <w:t>年</w:t>
      </w:r>
      <w:r w:rsidR="00AE576C" w:rsidRPr="00AE576C">
        <w:rPr>
          <w:rFonts w:hint="eastAsia"/>
          <w:noProof/>
        </w:rPr>
        <w:t>）和《理解伦理学》（</w:t>
      </w:r>
      <w:r w:rsidR="002824DD" w:rsidRPr="002824DD">
        <w:rPr>
          <w:i/>
          <w:iCs/>
        </w:rPr>
        <w:t>Understanding Ethics</w:t>
      </w:r>
      <w:r w:rsidR="002824DD">
        <w:rPr>
          <w:rFonts w:hint="eastAsia"/>
        </w:rPr>
        <w:t>，</w:t>
      </w:r>
      <w:r w:rsidR="00AE576C" w:rsidRPr="00AE576C">
        <w:rPr>
          <w:rFonts w:hint="eastAsia"/>
          <w:noProof/>
        </w:rPr>
        <w:t>2002</w:t>
      </w:r>
      <w:r w:rsidR="002824DD">
        <w:rPr>
          <w:rFonts w:hint="eastAsia"/>
          <w:noProof/>
        </w:rPr>
        <w:t>年</w:t>
      </w:r>
      <w:r w:rsidR="00AE576C" w:rsidRPr="00AE576C">
        <w:rPr>
          <w:rFonts w:hint="eastAsia"/>
          <w:noProof/>
        </w:rPr>
        <w:t>）。</w:t>
      </w:r>
    </w:p>
    <w:p w14:paraId="126DB76F" w14:textId="3645187B" w:rsidR="003B16CC" w:rsidRDefault="003B16CC" w:rsidP="003B16CC">
      <w:pPr>
        <w:rPr>
          <w:color w:val="000000"/>
          <w:szCs w:val="21"/>
        </w:rPr>
      </w:pPr>
    </w:p>
    <w:p w14:paraId="13C8F762" w14:textId="77777777" w:rsidR="002824DD" w:rsidRDefault="002824DD"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4441189C" w:rsidR="003B16CC" w:rsidRDefault="003B16CC" w:rsidP="003B16CC">
      <w:pPr>
        <w:ind w:firstLineChars="200" w:firstLine="420"/>
        <w:rPr>
          <w:color w:val="000000"/>
          <w:szCs w:val="21"/>
        </w:rPr>
      </w:pPr>
      <w:r w:rsidRPr="003B16CC">
        <w:rPr>
          <w:rFonts w:hint="eastAsia"/>
          <w:color w:val="000000"/>
          <w:szCs w:val="21"/>
        </w:rPr>
        <w:t>“</w:t>
      </w:r>
      <w:r w:rsidR="00A226E3" w:rsidRPr="00A226E3">
        <w:rPr>
          <w:rFonts w:hint="eastAsia"/>
          <w:color w:val="000000"/>
          <w:szCs w:val="21"/>
        </w:rPr>
        <w:t>一本优秀的书：它以如此清晰的方式将人们</w:t>
      </w:r>
      <w:r w:rsidR="00A226E3">
        <w:rPr>
          <w:rFonts w:hint="eastAsia"/>
          <w:color w:val="000000"/>
          <w:szCs w:val="21"/>
        </w:rPr>
        <w:t>引入</w:t>
      </w:r>
      <w:r w:rsidR="00A226E3" w:rsidRPr="00A226E3">
        <w:rPr>
          <w:rFonts w:hint="eastAsia"/>
          <w:color w:val="000000"/>
          <w:szCs w:val="21"/>
        </w:rPr>
        <w:t>相当复杂的问题</w:t>
      </w:r>
      <w:r w:rsidR="00A226E3">
        <w:rPr>
          <w:rFonts w:hint="eastAsia"/>
          <w:color w:val="000000"/>
          <w:szCs w:val="21"/>
        </w:rPr>
        <w:t>；同时附有绝佳</w:t>
      </w:r>
      <w:r w:rsidR="00A226E3" w:rsidRPr="00A226E3">
        <w:rPr>
          <w:rFonts w:hint="eastAsia"/>
          <w:color w:val="000000"/>
          <w:szCs w:val="21"/>
        </w:rPr>
        <w:t>的现实案例，以至于它看起来一点也不枯燥或</w:t>
      </w:r>
      <w:r w:rsidR="00A226E3">
        <w:rPr>
          <w:rFonts w:hint="eastAsia"/>
          <w:color w:val="000000"/>
          <w:szCs w:val="21"/>
        </w:rPr>
        <w:t>‘</w:t>
      </w:r>
      <w:r w:rsidR="00A226E3" w:rsidRPr="00A226E3">
        <w:rPr>
          <w:rFonts w:hint="eastAsia"/>
          <w:color w:val="000000"/>
          <w:szCs w:val="21"/>
        </w:rPr>
        <w:t>学术</w:t>
      </w:r>
      <w:r w:rsidR="00A226E3">
        <w:rPr>
          <w:rFonts w:hint="eastAsia"/>
          <w:color w:val="000000"/>
          <w:szCs w:val="21"/>
        </w:rPr>
        <w:t>’。</w:t>
      </w:r>
      <w:r w:rsidRPr="003B16CC">
        <w:rPr>
          <w:rFonts w:hint="eastAsia"/>
          <w:color w:val="000000"/>
          <w:szCs w:val="21"/>
        </w:rPr>
        <w:t>”</w:t>
      </w:r>
    </w:p>
    <w:p w14:paraId="4330F48D" w14:textId="5E8715E0" w:rsidR="003B16CC" w:rsidRPr="003B16CC" w:rsidRDefault="003B16CC" w:rsidP="003B16CC">
      <w:pPr>
        <w:ind w:firstLineChars="200" w:firstLine="420"/>
        <w:jc w:val="right"/>
        <w:rPr>
          <w:color w:val="000000"/>
          <w:szCs w:val="21"/>
        </w:rPr>
      </w:pPr>
      <w:r w:rsidRPr="003B16CC">
        <w:rPr>
          <w:rFonts w:hint="eastAsia"/>
          <w:color w:val="000000"/>
          <w:szCs w:val="21"/>
        </w:rPr>
        <w:t>——</w:t>
      </w:r>
      <w:r w:rsidR="00A226E3" w:rsidRPr="00A226E3">
        <w:rPr>
          <w:rFonts w:hint="eastAsia"/>
          <w:color w:val="000000"/>
          <w:szCs w:val="21"/>
        </w:rPr>
        <w:t>乔纳森·格洛弗</w:t>
      </w:r>
      <w:r w:rsidR="00A226E3">
        <w:rPr>
          <w:rFonts w:hint="eastAsia"/>
          <w:color w:val="000000"/>
          <w:szCs w:val="21"/>
        </w:rPr>
        <w:t>（</w:t>
      </w:r>
      <w:r w:rsidR="00A226E3">
        <w:t>Jonathan Glover</w:t>
      </w:r>
      <w:r w:rsidR="00A226E3">
        <w:rPr>
          <w:rFonts w:hint="eastAsia"/>
          <w:color w:val="000000"/>
          <w:szCs w:val="21"/>
        </w:rPr>
        <w:t>）</w:t>
      </w:r>
      <w:r w:rsidR="00A226E3" w:rsidRPr="00A226E3">
        <w:rPr>
          <w:rFonts w:hint="eastAsia"/>
          <w:color w:val="000000"/>
          <w:szCs w:val="21"/>
        </w:rPr>
        <w:t>，伦敦国王学院</w:t>
      </w:r>
    </w:p>
    <w:p w14:paraId="0A9F5926" w14:textId="77777777" w:rsidR="003B16CC" w:rsidRDefault="003B16CC" w:rsidP="003B16CC">
      <w:pPr>
        <w:ind w:firstLineChars="200" w:firstLine="420"/>
        <w:rPr>
          <w:color w:val="000000"/>
          <w:szCs w:val="21"/>
        </w:rPr>
      </w:pPr>
    </w:p>
    <w:p w14:paraId="1E2BC440" w14:textId="34266A8E" w:rsidR="003B16CC" w:rsidRDefault="003B16CC" w:rsidP="003B16CC">
      <w:pPr>
        <w:ind w:firstLineChars="200" w:firstLine="420"/>
        <w:rPr>
          <w:color w:val="000000"/>
          <w:szCs w:val="21"/>
        </w:rPr>
      </w:pPr>
      <w:r w:rsidRPr="003B16CC">
        <w:rPr>
          <w:rFonts w:hint="eastAsia"/>
          <w:color w:val="000000"/>
          <w:szCs w:val="21"/>
        </w:rPr>
        <w:t>“</w:t>
      </w:r>
      <w:r w:rsidR="00A226E3" w:rsidRPr="00A226E3">
        <w:rPr>
          <w:rFonts w:hint="eastAsia"/>
          <w:color w:val="000000"/>
          <w:szCs w:val="21"/>
        </w:rPr>
        <w:t>《理解伦理学》</w:t>
      </w:r>
      <w:r w:rsidR="00A226E3">
        <w:rPr>
          <w:rFonts w:hint="eastAsia"/>
          <w:color w:val="000000"/>
          <w:szCs w:val="21"/>
        </w:rPr>
        <w:t>简明易读</w:t>
      </w:r>
      <w:r w:rsidR="00A226E3" w:rsidRPr="00A226E3">
        <w:rPr>
          <w:rFonts w:hint="eastAsia"/>
          <w:color w:val="000000"/>
          <w:szCs w:val="21"/>
        </w:rPr>
        <w:t>、广泛覆盖不同观点</w:t>
      </w:r>
      <w:r w:rsidR="00A226E3">
        <w:rPr>
          <w:rFonts w:hint="eastAsia"/>
          <w:color w:val="000000"/>
          <w:szCs w:val="21"/>
        </w:rPr>
        <w:t>，并把</w:t>
      </w:r>
      <w:r w:rsidR="00A226E3" w:rsidRPr="00A226E3">
        <w:rPr>
          <w:rFonts w:hint="eastAsia"/>
          <w:color w:val="000000"/>
          <w:szCs w:val="21"/>
        </w:rPr>
        <w:t>伦理理论和实践伦理困境完美结合，</w:t>
      </w:r>
      <w:r w:rsidR="00A226E3">
        <w:rPr>
          <w:rFonts w:hint="eastAsia"/>
          <w:color w:val="000000"/>
          <w:szCs w:val="21"/>
        </w:rPr>
        <w:t>是</w:t>
      </w:r>
      <w:r w:rsidR="00A226E3" w:rsidRPr="00A226E3">
        <w:rPr>
          <w:rFonts w:hint="eastAsia"/>
          <w:color w:val="000000"/>
          <w:szCs w:val="21"/>
        </w:rPr>
        <w:t>各地学生理想的伦理学入门</w:t>
      </w:r>
      <w:r w:rsidR="00A226E3">
        <w:rPr>
          <w:rFonts w:hint="eastAsia"/>
          <w:color w:val="000000"/>
          <w:szCs w:val="21"/>
        </w:rPr>
        <w:t>读物</w:t>
      </w:r>
      <w:r w:rsidR="00A226E3" w:rsidRPr="00A226E3">
        <w:rPr>
          <w:rFonts w:hint="eastAsia"/>
          <w:color w:val="000000"/>
          <w:szCs w:val="21"/>
        </w:rPr>
        <w:t>。修订版</w:t>
      </w:r>
      <w:r w:rsidR="00574AEA">
        <w:rPr>
          <w:rFonts w:hint="eastAsia"/>
          <w:color w:val="000000"/>
          <w:szCs w:val="21"/>
        </w:rPr>
        <w:t>为</w:t>
      </w:r>
      <w:r w:rsidR="00A226E3" w:rsidRPr="00A226E3">
        <w:rPr>
          <w:rFonts w:hint="eastAsia"/>
          <w:color w:val="000000"/>
          <w:szCs w:val="21"/>
        </w:rPr>
        <w:t>一本已经很好的书</w:t>
      </w:r>
      <w:r w:rsidR="00574AEA">
        <w:rPr>
          <w:rFonts w:hint="eastAsia"/>
          <w:color w:val="000000"/>
          <w:szCs w:val="21"/>
        </w:rPr>
        <w:t>锦上添花</w:t>
      </w:r>
      <w:r w:rsidR="00A226E3" w:rsidRPr="00A226E3">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48229612" w14:textId="51B0E474" w:rsidR="003B16CC" w:rsidRPr="003B16CC" w:rsidRDefault="003B16CC" w:rsidP="003B16CC">
      <w:pPr>
        <w:ind w:firstLineChars="200" w:firstLine="420"/>
        <w:jc w:val="right"/>
        <w:rPr>
          <w:color w:val="000000"/>
          <w:szCs w:val="21"/>
        </w:rPr>
      </w:pPr>
      <w:r w:rsidRPr="003B16CC">
        <w:rPr>
          <w:rFonts w:hint="eastAsia"/>
          <w:color w:val="000000"/>
          <w:szCs w:val="21"/>
        </w:rPr>
        <w:t>——</w:t>
      </w:r>
      <w:r w:rsidR="00ED08C3" w:rsidRPr="00ED08C3">
        <w:rPr>
          <w:rFonts w:hint="eastAsia"/>
          <w:color w:val="000000"/>
          <w:szCs w:val="21"/>
        </w:rPr>
        <w:t>彼得·辛格</w:t>
      </w:r>
      <w:r>
        <w:rPr>
          <w:rFonts w:hint="eastAsia"/>
          <w:color w:val="000000"/>
          <w:szCs w:val="21"/>
        </w:rPr>
        <w:t>（</w:t>
      </w:r>
      <w:r w:rsidR="00ED08C3" w:rsidRPr="00ED08C3">
        <w:rPr>
          <w:color w:val="000000"/>
          <w:szCs w:val="21"/>
        </w:rPr>
        <w:t>Peter Singer</w:t>
      </w:r>
      <w:r>
        <w:rPr>
          <w:rFonts w:hint="eastAsia"/>
          <w:color w:val="000000"/>
          <w:szCs w:val="21"/>
        </w:rPr>
        <w:t>），</w:t>
      </w:r>
      <w:r w:rsidR="00ED08C3" w:rsidRPr="00ED08C3">
        <w:rPr>
          <w:rFonts w:hint="eastAsia"/>
          <w:color w:val="000000"/>
          <w:szCs w:val="21"/>
        </w:rPr>
        <w:t>普林斯顿大学</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02109F1C" w:rsidR="004912CC" w:rsidRPr="004912CC" w:rsidRDefault="004912CC" w:rsidP="004912CC">
      <w:pPr>
        <w:jc w:val="center"/>
        <w:rPr>
          <w:bCs/>
          <w:color w:val="000000"/>
          <w:sz w:val="30"/>
          <w:szCs w:val="30"/>
        </w:rPr>
      </w:pPr>
      <w:r w:rsidRPr="004912CC">
        <w:rPr>
          <w:rFonts w:hint="eastAsia"/>
          <w:b/>
          <w:bCs/>
          <w:color w:val="000000"/>
          <w:sz w:val="30"/>
          <w:szCs w:val="30"/>
        </w:rPr>
        <w:t>《</w:t>
      </w:r>
      <w:r w:rsidR="004635A5" w:rsidRPr="004635A5">
        <w:rPr>
          <w:rFonts w:hint="eastAsia"/>
          <w:b/>
          <w:bCs/>
          <w:color w:val="000000"/>
          <w:sz w:val="30"/>
          <w:szCs w:val="30"/>
        </w:rPr>
        <w:t>理解伦理学（第三版）</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0E235FC3" w14:textId="23C83359" w:rsidR="007E772D" w:rsidRPr="007E772D" w:rsidRDefault="007E772D" w:rsidP="004912CC">
      <w:pPr>
        <w:jc w:val="center"/>
        <w:rPr>
          <w:bCs/>
          <w:color w:val="000000"/>
          <w:szCs w:val="21"/>
        </w:rPr>
      </w:pPr>
      <w:r>
        <w:rPr>
          <w:rFonts w:hint="eastAsia"/>
          <w:bCs/>
          <w:color w:val="000000"/>
          <w:szCs w:val="21"/>
        </w:rPr>
        <w:t>序言</w:t>
      </w:r>
    </w:p>
    <w:p w14:paraId="49CB8D87" w14:textId="77777777" w:rsidR="007E772D" w:rsidRPr="007E772D" w:rsidRDefault="007E772D" w:rsidP="004912CC">
      <w:pPr>
        <w:jc w:val="center"/>
        <w:rPr>
          <w:bCs/>
          <w:color w:val="000000"/>
          <w:szCs w:val="21"/>
        </w:rPr>
      </w:pPr>
    </w:p>
    <w:p w14:paraId="15A284ED" w14:textId="31768B87" w:rsidR="007E772D" w:rsidRPr="007E772D" w:rsidRDefault="007E772D" w:rsidP="004912CC">
      <w:pPr>
        <w:jc w:val="center"/>
        <w:rPr>
          <w:bCs/>
          <w:color w:val="000000"/>
          <w:szCs w:val="21"/>
        </w:rPr>
      </w:pPr>
      <w:r w:rsidRPr="007E772D">
        <w:rPr>
          <w:rFonts w:hint="eastAsia"/>
          <w:bCs/>
          <w:color w:val="000000"/>
          <w:szCs w:val="21"/>
        </w:rPr>
        <w:t>第一章：</w:t>
      </w:r>
      <w:r w:rsidR="004635A5" w:rsidRPr="004635A5">
        <w:rPr>
          <w:rFonts w:hint="eastAsia"/>
          <w:bCs/>
          <w:color w:val="000000"/>
          <w:szCs w:val="21"/>
        </w:rPr>
        <w:t>实用和规范伦理</w:t>
      </w:r>
    </w:p>
    <w:p w14:paraId="16D230AC" w14:textId="2B020A89" w:rsidR="007E772D" w:rsidRPr="007E772D" w:rsidRDefault="007E772D" w:rsidP="004912CC">
      <w:pPr>
        <w:jc w:val="center"/>
        <w:rPr>
          <w:bCs/>
          <w:color w:val="000000"/>
          <w:szCs w:val="21"/>
        </w:rPr>
      </w:pPr>
      <w:r w:rsidRPr="007E772D">
        <w:rPr>
          <w:rFonts w:hint="eastAsia"/>
          <w:bCs/>
          <w:color w:val="000000"/>
          <w:szCs w:val="21"/>
        </w:rPr>
        <w:t>第二章：</w:t>
      </w:r>
      <w:r w:rsidR="004635A5" w:rsidRPr="004635A5">
        <w:rPr>
          <w:rFonts w:hint="eastAsia"/>
          <w:bCs/>
          <w:color w:val="000000"/>
          <w:szCs w:val="21"/>
        </w:rPr>
        <w:t>功利主义</w:t>
      </w:r>
    </w:p>
    <w:p w14:paraId="18A20649" w14:textId="226A74E8" w:rsidR="007E772D" w:rsidRPr="007E772D" w:rsidRDefault="007E772D" w:rsidP="004912CC">
      <w:pPr>
        <w:jc w:val="center"/>
        <w:rPr>
          <w:bCs/>
          <w:color w:val="000000"/>
          <w:szCs w:val="21"/>
        </w:rPr>
      </w:pPr>
      <w:r w:rsidRPr="007E772D">
        <w:rPr>
          <w:rFonts w:hint="eastAsia"/>
          <w:bCs/>
          <w:color w:val="000000"/>
          <w:szCs w:val="21"/>
        </w:rPr>
        <w:t>第三章：</w:t>
      </w:r>
      <w:r w:rsidR="004635A5" w:rsidRPr="004635A5">
        <w:rPr>
          <w:rFonts w:hint="eastAsia"/>
          <w:bCs/>
          <w:color w:val="000000"/>
          <w:szCs w:val="21"/>
        </w:rPr>
        <w:t>利己主义和</w:t>
      </w:r>
      <w:r w:rsidR="004635A5">
        <w:rPr>
          <w:rFonts w:hint="eastAsia"/>
          <w:bCs/>
          <w:color w:val="000000"/>
          <w:szCs w:val="21"/>
        </w:rPr>
        <w:t>契约论</w:t>
      </w:r>
    </w:p>
    <w:p w14:paraId="1AD7E328" w14:textId="4FD6490D"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9A61C6">
        <w:rPr>
          <w:rFonts w:hint="eastAsia"/>
          <w:color w:val="000000"/>
          <w:szCs w:val="21"/>
        </w:rPr>
        <w:t>义务论</w:t>
      </w:r>
    </w:p>
    <w:p w14:paraId="0C909D99" w14:textId="256005DC"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9A61C6">
        <w:rPr>
          <w:rFonts w:hint="eastAsia"/>
          <w:bCs/>
          <w:color w:val="000000"/>
          <w:szCs w:val="21"/>
        </w:rPr>
        <w:t>道德</w:t>
      </w:r>
      <w:r w:rsidR="009A61C6" w:rsidRPr="009A61C6">
        <w:rPr>
          <w:rFonts w:hint="eastAsia"/>
          <w:bCs/>
          <w:color w:val="000000"/>
          <w:szCs w:val="21"/>
        </w:rPr>
        <w:t>权</w:t>
      </w:r>
      <w:bookmarkStart w:id="0" w:name="_GoBack"/>
      <w:bookmarkEnd w:id="0"/>
      <w:r w:rsidR="009A61C6" w:rsidRPr="009A61C6">
        <w:rPr>
          <w:rFonts w:hint="eastAsia"/>
          <w:bCs/>
          <w:color w:val="000000"/>
          <w:szCs w:val="21"/>
        </w:rPr>
        <w:t>利</w:t>
      </w:r>
    </w:p>
    <w:p w14:paraId="22FAA7AA" w14:textId="70333A4A"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9A61C6" w:rsidRPr="009A61C6">
        <w:rPr>
          <w:rFonts w:hint="eastAsia"/>
          <w:bCs/>
          <w:color w:val="000000"/>
          <w:szCs w:val="21"/>
        </w:rPr>
        <w:t>美德伦理</w:t>
      </w:r>
    </w:p>
    <w:p w14:paraId="04FED743" w14:textId="0D2BC00A" w:rsidR="007E772D" w:rsidRP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AC70FD">
        <w:rPr>
          <w:rFonts w:hint="eastAsia"/>
          <w:bCs/>
          <w:color w:val="000000"/>
          <w:szCs w:val="21"/>
        </w:rPr>
        <w:t>女性</w:t>
      </w:r>
      <w:r w:rsidR="009A61C6" w:rsidRPr="009A61C6">
        <w:rPr>
          <w:rFonts w:hint="eastAsia"/>
          <w:bCs/>
          <w:color w:val="000000"/>
          <w:szCs w:val="21"/>
        </w:rPr>
        <w:t>主义伦理学</w:t>
      </w:r>
    </w:p>
    <w:p w14:paraId="3F94E926" w14:textId="36BBECF7"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9A61C6" w:rsidRPr="009A61C6">
        <w:rPr>
          <w:rFonts w:hint="eastAsia"/>
          <w:bCs/>
          <w:color w:val="000000"/>
          <w:szCs w:val="21"/>
        </w:rPr>
        <w:t>环境伦理</w:t>
      </w:r>
    </w:p>
    <w:p w14:paraId="51C6A654" w14:textId="03714308" w:rsidR="007E772D" w:rsidRDefault="007E772D" w:rsidP="004912CC">
      <w:pPr>
        <w:jc w:val="center"/>
        <w:rPr>
          <w:bCs/>
          <w:color w:val="000000"/>
          <w:szCs w:val="21"/>
        </w:rPr>
      </w:pPr>
      <w:r w:rsidRPr="007E772D">
        <w:rPr>
          <w:rFonts w:hint="eastAsia"/>
          <w:bCs/>
          <w:color w:val="000000"/>
          <w:szCs w:val="21"/>
        </w:rPr>
        <w:t>第九章</w:t>
      </w:r>
      <w:r w:rsidR="004912CC">
        <w:rPr>
          <w:rFonts w:hint="eastAsia"/>
          <w:bCs/>
          <w:color w:val="000000"/>
          <w:szCs w:val="21"/>
        </w:rPr>
        <w:t>：</w:t>
      </w:r>
      <w:r w:rsidR="009A61C6" w:rsidRPr="009A61C6">
        <w:rPr>
          <w:rFonts w:hint="eastAsia"/>
          <w:bCs/>
          <w:color w:val="000000"/>
          <w:szCs w:val="21"/>
        </w:rPr>
        <w:t>我们应该相信什么？</w:t>
      </w:r>
    </w:p>
    <w:p w14:paraId="2B25488C" w14:textId="77777777" w:rsidR="009A61C6" w:rsidRPr="007E772D" w:rsidRDefault="009A61C6" w:rsidP="004912CC">
      <w:pPr>
        <w:jc w:val="center"/>
        <w:rPr>
          <w:bCs/>
          <w:color w:val="000000"/>
          <w:szCs w:val="21"/>
        </w:rPr>
      </w:pPr>
    </w:p>
    <w:p w14:paraId="718D69C8" w14:textId="2F4F93C9" w:rsidR="003B16CC" w:rsidRDefault="003B16CC" w:rsidP="004912CC">
      <w:pPr>
        <w:jc w:val="center"/>
        <w:rPr>
          <w:bCs/>
          <w:color w:val="000000"/>
          <w:szCs w:val="21"/>
        </w:rPr>
      </w:pPr>
      <w:r>
        <w:rPr>
          <w:bCs/>
          <w:color w:val="000000"/>
          <w:szCs w:val="21"/>
        </w:rPr>
        <w:t>索引</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lastRenderedPageBreak/>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137A" w14:textId="77777777" w:rsidR="008A5007" w:rsidRDefault="008A5007">
      <w:r>
        <w:separator/>
      </w:r>
    </w:p>
  </w:endnote>
  <w:endnote w:type="continuationSeparator" w:id="0">
    <w:p w14:paraId="078E20E0" w14:textId="77777777" w:rsidR="008A5007" w:rsidRDefault="008A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Calibr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4008009F" w:csb1="DFD7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CA5B1" w14:textId="77777777" w:rsidR="008A5007" w:rsidRDefault="008A5007">
      <w:r>
        <w:separator/>
      </w:r>
    </w:p>
  </w:footnote>
  <w:footnote w:type="continuationSeparator" w:id="0">
    <w:p w14:paraId="77E7B996" w14:textId="77777777" w:rsidR="008A5007" w:rsidRDefault="008A5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1383AF5"/>
    <w:multiLevelType w:val="hybridMultilevel"/>
    <w:tmpl w:val="2DDE1B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7DF788F"/>
    <w:multiLevelType w:val="hybridMultilevel"/>
    <w:tmpl w:val="B3126A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6"/>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9"/>
  </w:num>
  <w:num w:numId="21">
    <w:abstractNumId w:val="32"/>
  </w:num>
  <w:num w:numId="22">
    <w:abstractNumId w:val="26"/>
  </w:num>
  <w:num w:numId="23">
    <w:abstractNumId w:val="2"/>
  </w:num>
  <w:num w:numId="24">
    <w:abstractNumId w:val="7"/>
  </w:num>
  <w:num w:numId="25">
    <w:abstractNumId w:val="33"/>
  </w:num>
  <w:num w:numId="26">
    <w:abstractNumId w:val="3"/>
  </w:num>
  <w:num w:numId="27">
    <w:abstractNumId w:val="16"/>
  </w:num>
  <w:num w:numId="28">
    <w:abstractNumId w:val="31"/>
  </w:num>
  <w:num w:numId="29">
    <w:abstractNumId w:val="37"/>
  </w:num>
  <w:num w:numId="30">
    <w:abstractNumId w:val="25"/>
  </w:num>
  <w:num w:numId="31">
    <w:abstractNumId w:val="30"/>
  </w:num>
  <w:num w:numId="32">
    <w:abstractNumId w:val="38"/>
  </w:num>
  <w:num w:numId="33">
    <w:abstractNumId w:val="9"/>
  </w:num>
  <w:num w:numId="34">
    <w:abstractNumId w:val="8"/>
  </w:num>
  <w:num w:numId="35">
    <w:abstractNumId w:val="12"/>
  </w:num>
  <w:num w:numId="36">
    <w:abstractNumId w:val="18"/>
  </w:num>
  <w:num w:numId="37">
    <w:abstractNumId w:val="10"/>
  </w:num>
  <w:num w:numId="38">
    <w:abstractNumId w:val="4"/>
  </w:num>
  <w:num w:numId="39">
    <w:abstractNumId w:val="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94352"/>
    <w:rsid w:val="000A01BD"/>
    <w:rsid w:val="000A57E2"/>
    <w:rsid w:val="000A6201"/>
    <w:rsid w:val="000B04AC"/>
    <w:rsid w:val="000B175A"/>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24DD"/>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5A5"/>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74AEA"/>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007"/>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1C6"/>
    <w:rsid w:val="009A6F38"/>
    <w:rsid w:val="009A72D5"/>
    <w:rsid w:val="009B01A7"/>
    <w:rsid w:val="009B2801"/>
    <w:rsid w:val="009B3943"/>
    <w:rsid w:val="009B6C40"/>
    <w:rsid w:val="009C0F6A"/>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26E3"/>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0FD"/>
    <w:rsid w:val="00AC7610"/>
    <w:rsid w:val="00AD1193"/>
    <w:rsid w:val="00AD23A3"/>
    <w:rsid w:val="00AD5C6C"/>
    <w:rsid w:val="00AD60AE"/>
    <w:rsid w:val="00AE265D"/>
    <w:rsid w:val="00AE574A"/>
    <w:rsid w:val="00AE576C"/>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3728"/>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0762F"/>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E4D"/>
    <w:rsid w:val="00EB79AD"/>
    <w:rsid w:val="00EC129D"/>
    <w:rsid w:val="00ED08C3"/>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4000256">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A6426-0358-43F3-AEED-0456143C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872</Words>
  <Characters>1326</Characters>
  <Application>Microsoft Office Word</Application>
  <DocSecurity>0</DocSecurity>
  <Lines>82</Lines>
  <Paragraphs>81</Paragraphs>
  <ScaleCrop>false</ScaleCrop>
  <Company>2ndSpAcE</Company>
  <LinksUpToDate>false</LinksUpToDate>
  <CharactersWithSpaces>2117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18</cp:revision>
  <cp:lastPrinted>2005-06-10T06:33:00Z</cp:lastPrinted>
  <dcterms:created xsi:type="dcterms:W3CDTF">2024-11-28T07:09:00Z</dcterms:created>
  <dcterms:modified xsi:type="dcterms:W3CDTF">2025-12-29T05:47:00Z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