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B8E42" w14:textId="77777777" w:rsidR="00E82EC0" w:rsidRDefault="00677A8D">
      <w:pPr>
        <w:ind w:firstLineChars="1004" w:firstLine="3629"/>
        <w:rPr>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14:paraId="702D5815" w14:textId="0B1C8FB7" w:rsidR="00E82EC0" w:rsidRDefault="00E82EC0">
      <w:pPr>
        <w:ind w:firstLineChars="1004" w:firstLine="3629"/>
        <w:rPr>
          <w:b/>
          <w:bCs/>
          <w:sz w:val="36"/>
        </w:rPr>
      </w:pPr>
    </w:p>
    <w:p w14:paraId="1699233B" w14:textId="61C226BC" w:rsidR="00E82EC0" w:rsidRDefault="00290EF2">
      <w:pPr>
        <w:tabs>
          <w:tab w:val="left" w:pos="341"/>
          <w:tab w:val="left" w:pos="5235"/>
        </w:tabs>
        <w:rPr>
          <w:b/>
          <w:bCs/>
          <w:color w:val="000000"/>
          <w:szCs w:val="21"/>
        </w:rPr>
      </w:pPr>
      <w:r>
        <w:rPr>
          <w:noProof/>
        </w:rPr>
        <w:drawing>
          <wp:anchor distT="0" distB="0" distL="114300" distR="114300" simplePos="0" relativeHeight="251659264" behindDoc="0" locked="0" layoutInCell="1" allowOverlap="1" wp14:anchorId="3FE6D97D" wp14:editId="7BE5CEFA">
            <wp:simplePos x="0" y="0"/>
            <wp:positionH relativeFrom="column">
              <wp:posOffset>3987165</wp:posOffset>
            </wp:positionH>
            <wp:positionV relativeFrom="paragraph">
              <wp:posOffset>8255</wp:posOffset>
            </wp:positionV>
            <wp:extent cx="1409700" cy="2128520"/>
            <wp:effectExtent l="0" t="0" r="0" b="5080"/>
            <wp:wrapSquare wrapText="bothSides"/>
            <wp:docPr id="1" name="图片 39" descr="C:/Users/lenovo/Desktop/屏幕截图 2024-10-20 202217.png屏幕截图 2024-10-20 202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屏幕截图 2024-10-20 202217.png屏幕截图 2024-10-20 202217"/>
                    <pic:cNvPicPr>
                      <a:picLocks noChangeAspect="1"/>
                    </pic:cNvPicPr>
                  </pic:nvPicPr>
                  <pic:blipFill>
                    <a:blip r:embed="rId7"/>
                    <a:srcRect l="553" r="553"/>
                    <a:stretch>
                      <a:fillRect/>
                    </a:stretch>
                  </pic:blipFill>
                  <pic:spPr>
                    <a:xfrm>
                      <a:off x="0" y="0"/>
                      <a:ext cx="1409700" cy="2128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color w:val="000000"/>
          <w:szCs w:val="21"/>
        </w:rPr>
        <w:t>中文书名：</w:t>
      </w:r>
      <w:bookmarkStart w:id="0" w:name="_Hlt89834866"/>
      <w:bookmarkEnd w:id="0"/>
      <w:r>
        <w:rPr>
          <w:rFonts w:hint="eastAsia"/>
          <w:b/>
          <w:bCs/>
          <w:color w:val="000000"/>
          <w:szCs w:val="21"/>
        </w:rPr>
        <w:t>《自由创造的人类思想：阿尔伯特·爱因斯坦的世界》</w:t>
      </w:r>
    </w:p>
    <w:p w14:paraId="0BE93CD1" w14:textId="1B99A64C" w:rsidR="00E82EC0" w:rsidRPr="00932045" w:rsidRDefault="00677A8D">
      <w:pPr>
        <w:tabs>
          <w:tab w:val="left" w:pos="341"/>
          <w:tab w:val="left" w:pos="5235"/>
        </w:tabs>
        <w:rPr>
          <w:b/>
          <w:bCs/>
          <w:color w:val="000000"/>
          <w:szCs w:val="21"/>
        </w:rPr>
      </w:pPr>
      <w:r>
        <w:rPr>
          <w:b/>
          <w:bCs/>
          <w:color w:val="000000"/>
          <w:szCs w:val="21"/>
        </w:rPr>
        <w:t>英文书名</w:t>
      </w:r>
      <w:r>
        <w:rPr>
          <w:rFonts w:hint="eastAsia"/>
          <w:b/>
          <w:bCs/>
          <w:color w:val="000000"/>
          <w:szCs w:val="21"/>
        </w:rPr>
        <w:t>：</w:t>
      </w:r>
      <w:r w:rsidR="00932045" w:rsidRPr="00932045">
        <w:rPr>
          <w:b/>
          <w:bCs/>
          <w:color w:val="000000"/>
          <w:szCs w:val="21"/>
        </w:rPr>
        <w:t>FREE CREATIONS OF THE HUMAN MIND</w:t>
      </w:r>
      <w:r w:rsidR="00290EF2" w:rsidRPr="00932045">
        <w:rPr>
          <w:rFonts w:hint="eastAsia"/>
          <w:b/>
          <w:bCs/>
          <w:color w:val="000000"/>
          <w:szCs w:val="21"/>
        </w:rPr>
        <w:t>:</w:t>
      </w:r>
      <w:r w:rsidRPr="00932045">
        <w:rPr>
          <w:rFonts w:hint="eastAsia"/>
          <w:b/>
          <w:bCs/>
          <w:color w:val="000000"/>
          <w:szCs w:val="21"/>
        </w:rPr>
        <w:t xml:space="preserve"> The Worlds of Albert Einstein</w:t>
      </w:r>
    </w:p>
    <w:p w14:paraId="0DCEE21D" w14:textId="77777777" w:rsidR="00E82EC0" w:rsidRDefault="00677A8D">
      <w:pPr>
        <w:tabs>
          <w:tab w:val="left" w:pos="341"/>
          <w:tab w:val="left" w:pos="5235"/>
        </w:tabs>
        <w:rPr>
          <w:b/>
          <w:bCs/>
          <w:color w:val="000000"/>
          <w:szCs w:val="21"/>
        </w:rPr>
      </w:pPr>
      <w:r>
        <w:rPr>
          <w:b/>
          <w:bCs/>
          <w:color w:val="000000"/>
          <w:szCs w:val="21"/>
        </w:rPr>
        <w:t>作</w:t>
      </w:r>
      <w:r>
        <w:rPr>
          <w:b/>
          <w:bCs/>
          <w:color w:val="000000"/>
          <w:szCs w:val="21"/>
        </w:rPr>
        <w:t xml:space="preserve">    </w:t>
      </w:r>
      <w:r>
        <w:rPr>
          <w:b/>
          <w:bCs/>
          <w:color w:val="000000"/>
          <w:szCs w:val="21"/>
        </w:rPr>
        <w:t>者：</w:t>
      </w:r>
      <w:r>
        <w:rPr>
          <w:rFonts w:hint="eastAsia"/>
          <w:b/>
          <w:bCs/>
          <w:color w:val="000000"/>
          <w:szCs w:val="21"/>
        </w:rPr>
        <w:t xml:space="preserve">Michael D. </w:t>
      </w:r>
      <w:proofErr w:type="spellStart"/>
      <w:r>
        <w:rPr>
          <w:rFonts w:hint="eastAsia"/>
          <w:b/>
          <w:bCs/>
          <w:color w:val="000000"/>
          <w:szCs w:val="21"/>
        </w:rPr>
        <w:t>Gordin</w:t>
      </w:r>
      <w:proofErr w:type="spellEnd"/>
      <w:r>
        <w:rPr>
          <w:rFonts w:hint="eastAsia"/>
          <w:b/>
          <w:bCs/>
          <w:color w:val="000000"/>
          <w:szCs w:val="21"/>
        </w:rPr>
        <w:t xml:space="preserve"> and Diana </w:t>
      </w:r>
      <w:proofErr w:type="spellStart"/>
      <w:r>
        <w:rPr>
          <w:rFonts w:hint="eastAsia"/>
          <w:b/>
          <w:bCs/>
          <w:color w:val="000000"/>
          <w:szCs w:val="21"/>
        </w:rPr>
        <w:t>Kormos</w:t>
      </w:r>
      <w:proofErr w:type="spellEnd"/>
      <w:r>
        <w:rPr>
          <w:rFonts w:hint="eastAsia"/>
          <w:b/>
          <w:bCs/>
          <w:color w:val="000000"/>
          <w:szCs w:val="21"/>
        </w:rPr>
        <w:t xml:space="preserve"> Buchwald </w:t>
      </w:r>
      <w:hyperlink r:id="rId8" w:history="1"/>
    </w:p>
    <w:p w14:paraId="54C53140" w14:textId="77777777" w:rsidR="00E82EC0" w:rsidRDefault="00677A8D">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rFonts w:hint="eastAsia"/>
          <w:b/>
          <w:bCs/>
          <w:color w:val="000000"/>
          <w:szCs w:val="21"/>
        </w:rPr>
        <w:t>Oxford University Press</w:t>
      </w:r>
    </w:p>
    <w:p w14:paraId="2BFF3F5D" w14:textId="77777777" w:rsidR="00E82EC0" w:rsidRDefault="00677A8D">
      <w:pPr>
        <w:tabs>
          <w:tab w:val="left" w:pos="341"/>
          <w:tab w:val="left" w:pos="5235"/>
        </w:tabs>
        <w:rPr>
          <w:b/>
          <w:bCs/>
          <w:color w:val="000000"/>
          <w:szCs w:val="21"/>
        </w:rPr>
      </w:pPr>
      <w:r>
        <w:rPr>
          <w:b/>
          <w:bCs/>
          <w:color w:val="000000"/>
          <w:szCs w:val="21"/>
        </w:rPr>
        <w:t>代理公司：</w:t>
      </w:r>
      <w:r>
        <w:rPr>
          <w:b/>
          <w:bCs/>
          <w:color w:val="000000"/>
          <w:szCs w:val="21"/>
        </w:rPr>
        <w:t>ANA/</w:t>
      </w:r>
      <w:r>
        <w:rPr>
          <w:rFonts w:hint="eastAsia"/>
          <w:b/>
          <w:bCs/>
          <w:color w:val="000000"/>
          <w:szCs w:val="21"/>
        </w:rPr>
        <w:t>Jessica Wu</w:t>
      </w:r>
    </w:p>
    <w:p w14:paraId="7A2EA7D3" w14:textId="5005191D" w:rsidR="00E82EC0" w:rsidRDefault="00677A8D">
      <w:pPr>
        <w:tabs>
          <w:tab w:val="left" w:pos="341"/>
          <w:tab w:val="left" w:pos="5235"/>
        </w:tabs>
        <w:rPr>
          <w:b/>
          <w:bCs/>
          <w:color w:val="000000"/>
          <w:szCs w:val="21"/>
        </w:rPr>
      </w:pPr>
      <w:r>
        <w:rPr>
          <w:b/>
          <w:bCs/>
          <w:color w:val="000000"/>
          <w:szCs w:val="21"/>
        </w:rPr>
        <w:t>页</w:t>
      </w:r>
      <w:r>
        <w:rPr>
          <w:b/>
          <w:bCs/>
          <w:color w:val="000000"/>
          <w:szCs w:val="21"/>
        </w:rPr>
        <w:t xml:space="preserve">    </w:t>
      </w:r>
      <w:r>
        <w:rPr>
          <w:b/>
          <w:bCs/>
          <w:color w:val="000000"/>
          <w:szCs w:val="21"/>
        </w:rPr>
        <w:t>数：</w:t>
      </w:r>
      <w:r w:rsidR="00932045" w:rsidRPr="00932045">
        <w:rPr>
          <w:b/>
          <w:bCs/>
          <w:color w:val="000000"/>
          <w:szCs w:val="21"/>
        </w:rPr>
        <w:t>152</w:t>
      </w:r>
      <w:r>
        <w:rPr>
          <w:rFonts w:hint="eastAsia"/>
          <w:b/>
          <w:bCs/>
          <w:color w:val="000000"/>
          <w:szCs w:val="21"/>
        </w:rPr>
        <w:t>页</w:t>
      </w:r>
    </w:p>
    <w:p w14:paraId="6AE95012" w14:textId="56D7C72C" w:rsidR="00E82EC0" w:rsidRDefault="00677A8D">
      <w:pPr>
        <w:tabs>
          <w:tab w:val="left" w:pos="341"/>
          <w:tab w:val="left" w:pos="5235"/>
        </w:tabs>
        <w:rPr>
          <w:b/>
          <w:bCs/>
          <w:color w:val="000000"/>
          <w:szCs w:val="21"/>
        </w:rPr>
      </w:pPr>
      <w:r>
        <w:rPr>
          <w:b/>
          <w:bCs/>
          <w:color w:val="000000"/>
          <w:szCs w:val="21"/>
        </w:rPr>
        <w:t>出版时间：</w:t>
      </w:r>
      <w:r>
        <w:rPr>
          <w:b/>
          <w:bCs/>
          <w:color w:val="000000"/>
          <w:szCs w:val="21"/>
        </w:rPr>
        <w:t>202</w:t>
      </w:r>
      <w:r>
        <w:rPr>
          <w:rFonts w:hint="eastAsia"/>
          <w:b/>
          <w:bCs/>
          <w:color w:val="000000"/>
          <w:szCs w:val="21"/>
        </w:rPr>
        <w:t>5</w:t>
      </w:r>
      <w:r>
        <w:rPr>
          <w:b/>
          <w:bCs/>
          <w:color w:val="000000"/>
          <w:szCs w:val="21"/>
        </w:rPr>
        <w:t>年</w:t>
      </w:r>
      <w:r w:rsidR="00196584">
        <w:rPr>
          <w:b/>
          <w:bCs/>
          <w:color w:val="000000"/>
          <w:szCs w:val="21"/>
        </w:rPr>
        <w:t>5</w:t>
      </w:r>
      <w:r>
        <w:rPr>
          <w:b/>
          <w:bCs/>
          <w:color w:val="000000"/>
          <w:szCs w:val="21"/>
        </w:rPr>
        <w:t>月</w:t>
      </w:r>
    </w:p>
    <w:p w14:paraId="13B1BDA6" w14:textId="77777777" w:rsidR="00E82EC0" w:rsidRDefault="00677A8D">
      <w:pPr>
        <w:rPr>
          <w:b/>
          <w:bCs/>
          <w:color w:val="000000"/>
        </w:rPr>
      </w:pPr>
      <w:r>
        <w:rPr>
          <w:b/>
          <w:bCs/>
          <w:color w:val="000000"/>
        </w:rPr>
        <w:t>代理地区：中国大陆、台湾</w:t>
      </w:r>
    </w:p>
    <w:p w14:paraId="24C54D91" w14:textId="77777777" w:rsidR="00E82EC0" w:rsidRDefault="00677A8D">
      <w:pPr>
        <w:tabs>
          <w:tab w:val="left" w:pos="341"/>
          <w:tab w:val="left" w:pos="5235"/>
        </w:tabs>
        <w:rPr>
          <w:b/>
          <w:bCs/>
          <w:szCs w:val="21"/>
        </w:rPr>
      </w:pPr>
      <w:r>
        <w:rPr>
          <w:b/>
          <w:bCs/>
          <w:szCs w:val="21"/>
        </w:rPr>
        <w:t>审读资料：电子稿</w:t>
      </w:r>
    </w:p>
    <w:p w14:paraId="403D795C" w14:textId="46D3E1F2" w:rsidR="00E82EC0" w:rsidRDefault="00677A8D">
      <w:pPr>
        <w:tabs>
          <w:tab w:val="left" w:pos="341"/>
          <w:tab w:val="left" w:pos="5235"/>
        </w:tabs>
        <w:rPr>
          <w:b/>
          <w:bCs/>
          <w:szCs w:val="21"/>
        </w:rPr>
      </w:pPr>
      <w:r>
        <w:rPr>
          <w:b/>
          <w:bCs/>
          <w:szCs w:val="21"/>
        </w:rPr>
        <w:t>类</w:t>
      </w:r>
      <w:r>
        <w:rPr>
          <w:b/>
          <w:bCs/>
          <w:szCs w:val="21"/>
        </w:rPr>
        <w:t xml:space="preserve">    </w:t>
      </w:r>
      <w:r>
        <w:rPr>
          <w:b/>
          <w:bCs/>
          <w:szCs w:val="21"/>
        </w:rPr>
        <w:t>型</w:t>
      </w:r>
      <w:r w:rsidR="00290EF2">
        <w:rPr>
          <w:rFonts w:hint="eastAsia"/>
          <w:b/>
          <w:bCs/>
          <w:szCs w:val="21"/>
        </w:rPr>
        <w:t>：大众社科</w:t>
      </w:r>
    </w:p>
    <w:p w14:paraId="476CC399" w14:textId="22D4947D" w:rsidR="00196584" w:rsidRPr="00196584" w:rsidRDefault="00196584">
      <w:pPr>
        <w:tabs>
          <w:tab w:val="left" w:pos="341"/>
          <w:tab w:val="left" w:pos="5235"/>
        </w:tabs>
        <w:rPr>
          <w:b/>
          <w:bCs/>
          <w:color w:val="FF0000"/>
          <w:szCs w:val="21"/>
        </w:rPr>
      </w:pPr>
      <w:r w:rsidRPr="00196584">
        <w:rPr>
          <w:b/>
          <w:bCs/>
          <w:color w:val="FF0000"/>
          <w:szCs w:val="21"/>
        </w:rPr>
        <w:t>亚马逊畅销书排名：</w:t>
      </w:r>
    </w:p>
    <w:p w14:paraId="4F18AFAF" w14:textId="77777777" w:rsidR="00196584" w:rsidRPr="00196584" w:rsidRDefault="00196584" w:rsidP="00196584">
      <w:pPr>
        <w:tabs>
          <w:tab w:val="left" w:pos="341"/>
          <w:tab w:val="left" w:pos="5235"/>
        </w:tabs>
        <w:rPr>
          <w:b/>
          <w:bCs/>
          <w:color w:val="FF0000"/>
          <w:szCs w:val="21"/>
        </w:rPr>
      </w:pPr>
      <w:r w:rsidRPr="00196584">
        <w:rPr>
          <w:b/>
          <w:bCs/>
          <w:color w:val="FF0000"/>
          <w:szCs w:val="21"/>
        </w:rPr>
        <w:t>#82 in Relativity Physics (Books)</w:t>
      </w:r>
    </w:p>
    <w:p w14:paraId="50513D27" w14:textId="0118B780" w:rsidR="00196584" w:rsidRPr="00196584" w:rsidRDefault="00196584" w:rsidP="00196584">
      <w:pPr>
        <w:tabs>
          <w:tab w:val="left" w:pos="341"/>
          <w:tab w:val="left" w:pos="5235"/>
        </w:tabs>
        <w:rPr>
          <w:rFonts w:hint="eastAsia"/>
          <w:b/>
          <w:bCs/>
          <w:color w:val="FF0000"/>
          <w:szCs w:val="21"/>
        </w:rPr>
      </w:pPr>
      <w:r w:rsidRPr="00196584">
        <w:rPr>
          <w:b/>
          <w:bCs/>
          <w:color w:val="FF0000"/>
          <w:szCs w:val="21"/>
        </w:rPr>
        <w:t>#475 in Scientist Biographies</w:t>
      </w:r>
    </w:p>
    <w:p w14:paraId="1165956B" w14:textId="77777777" w:rsidR="00E82EC0" w:rsidRDefault="00E82EC0">
      <w:pPr>
        <w:rPr>
          <w:rFonts w:ascii="Arial" w:hAnsi="Arial" w:cs="Arial"/>
          <w:b/>
          <w:bCs/>
          <w:color w:val="000000"/>
          <w:spacing w:val="-3"/>
          <w:sz w:val="11"/>
          <w:szCs w:val="11"/>
          <w:shd w:val="clear" w:color="auto" w:fill="FFFFFF"/>
        </w:rPr>
      </w:pPr>
    </w:p>
    <w:p w14:paraId="0121D8EE" w14:textId="77777777" w:rsidR="00E82EC0" w:rsidRDefault="00E82EC0">
      <w:pPr>
        <w:rPr>
          <w:rFonts w:ascii="Arial" w:hAnsi="Arial" w:cs="Arial"/>
          <w:b/>
          <w:bCs/>
          <w:color w:val="000000"/>
          <w:spacing w:val="-3"/>
          <w:sz w:val="11"/>
          <w:szCs w:val="11"/>
          <w:shd w:val="clear" w:color="auto" w:fill="FFFFFF"/>
        </w:rPr>
      </w:pPr>
    </w:p>
    <w:p w14:paraId="15E6FED0" w14:textId="77777777" w:rsidR="00F90AED" w:rsidRPr="00290EF2" w:rsidRDefault="00F90AED" w:rsidP="00F90AED">
      <w:pPr>
        <w:rPr>
          <w:b/>
          <w:kern w:val="0"/>
          <w:szCs w:val="21"/>
        </w:rPr>
      </w:pPr>
      <w:r>
        <w:rPr>
          <w:rFonts w:hint="eastAsia"/>
          <w:b/>
          <w:kern w:val="0"/>
          <w:szCs w:val="21"/>
        </w:rPr>
        <w:t>本书</w:t>
      </w:r>
      <w:r w:rsidRPr="00290EF2">
        <w:rPr>
          <w:rFonts w:hint="eastAsia"/>
          <w:b/>
          <w:kern w:val="0"/>
          <w:szCs w:val="21"/>
        </w:rPr>
        <w:t>亮点：</w:t>
      </w:r>
    </w:p>
    <w:p w14:paraId="59CA3991" w14:textId="77777777" w:rsidR="00F90AED" w:rsidRDefault="00F90AED" w:rsidP="00F90AED">
      <w:pPr>
        <w:rPr>
          <w:bCs/>
          <w:kern w:val="0"/>
          <w:szCs w:val="21"/>
        </w:rPr>
      </w:pPr>
    </w:p>
    <w:p w14:paraId="3E0F5EDF" w14:textId="77777777" w:rsidR="00F90AED" w:rsidRPr="00290EF2" w:rsidRDefault="00F90AED" w:rsidP="00F90AED">
      <w:pPr>
        <w:pStyle w:val="aa"/>
        <w:numPr>
          <w:ilvl w:val="0"/>
          <w:numId w:val="2"/>
        </w:numPr>
        <w:ind w:firstLineChars="0"/>
        <w:rPr>
          <w:bCs/>
          <w:kern w:val="0"/>
          <w:szCs w:val="21"/>
        </w:rPr>
      </w:pPr>
      <w:r w:rsidRPr="00290EF2">
        <w:rPr>
          <w:rFonts w:hint="eastAsia"/>
          <w:bCs/>
          <w:kern w:val="0"/>
          <w:szCs w:val="21"/>
        </w:rPr>
        <w:t>重点介绍爱因斯坦在科学领域之外的成就，包括政治和人道主义活动</w:t>
      </w:r>
    </w:p>
    <w:p w14:paraId="6EB759C4" w14:textId="77777777" w:rsidR="00F90AED" w:rsidRPr="00290EF2" w:rsidRDefault="00F90AED" w:rsidP="00F90AED">
      <w:pPr>
        <w:pStyle w:val="aa"/>
        <w:numPr>
          <w:ilvl w:val="0"/>
          <w:numId w:val="2"/>
        </w:numPr>
        <w:ind w:firstLineChars="0"/>
        <w:rPr>
          <w:bCs/>
          <w:kern w:val="0"/>
          <w:szCs w:val="21"/>
        </w:rPr>
      </w:pPr>
      <w:r w:rsidRPr="00290EF2">
        <w:rPr>
          <w:rFonts w:hint="eastAsia"/>
          <w:bCs/>
          <w:kern w:val="0"/>
          <w:szCs w:val="21"/>
        </w:rPr>
        <w:t>将爱因斯坦被神话的公众形象与他的私人形象区分开来</w:t>
      </w:r>
    </w:p>
    <w:p w14:paraId="0AFB9C5B" w14:textId="77777777" w:rsidR="00F90AED" w:rsidRPr="00290EF2" w:rsidRDefault="00F90AED" w:rsidP="00F90AED">
      <w:pPr>
        <w:pStyle w:val="aa"/>
        <w:numPr>
          <w:ilvl w:val="0"/>
          <w:numId w:val="2"/>
        </w:numPr>
        <w:ind w:firstLineChars="0"/>
        <w:rPr>
          <w:bCs/>
          <w:kern w:val="0"/>
          <w:szCs w:val="21"/>
        </w:rPr>
      </w:pPr>
      <w:r w:rsidRPr="00290EF2">
        <w:rPr>
          <w:rFonts w:hint="eastAsia"/>
          <w:bCs/>
          <w:kern w:val="0"/>
          <w:szCs w:val="21"/>
        </w:rPr>
        <w:t>将爱因斯坦在二十世纪物理学以及政治、思想和文化历史中的作用置于重要位置</w:t>
      </w:r>
    </w:p>
    <w:p w14:paraId="71AA151D" w14:textId="77777777" w:rsidR="00F90AED" w:rsidRDefault="00F90AED" w:rsidP="00F90AED">
      <w:pPr>
        <w:rPr>
          <w:bCs/>
          <w:kern w:val="0"/>
          <w:szCs w:val="21"/>
        </w:rPr>
      </w:pPr>
    </w:p>
    <w:p w14:paraId="24F8F35F" w14:textId="77777777" w:rsidR="00F90AED" w:rsidRDefault="00F90AED" w:rsidP="00F90AED">
      <w:pPr>
        <w:rPr>
          <w:bCs/>
          <w:kern w:val="0"/>
          <w:szCs w:val="21"/>
        </w:rPr>
      </w:pPr>
    </w:p>
    <w:p w14:paraId="0A8BD8A3" w14:textId="77777777" w:rsidR="00E82EC0" w:rsidRDefault="00677A8D">
      <w:pPr>
        <w:rPr>
          <w:b/>
          <w:bCs/>
          <w:color w:val="000000"/>
        </w:rPr>
      </w:pPr>
      <w:bookmarkStart w:id="1" w:name="_GoBack"/>
      <w:bookmarkEnd w:id="1"/>
      <w:r>
        <w:rPr>
          <w:b/>
          <w:bCs/>
          <w:color w:val="000000"/>
        </w:rPr>
        <w:t>内容简介：</w:t>
      </w:r>
    </w:p>
    <w:p w14:paraId="3202A535" w14:textId="77777777" w:rsidR="00E82EC0" w:rsidRDefault="00E82EC0">
      <w:pPr>
        <w:rPr>
          <w:bCs/>
          <w:kern w:val="0"/>
          <w:szCs w:val="21"/>
        </w:rPr>
      </w:pPr>
    </w:p>
    <w:p w14:paraId="3A4238DE" w14:textId="77777777" w:rsidR="00932045" w:rsidRPr="00932045" w:rsidRDefault="00677A8D">
      <w:pPr>
        <w:ind w:firstLineChars="200" w:firstLine="422"/>
        <w:rPr>
          <w:b/>
          <w:bCs/>
          <w:kern w:val="0"/>
          <w:szCs w:val="21"/>
        </w:rPr>
      </w:pPr>
      <w:r w:rsidRPr="00932045">
        <w:rPr>
          <w:rFonts w:hint="eastAsia"/>
          <w:b/>
          <w:bCs/>
          <w:kern w:val="0"/>
          <w:szCs w:val="21"/>
        </w:rPr>
        <w:t>这本书对阿尔伯特·爱因斯坦（</w:t>
      </w:r>
      <w:r w:rsidRPr="00932045">
        <w:rPr>
          <w:rFonts w:hint="eastAsia"/>
          <w:b/>
          <w:bCs/>
          <w:kern w:val="0"/>
          <w:szCs w:val="21"/>
        </w:rPr>
        <w:t>1879-1955</w:t>
      </w:r>
      <w:r w:rsidRPr="00932045">
        <w:rPr>
          <w:rFonts w:hint="eastAsia"/>
          <w:b/>
          <w:bCs/>
          <w:kern w:val="0"/>
          <w:szCs w:val="21"/>
        </w:rPr>
        <w:t>）进行了细致入微的描绘，展现了他作为一位世界公民，在政治、人道主义和科学领域的关键参与。</w:t>
      </w:r>
    </w:p>
    <w:p w14:paraId="3C42EFBD" w14:textId="77777777" w:rsidR="00932045" w:rsidRDefault="00932045">
      <w:pPr>
        <w:ind w:firstLineChars="200" w:firstLine="420"/>
        <w:rPr>
          <w:bCs/>
          <w:kern w:val="0"/>
          <w:szCs w:val="21"/>
        </w:rPr>
      </w:pPr>
    </w:p>
    <w:p w14:paraId="2A88A5E1" w14:textId="198C73CB" w:rsidR="00E82EC0" w:rsidRDefault="00677A8D">
      <w:pPr>
        <w:ind w:firstLineChars="200" w:firstLine="420"/>
        <w:rPr>
          <w:bCs/>
          <w:kern w:val="0"/>
          <w:szCs w:val="21"/>
        </w:rPr>
      </w:pPr>
      <w:r>
        <w:rPr>
          <w:rFonts w:hint="eastAsia"/>
          <w:bCs/>
          <w:kern w:val="0"/>
          <w:szCs w:val="21"/>
        </w:rPr>
        <w:t>作为</w:t>
      </w:r>
      <w:r>
        <w:rPr>
          <w:rFonts w:hint="eastAsia"/>
          <w:bCs/>
          <w:kern w:val="0"/>
          <w:szCs w:val="21"/>
        </w:rPr>
        <w:t>20</w:t>
      </w:r>
      <w:r>
        <w:rPr>
          <w:rFonts w:hint="eastAsia"/>
          <w:bCs/>
          <w:kern w:val="0"/>
          <w:szCs w:val="21"/>
        </w:rPr>
        <w:t>世纪最具影响力的科学家，爱因斯坦的工作推动了我们对微观和宇宙结构的理解。他不仅是一位科学家，深入研究特殊相对论和量子理论，还在普林斯顿高等研究院积极参与组织活动和教学。</w:t>
      </w:r>
    </w:p>
    <w:p w14:paraId="57506CBC" w14:textId="77777777" w:rsidR="00E82EC0" w:rsidRDefault="00E82EC0">
      <w:pPr>
        <w:rPr>
          <w:bCs/>
          <w:kern w:val="0"/>
          <w:szCs w:val="21"/>
        </w:rPr>
      </w:pPr>
    </w:p>
    <w:p w14:paraId="43684F23" w14:textId="77777777" w:rsidR="00E82EC0" w:rsidRDefault="00677A8D">
      <w:pPr>
        <w:ind w:firstLineChars="200" w:firstLine="420"/>
        <w:rPr>
          <w:bCs/>
          <w:kern w:val="0"/>
          <w:szCs w:val="21"/>
        </w:rPr>
      </w:pPr>
      <w:r>
        <w:rPr>
          <w:rFonts w:hint="eastAsia"/>
          <w:bCs/>
          <w:kern w:val="0"/>
          <w:szCs w:val="21"/>
        </w:rPr>
        <w:t>爱因斯坦的生活与他所处时代的重要政治和知识运动密切相关，包括犹太复国主义、和平主义、纳粹主义、核武器、哲学、民权、麦卡锡主义和国际联盟等。他的观点塑造了他生活的世界，而他的形象则被后世神话化，成为天才、创造力和人文主义的象征。</w:t>
      </w:r>
    </w:p>
    <w:p w14:paraId="13B0C3FD" w14:textId="77777777" w:rsidR="00E82EC0" w:rsidRDefault="00E82EC0">
      <w:pPr>
        <w:ind w:firstLineChars="200" w:firstLine="420"/>
        <w:rPr>
          <w:bCs/>
          <w:kern w:val="0"/>
          <w:szCs w:val="21"/>
        </w:rPr>
      </w:pPr>
    </w:p>
    <w:p w14:paraId="7F5B8551" w14:textId="77777777" w:rsidR="00E82EC0" w:rsidRDefault="00677A8D">
      <w:pPr>
        <w:ind w:firstLineChars="200" w:firstLine="420"/>
        <w:rPr>
          <w:bCs/>
          <w:kern w:val="0"/>
          <w:szCs w:val="21"/>
        </w:rPr>
      </w:pPr>
      <w:r>
        <w:rPr>
          <w:rFonts w:hint="eastAsia"/>
          <w:bCs/>
          <w:kern w:val="0"/>
          <w:szCs w:val="21"/>
        </w:rPr>
        <w:lastRenderedPageBreak/>
        <w:t>《自由创造的人类思想：阿尔伯特·爱因斯坦的世界》简明而细致地叙述了爱因斯坦的生活和工作，深入其知识和社会背景。该书基于爱因斯坦庞大的个人档案以及几代学者的深入研究，通过剥离公共形象与私人生活、修辞声明与真诚信念之间的关系，展现了爱因斯坦作为现代世界的一位重要人物，如何面对巨大的智力和存在挑战，以及动荡的生活及历史背景。</w:t>
      </w:r>
    </w:p>
    <w:p w14:paraId="75166E68" w14:textId="77777777" w:rsidR="00E82EC0" w:rsidRDefault="00E82EC0">
      <w:pPr>
        <w:rPr>
          <w:bCs/>
          <w:kern w:val="0"/>
          <w:szCs w:val="21"/>
        </w:rPr>
      </w:pPr>
    </w:p>
    <w:p w14:paraId="2F04CC43" w14:textId="77777777" w:rsidR="00290EF2" w:rsidRDefault="00290EF2">
      <w:pPr>
        <w:rPr>
          <w:bCs/>
          <w:kern w:val="0"/>
          <w:szCs w:val="21"/>
        </w:rPr>
      </w:pPr>
    </w:p>
    <w:p w14:paraId="40DBA76F" w14:textId="77777777" w:rsidR="00E82EC0" w:rsidRDefault="00677A8D">
      <w:pPr>
        <w:rPr>
          <w:b/>
          <w:color w:val="000000"/>
          <w:szCs w:val="21"/>
        </w:rPr>
      </w:pPr>
      <w:r>
        <w:rPr>
          <w:b/>
          <w:color w:val="000000"/>
          <w:szCs w:val="21"/>
        </w:rPr>
        <w:t>作者简介：</w:t>
      </w:r>
    </w:p>
    <w:p w14:paraId="45B329DC" w14:textId="77777777" w:rsidR="00E82EC0" w:rsidRDefault="00E82EC0">
      <w:pPr>
        <w:ind w:right="420"/>
        <w:rPr>
          <w:color w:val="000000"/>
          <w:szCs w:val="21"/>
        </w:rPr>
      </w:pPr>
    </w:p>
    <w:p w14:paraId="0559C347" w14:textId="6904B387" w:rsidR="00E82EC0" w:rsidRDefault="00932045" w:rsidP="00932045">
      <w:pPr>
        <w:ind w:firstLineChars="200" w:firstLine="420"/>
        <w:rPr>
          <w:color w:val="000000"/>
          <w:szCs w:val="21"/>
        </w:rPr>
      </w:pPr>
      <w:r>
        <w:rPr>
          <w:noProof/>
        </w:rPr>
        <w:drawing>
          <wp:anchor distT="0" distB="0" distL="114300" distR="114300" simplePos="0" relativeHeight="251660288" behindDoc="0" locked="0" layoutInCell="1" allowOverlap="1" wp14:anchorId="4D6462CB" wp14:editId="7275708C">
            <wp:simplePos x="0" y="0"/>
            <wp:positionH relativeFrom="column">
              <wp:posOffset>1905</wp:posOffset>
            </wp:positionH>
            <wp:positionV relativeFrom="paragraph">
              <wp:posOffset>8255</wp:posOffset>
            </wp:positionV>
            <wp:extent cx="1160780" cy="1143000"/>
            <wp:effectExtent l="0" t="0" r="1270" b="0"/>
            <wp:wrapSquare wrapText="bothSides"/>
            <wp:docPr id="4" name="图片 4" descr="https://history.princeton.edu/sites/g/files/toruqf5351/files/styles/3x4_750w_1000h/public/2024-12/michaelgordin_102824_0009-small.jpeg?h=649c19cf&amp;itok=e3qMSXz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istory.princeton.edu/sites/g/files/toruqf5351/files/styles/3x4_750w_1000h/public/2024-12/michaelgordin_102824_0009-small.jpeg?h=649c19cf&amp;itok=e3qMSXzO"/>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0269" b="15943"/>
                    <a:stretch/>
                  </pic:blipFill>
                  <pic:spPr bwMode="auto">
                    <a:xfrm>
                      <a:off x="0" y="0"/>
                      <a:ext cx="1160780" cy="1143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77A8D">
        <w:rPr>
          <w:rFonts w:hint="eastAsia"/>
          <w:b/>
          <w:bCs/>
          <w:color w:val="000000"/>
          <w:szCs w:val="21"/>
        </w:rPr>
        <w:t>迈克尔·</w:t>
      </w:r>
      <w:r w:rsidR="00677A8D">
        <w:rPr>
          <w:rFonts w:hint="eastAsia"/>
          <w:b/>
          <w:bCs/>
          <w:color w:val="000000"/>
          <w:szCs w:val="21"/>
        </w:rPr>
        <w:t>D</w:t>
      </w:r>
      <w:r w:rsidR="00677A8D">
        <w:rPr>
          <w:rFonts w:hint="eastAsia"/>
          <w:b/>
          <w:bCs/>
          <w:color w:val="000000"/>
          <w:szCs w:val="21"/>
        </w:rPr>
        <w:t>·戈尔丁（</w:t>
      </w:r>
      <w:r w:rsidR="00677A8D">
        <w:rPr>
          <w:rFonts w:hint="eastAsia"/>
          <w:b/>
          <w:bCs/>
          <w:color w:val="000000"/>
          <w:szCs w:val="21"/>
        </w:rPr>
        <w:t xml:space="preserve">Michael D. </w:t>
      </w:r>
      <w:proofErr w:type="spellStart"/>
      <w:r w:rsidR="00677A8D">
        <w:rPr>
          <w:rFonts w:hint="eastAsia"/>
          <w:b/>
          <w:bCs/>
          <w:color w:val="000000"/>
          <w:szCs w:val="21"/>
        </w:rPr>
        <w:t>Gordin</w:t>
      </w:r>
      <w:proofErr w:type="spellEnd"/>
      <w:r w:rsidR="00677A8D">
        <w:rPr>
          <w:rFonts w:hint="eastAsia"/>
          <w:b/>
          <w:bCs/>
          <w:color w:val="000000"/>
          <w:szCs w:val="21"/>
        </w:rPr>
        <w:t>）</w:t>
      </w:r>
      <w:r w:rsidR="00677A8D">
        <w:rPr>
          <w:rFonts w:hint="eastAsia"/>
          <w:color w:val="000000"/>
          <w:szCs w:val="21"/>
        </w:rPr>
        <w:t>是普林斯顿大学现代与当代历史的教授，同时担任学院院长。他专注于现代科学的历史，发表了多部关于核武器历史、俄罗斯和苏联的科学历史、爱因斯坦、科学语言以及伪科学的历史和哲学辩论的著作。</w:t>
      </w:r>
      <w:r w:rsidRPr="00932045">
        <w:rPr>
          <w:rFonts w:hint="eastAsia"/>
          <w:color w:val="000000"/>
          <w:szCs w:val="21"/>
        </w:rPr>
        <w:t>他曾获得美国国家人文基金会和古根海姆基金会的研究资助，并且是德国国家科学院利奥波第那科学院的成员。</w:t>
      </w:r>
    </w:p>
    <w:p w14:paraId="5FA532EA" w14:textId="77777777" w:rsidR="00E82EC0" w:rsidRDefault="00E82EC0" w:rsidP="00932045">
      <w:pPr>
        <w:rPr>
          <w:b/>
          <w:bCs/>
          <w:color w:val="000000"/>
          <w:szCs w:val="21"/>
        </w:rPr>
      </w:pPr>
    </w:p>
    <w:p w14:paraId="5F9F16B8" w14:textId="77777777" w:rsidR="00E82EC0" w:rsidRDefault="00677A8D" w:rsidP="00932045">
      <w:pPr>
        <w:ind w:firstLineChars="200" w:firstLine="422"/>
        <w:rPr>
          <w:color w:val="000000"/>
          <w:szCs w:val="21"/>
        </w:rPr>
      </w:pPr>
      <w:r>
        <w:rPr>
          <w:rFonts w:hint="eastAsia"/>
          <w:b/>
          <w:bCs/>
          <w:color w:val="000000"/>
          <w:szCs w:val="21"/>
        </w:rPr>
        <w:t>戴安娜·科莫斯·布赫瓦尔德（</w:t>
      </w:r>
      <w:r>
        <w:rPr>
          <w:rFonts w:hint="eastAsia"/>
          <w:b/>
          <w:bCs/>
          <w:color w:val="000000"/>
          <w:szCs w:val="21"/>
        </w:rPr>
        <w:t xml:space="preserve">Diana </w:t>
      </w:r>
      <w:proofErr w:type="spellStart"/>
      <w:r>
        <w:rPr>
          <w:rFonts w:hint="eastAsia"/>
          <w:b/>
          <w:bCs/>
          <w:color w:val="000000"/>
          <w:szCs w:val="21"/>
        </w:rPr>
        <w:t>Kormos</w:t>
      </w:r>
      <w:proofErr w:type="spellEnd"/>
      <w:r>
        <w:rPr>
          <w:rFonts w:hint="eastAsia"/>
          <w:b/>
          <w:bCs/>
          <w:color w:val="000000"/>
          <w:szCs w:val="21"/>
        </w:rPr>
        <w:t xml:space="preserve"> Buchwald</w:t>
      </w:r>
      <w:r>
        <w:rPr>
          <w:rFonts w:hint="eastAsia"/>
          <w:b/>
          <w:bCs/>
          <w:color w:val="000000"/>
          <w:szCs w:val="21"/>
        </w:rPr>
        <w:t>）</w:t>
      </w:r>
      <w:r>
        <w:rPr>
          <w:rFonts w:hint="eastAsia"/>
          <w:color w:val="000000"/>
          <w:szCs w:val="21"/>
        </w:rPr>
        <w:t>是爱因斯坦档案的总编辑和负责人，研究涉及科学思想、实验、仪器和技术的发展。</w:t>
      </w:r>
    </w:p>
    <w:p w14:paraId="2F00C567" w14:textId="77777777" w:rsidR="00196584" w:rsidRDefault="00196584" w:rsidP="00196584">
      <w:pPr>
        <w:rPr>
          <w:color w:val="000000"/>
          <w:szCs w:val="21"/>
        </w:rPr>
      </w:pPr>
    </w:p>
    <w:p w14:paraId="1BBA8217" w14:textId="77777777" w:rsidR="00196584" w:rsidRDefault="00196584" w:rsidP="00196584">
      <w:pPr>
        <w:rPr>
          <w:color w:val="000000"/>
          <w:szCs w:val="21"/>
        </w:rPr>
      </w:pPr>
    </w:p>
    <w:p w14:paraId="5D1D6DFE" w14:textId="348C3973" w:rsidR="00196584" w:rsidRPr="00196584" w:rsidRDefault="00196584" w:rsidP="00196584">
      <w:pPr>
        <w:rPr>
          <w:rFonts w:hint="eastAsia"/>
          <w:b/>
          <w:color w:val="000000"/>
          <w:szCs w:val="21"/>
        </w:rPr>
      </w:pPr>
      <w:r>
        <w:rPr>
          <w:b/>
          <w:color w:val="000000"/>
          <w:szCs w:val="21"/>
        </w:rPr>
        <w:t>媒体评价：</w:t>
      </w:r>
    </w:p>
    <w:p w14:paraId="4BA1DD7B" w14:textId="77777777" w:rsidR="00196584" w:rsidRDefault="00196584" w:rsidP="00932045">
      <w:pPr>
        <w:ind w:firstLineChars="200" w:firstLine="420"/>
        <w:rPr>
          <w:color w:val="000000"/>
          <w:szCs w:val="21"/>
        </w:rPr>
      </w:pPr>
    </w:p>
    <w:p w14:paraId="2D954B27" w14:textId="77777777" w:rsidR="00196584" w:rsidRDefault="00196584" w:rsidP="00196584">
      <w:pPr>
        <w:ind w:firstLineChars="200" w:firstLine="420"/>
        <w:rPr>
          <w:color w:val="000000"/>
          <w:szCs w:val="21"/>
        </w:rPr>
      </w:pPr>
      <w:r w:rsidRPr="00196584">
        <w:rPr>
          <w:rFonts w:hint="eastAsia"/>
          <w:color w:val="000000"/>
          <w:szCs w:val="21"/>
        </w:rPr>
        <w:t>“一部精彩而精炼的新传记……正是《自由创造的人类思想》这样的著作，才真正让我们得以洞悉现代世界的思想根基。”</w:t>
      </w:r>
    </w:p>
    <w:p w14:paraId="46A9F2B2" w14:textId="363D2B6A" w:rsidR="00196584" w:rsidRDefault="00196584" w:rsidP="00196584">
      <w:pPr>
        <w:ind w:firstLineChars="200" w:firstLine="420"/>
        <w:jc w:val="right"/>
        <w:rPr>
          <w:color w:val="000000"/>
          <w:szCs w:val="21"/>
        </w:rPr>
      </w:pPr>
      <w:r w:rsidRPr="00196584">
        <w:rPr>
          <w:rFonts w:hint="eastAsia"/>
          <w:color w:val="000000"/>
          <w:szCs w:val="21"/>
        </w:rPr>
        <w:t>——德米特里</w:t>
      </w:r>
      <w:r w:rsidRPr="00196584">
        <w:rPr>
          <w:rFonts w:ascii="MS Gothic" w:hAnsi="MS Gothic" w:cs="MS Gothic"/>
          <w:color w:val="000000"/>
          <w:szCs w:val="21"/>
        </w:rPr>
        <w:t>・</w:t>
      </w:r>
      <w:r w:rsidRPr="00196584">
        <w:rPr>
          <w:rFonts w:ascii="宋体" w:hAnsi="宋体" w:cs="宋体" w:hint="eastAsia"/>
          <w:color w:val="000000"/>
          <w:szCs w:val="21"/>
        </w:rPr>
        <w:t>列维京</w:t>
      </w:r>
      <w:r>
        <w:rPr>
          <w:rFonts w:ascii="宋体" w:hAnsi="宋体" w:cs="宋体" w:hint="eastAsia"/>
          <w:color w:val="000000"/>
          <w:szCs w:val="21"/>
        </w:rPr>
        <w:t>（</w:t>
      </w:r>
      <w:r w:rsidRPr="00196584">
        <w:rPr>
          <w:color w:val="000000"/>
          <w:szCs w:val="21"/>
        </w:rPr>
        <w:t>Dmitri Levitin</w:t>
      </w:r>
      <w:r>
        <w:rPr>
          <w:rFonts w:ascii="宋体" w:hAnsi="宋体" w:cs="宋体" w:hint="eastAsia"/>
          <w:color w:val="000000"/>
          <w:szCs w:val="21"/>
        </w:rPr>
        <w:t>）</w:t>
      </w:r>
      <w:r w:rsidRPr="00196584">
        <w:rPr>
          <w:rFonts w:ascii="宋体" w:hAnsi="宋体" w:cs="宋体" w:hint="eastAsia"/>
          <w:color w:val="000000"/>
          <w:szCs w:val="21"/>
        </w:rPr>
        <w:t>，《文学评论</w:t>
      </w:r>
      <w:r w:rsidRPr="00196584">
        <w:rPr>
          <w:rFonts w:hint="eastAsia"/>
          <w:color w:val="000000"/>
          <w:szCs w:val="21"/>
        </w:rPr>
        <w:t>》</w:t>
      </w:r>
      <w:r>
        <w:rPr>
          <w:rFonts w:hint="eastAsia"/>
          <w:color w:val="000000"/>
          <w:szCs w:val="21"/>
        </w:rPr>
        <w:t>（</w:t>
      </w:r>
      <w:r w:rsidRPr="00196584">
        <w:rPr>
          <w:i/>
          <w:color w:val="000000"/>
          <w:szCs w:val="21"/>
        </w:rPr>
        <w:t>Literary Review</w:t>
      </w:r>
      <w:r>
        <w:rPr>
          <w:rFonts w:hint="eastAsia"/>
          <w:color w:val="000000"/>
          <w:szCs w:val="21"/>
        </w:rPr>
        <w:t>）</w:t>
      </w:r>
    </w:p>
    <w:p w14:paraId="00D07334" w14:textId="77777777" w:rsidR="00196584" w:rsidRPr="00196584" w:rsidRDefault="00196584" w:rsidP="00196584">
      <w:pPr>
        <w:ind w:firstLineChars="200" w:firstLine="420"/>
        <w:rPr>
          <w:color w:val="000000"/>
          <w:szCs w:val="21"/>
        </w:rPr>
      </w:pPr>
    </w:p>
    <w:p w14:paraId="796A4F11" w14:textId="77777777" w:rsidR="00196584" w:rsidRPr="00196584" w:rsidRDefault="00196584" w:rsidP="00196584">
      <w:pPr>
        <w:ind w:firstLineChars="200" w:firstLine="420"/>
        <w:rPr>
          <w:color w:val="000000"/>
          <w:szCs w:val="21"/>
        </w:rPr>
      </w:pPr>
      <w:r w:rsidRPr="00196584">
        <w:rPr>
          <w:rFonts w:hint="eastAsia"/>
          <w:color w:val="000000"/>
          <w:szCs w:val="21"/>
        </w:rPr>
        <w:t>“阿尔伯特</w:t>
      </w:r>
      <w:r w:rsidRPr="00196584">
        <w:rPr>
          <w:rFonts w:ascii="MS Gothic" w:hAnsi="MS Gothic" w:cs="MS Gothic"/>
          <w:color w:val="000000"/>
          <w:szCs w:val="21"/>
        </w:rPr>
        <w:t>・</w:t>
      </w:r>
      <w:r w:rsidRPr="00196584">
        <w:rPr>
          <w:rFonts w:cs="宋体" w:hint="eastAsia"/>
          <w:color w:val="000000"/>
          <w:szCs w:val="21"/>
        </w:rPr>
        <w:t>爱因斯坦的一生充满卓越的科学创造力。他亦见证并亲历了现代史上诸多严峻的发展：两次世界大战、纳粹主义的崛起与核时代的降临。这部卓越的著作，追溯了爱因斯坦一生的努力如何串</w:t>
      </w:r>
      <w:r w:rsidRPr="00196584">
        <w:rPr>
          <w:rFonts w:hint="eastAsia"/>
          <w:color w:val="000000"/>
          <w:szCs w:val="21"/>
        </w:rPr>
        <w:t>联成一个有机整体。”</w:t>
      </w:r>
    </w:p>
    <w:p w14:paraId="3C378BEC" w14:textId="2C66A125" w:rsidR="00196584" w:rsidRPr="00196584" w:rsidRDefault="00196584" w:rsidP="00196584">
      <w:pPr>
        <w:ind w:firstLineChars="200" w:firstLine="420"/>
        <w:jc w:val="right"/>
        <w:rPr>
          <w:color w:val="000000"/>
          <w:szCs w:val="21"/>
        </w:rPr>
      </w:pPr>
      <w:r w:rsidRPr="00196584">
        <w:rPr>
          <w:rFonts w:hint="eastAsia"/>
          <w:color w:val="000000"/>
          <w:szCs w:val="21"/>
        </w:rPr>
        <w:t>——大卫</w:t>
      </w:r>
      <w:r w:rsidRPr="00196584">
        <w:rPr>
          <w:rFonts w:ascii="MS Gothic" w:hAnsi="MS Gothic" w:cs="MS Gothic"/>
          <w:color w:val="000000"/>
          <w:szCs w:val="21"/>
        </w:rPr>
        <w:t>・</w:t>
      </w:r>
      <w:proofErr w:type="gramStart"/>
      <w:r w:rsidRPr="00196584">
        <w:rPr>
          <w:rFonts w:cs="宋体" w:hint="eastAsia"/>
          <w:color w:val="000000"/>
          <w:szCs w:val="21"/>
        </w:rPr>
        <w:t>凯</w:t>
      </w:r>
      <w:proofErr w:type="gramEnd"/>
      <w:r w:rsidRPr="00196584">
        <w:rPr>
          <w:rFonts w:cs="宋体" w:hint="eastAsia"/>
          <w:color w:val="000000"/>
          <w:szCs w:val="21"/>
        </w:rPr>
        <w:t>泽</w:t>
      </w:r>
      <w:r w:rsidRPr="00196584">
        <w:rPr>
          <w:rFonts w:cs="宋体" w:hint="eastAsia"/>
          <w:color w:val="000000"/>
          <w:szCs w:val="21"/>
        </w:rPr>
        <w:t>（</w:t>
      </w:r>
      <w:r w:rsidRPr="00196584">
        <w:rPr>
          <w:rFonts w:cs="宋体"/>
          <w:color w:val="000000"/>
          <w:szCs w:val="21"/>
        </w:rPr>
        <w:t>David Kaiser</w:t>
      </w:r>
      <w:r w:rsidRPr="00196584">
        <w:rPr>
          <w:rFonts w:cs="宋体" w:hint="eastAsia"/>
          <w:color w:val="000000"/>
          <w:szCs w:val="21"/>
        </w:rPr>
        <w:t>）</w:t>
      </w:r>
      <w:r w:rsidRPr="00196584">
        <w:rPr>
          <w:rFonts w:cs="宋体" w:hint="eastAsia"/>
          <w:color w:val="000000"/>
          <w:szCs w:val="21"/>
        </w:rPr>
        <w:t>，麻省理工学院物理学与科学史格梅肖森教授</w:t>
      </w:r>
    </w:p>
    <w:p w14:paraId="7840DEE8" w14:textId="77777777" w:rsidR="00196584" w:rsidRDefault="00196584" w:rsidP="00196584">
      <w:pPr>
        <w:ind w:firstLineChars="200" w:firstLine="420"/>
        <w:rPr>
          <w:color w:val="000000"/>
          <w:szCs w:val="21"/>
        </w:rPr>
      </w:pPr>
    </w:p>
    <w:p w14:paraId="6BB45BA5" w14:textId="77777777" w:rsidR="00196584" w:rsidRDefault="00196584" w:rsidP="00196584">
      <w:pPr>
        <w:ind w:firstLineChars="200" w:firstLine="420"/>
        <w:rPr>
          <w:color w:val="000000"/>
          <w:szCs w:val="21"/>
        </w:rPr>
      </w:pPr>
      <w:r w:rsidRPr="00196584">
        <w:rPr>
          <w:rFonts w:hint="eastAsia"/>
          <w:color w:val="000000"/>
          <w:szCs w:val="21"/>
        </w:rPr>
        <w:t>“本书文笔清晰易懂，基于对爱因斯坦本人及其多元参与领域的深入了解，有力挑战了关于其科学创造力、相对论与量子理论相关观点的固有认知。书中深入探究了反犹主义对他对待以色列及民权问题态度的影响，以及战争与原子弹对其和平主义理念、支持开放世界秩序立场的塑造。这是一部极具吸引力且内容翔实的著作。”</w:t>
      </w:r>
    </w:p>
    <w:p w14:paraId="39FFAD22" w14:textId="3875EF36" w:rsidR="00196584" w:rsidRPr="00196584" w:rsidRDefault="00196584" w:rsidP="00196584">
      <w:pPr>
        <w:ind w:firstLineChars="200" w:firstLine="420"/>
        <w:jc w:val="right"/>
        <w:rPr>
          <w:color w:val="000000"/>
          <w:szCs w:val="21"/>
        </w:rPr>
      </w:pPr>
      <w:r w:rsidRPr="00196584">
        <w:rPr>
          <w:rFonts w:hint="eastAsia"/>
          <w:color w:val="000000"/>
          <w:szCs w:val="21"/>
        </w:rPr>
        <w:t>——丹尼尔</w:t>
      </w:r>
      <w:r w:rsidRPr="00196584">
        <w:rPr>
          <w:rFonts w:ascii="MS Gothic" w:hAnsi="MS Gothic" w:cs="MS Gothic"/>
          <w:color w:val="000000"/>
          <w:szCs w:val="21"/>
        </w:rPr>
        <w:t>・</w:t>
      </w:r>
      <w:r w:rsidRPr="00196584">
        <w:rPr>
          <w:color w:val="000000"/>
          <w:szCs w:val="21"/>
        </w:rPr>
        <w:t>J</w:t>
      </w:r>
      <w:r w:rsidRPr="00196584">
        <w:rPr>
          <w:rFonts w:ascii="MS Gothic" w:hAnsi="MS Gothic" w:cs="MS Gothic"/>
          <w:color w:val="000000"/>
          <w:szCs w:val="21"/>
        </w:rPr>
        <w:t>・</w:t>
      </w:r>
      <w:r w:rsidRPr="00196584">
        <w:rPr>
          <w:rFonts w:cs="宋体" w:hint="eastAsia"/>
          <w:color w:val="000000"/>
          <w:szCs w:val="21"/>
        </w:rPr>
        <w:t>凯夫尔斯</w:t>
      </w:r>
      <w:r>
        <w:rPr>
          <w:rFonts w:cs="宋体" w:hint="eastAsia"/>
          <w:color w:val="000000"/>
          <w:szCs w:val="21"/>
        </w:rPr>
        <w:t>（</w:t>
      </w:r>
      <w:r w:rsidRPr="00196584">
        <w:rPr>
          <w:rFonts w:cs="宋体"/>
          <w:color w:val="000000"/>
          <w:szCs w:val="21"/>
        </w:rPr>
        <w:t xml:space="preserve">Daniel J. </w:t>
      </w:r>
      <w:proofErr w:type="spellStart"/>
      <w:r w:rsidRPr="00196584">
        <w:rPr>
          <w:rFonts w:cs="宋体"/>
          <w:color w:val="000000"/>
          <w:szCs w:val="21"/>
        </w:rPr>
        <w:t>Kevles</w:t>
      </w:r>
      <w:proofErr w:type="spellEnd"/>
      <w:r>
        <w:rPr>
          <w:rFonts w:cs="宋体" w:hint="eastAsia"/>
          <w:color w:val="000000"/>
          <w:szCs w:val="21"/>
        </w:rPr>
        <w:t>）</w:t>
      </w:r>
      <w:r w:rsidRPr="00196584">
        <w:rPr>
          <w:rFonts w:cs="宋体" w:hint="eastAsia"/>
          <w:color w:val="000000"/>
          <w:szCs w:val="21"/>
        </w:rPr>
        <w:t>，耶鲁大学历史学荣誉退休教授，《物理学家：现代美国一个科学社群的历史》</w:t>
      </w:r>
      <w:r>
        <w:rPr>
          <w:rFonts w:cs="宋体" w:hint="eastAsia"/>
          <w:color w:val="000000"/>
          <w:szCs w:val="21"/>
        </w:rPr>
        <w:t>（</w:t>
      </w:r>
      <w:r w:rsidRPr="00196584">
        <w:rPr>
          <w:rFonts w:cs="宋体"/>
          <w:i/>
          <w:color w:val="000000"/>
          <w:szCs w:val="21"/>
        </w:rPr>
        <w:t>The Physicists: the History of A Scientific Community in Modern America</w:t>
      </w:r>
      <w:r>
        <w:rPr>
          <w:rFonts w:cs="宋体" w:hint="eastAsia"/>
          <w:color w:val="000000"/>
          <w:szCs w:val="21"/>
        </w:rPr>
        <w:t>）的</w:t>
      </w:r>
      <w:r w:rsidRPr="00196584">
        <w:rPr>
          <w:rFonts w:cs="宋体" w:hint="eastAsia"/>
          <w:color w:val="000000"/>
          <w:szCs w:val="21"/>
        </w:rPr>
        <w:t>作者</w:t>
      </w:r>
    </w:p>
    <w:p w14:paraId="1F66CF06" w14:textId="77777777" w:rsidR="00196584" w:rsidRDefault="00196584" w:rsidP="00196584">
      <w:pPr>
        <w:ind w:firstLineChars="200" w:firstLine="420"/>
        <w:rPr>
          <w:color w:val="000000"/>
          <w:szCs w:val="21"/>
        </w:rPr>
      </w:pPr>
    </w:p>
    <w:p w14:paraId="64B35E41" w14:textId="77777777" w:rsidR="00196584" w:rsidRDefault="00196584" w:rsidP="00196584">
      <w:pPr>
        <w:ind w:firstLineChars="200" w:firstLine="420"/>
        <w:rPr>
          <w:color w:val="000000"/>
          <w:szCs w:val="21"/>
        </w:rPr>
      </w:pPr>
      <w:r w:rsidRPr="00196584">
        <w:rPr>
          <w:rFonts w:hint="eastAsia"/>
          <w:color w:val="000000"/>
          <w:szCs w:val="21"/>
        </w:rPr>
        <w:t>“或许有人认为，关于爱因斯坦再无新内容可谈</w:t>
      </w:r>
      <w:r>
        <w:rPr>
          <w:rFonts w:hint="eastAsia"/>
          <w:color w:val="000000"/>
          <w:szCs w:val="21"/>
        </w:rPr>
        <w:t>，</w:t>
      </w:r>
      <w:r w:rsidRPr="00196584">
        <w:rPr>
          <w:rFonts w:hint="eastAsia"/>
          <w:color w:val="000000"/>
          <w:szCs w:val="21"/>
        </w:rPr>
        <w:t>但事实并非如此。这部篇幅精炼的著</w:t>
      </w:r>
      <w:r w:rsidRPr="00196584">
        <w:rPr>
          <w:rFonts w:hint="eastAsia"/>
          <w:color w:val="000000"/>
          <w:szCs w:val="21"/>
        </w:rPr>
        <w:lastRenderedPageBreak/>
        <w:t>作，无论对爱因斯坦入门读者还是资深研究者而言，都是一部佳作。读者不仅能了解以量子理论与相对论为核心的爱因斯坦科学世界基础，还能洞悉他作为德国人、犹太人、犹太复国主义者、美国人、国际主义者、公共公民与时代名人的多元世界轮廓。布赫瓦尔德与戈尔丁以极具感染力的笔触，有力地展现了爱因斯坦的理念主张对当今科学与政治的现实意义。”</w:t>
      </w:r>
    </w:p>
    <w:p w14:paraId="0284B916" w14:textId="7CE05F03" w:rsidR="00196584" w:rsidRPr="00196584" w:rsidRDefault="00196584" w:rsidP="00196584">
      <w:pPr>
        <w:ind w:firstLineChars="200" w:firstLine="420"/>
        <w:jc w:val="right"/>
        <w:rPr>
          <w:rFonts w:hint="eastAsia"/>
          <w:color w:val="000000"/>
          <w:szCs w:val="21"/>
        </w:rPr>
      </w:pPr>
      <w:r w:rsidRPr="00196584">
        <w:rPr>
          <w:rFonts w:hint="eastAsia"/>
          <w:color w:val="000000"/>
          <w:szCs w:val="21"/>
        </w:rPr>
        <w:t>——玛丽</w:t>
      </w:r>
      <w:r w:rsidRPr="00196584">
        <w:rPr>
          <w:rFonts w:ascii="MS Gothic" w:hAnsi="MS Gothic" w:cs="MS Gothic"/>
          <w:color w:val="000000"/>
          <w:szCs w:val="21"/>
        </w:rPr>
        <w:t>・</w:t>
      </w:r>
      <w:r w:rsidRPr="00196584">
        <w:rPr>
          <w:rFonts w:cs="宋体" w:hint="eastAsia"/>
          <w:color w:val="000000"/>
          <w:szCs w:val="21"/>
        </w:rPr>
        <w:t>乔</w:t>
      </w:r>
      <w:r w:rsidRPr="00196584">
        <w:rPr>
          <w:rFonts w:ascii="MS Gothic" w:hAnsi="MS Gothic" w:cs="MS Gothic"/>
          <w:color w:val="000000"/>
          <w:szCs w:val="21"/>
        </w:rPr>
        <w:t>・</w:t>
      </w:r>
      <w:r w:rsidRPr="00196584">
        <w:rPr>
          <w:rFonts w:cs="宋体" w:hint="eastAsia"/>
          <w:color w:val="000000"/>
          <w:szCs w:val="21"/>
        </w:rPr>
        <w:t>奈</w:t>
      </w:r>
      <w:r>
        <w:rPr>
          <w:rFonts w:cs="宋体" w:hint="eastAsia"/>
          <w:color w:val="000000"/>
          <w:szCs w:val="21"/>
        </w:rPr>
        <w:t>（</w:t>
      </w:r>
      <w:r w:rsidRPr="00196584">
        <w:rPr>
          <w:rFonts w:cs="宋体"/>
          <w:color w:val="000000"/>
          <w:szCs w:val="21"/>
        </w:rPr>
        <w:t>Mary Jo Nye</w:t>
      </w:r>
      <w:r>
        <w:rPr>
          <w:rFonts w:cs="宋体" w:hint="eastAsia"/>
          <w:color w:val="000000"/>
          <w:szCs w:val="21"/>
        </w:rPr>
        <w:t>）</w:t>
      </w:r>
      <w:r w:rsidRPr="00196584">
        <w:rPr>
          <w:rFonts w:cs="宋体" w:hint="eastAsia"/>
          <w:color w:val="000000"/>
          <w:szCs w:val="21"/>
        </w:rPr>
        <w:t>，俄勒冈</w:t>
      </w:r>
      <w:proofErr w:type="gramStart"/>
      <w:r w:rsidRPr="00196584">
        <w:rPr>
          <w:rFonts w:cs="宋体" w:hint="eastAsia"/>
          <w:color w:val="000000"/>
          <w:szCs w:val="21"/>
        </w:rPr>
        <w:t>州立大</w:t>
      </w:r>
      <w:proofErr w:type="gramEnd"/>
      <w:r w:rsidRPr="00196584">
        <w:rPr>
          <w:rFonts w:cs="宋体" w:hint="eastAsia"/>
          <w:color w:val="000000"/>
          <w:szCs w:val="21"/>
        </w:rPr>
        <w:t>学历史学荣誉退休教授</w:t>
      </w:r>
    </w:p>
    <w:p w14:paraId="6BE77784" w14:textId="77777777" w:rsidR="00E82EC0" w:rsidRPr="00196584" w:rsidRDefault="00E82EC0">
      <w:pPr>
        <w:ind w:right="420"/>
        <w:rPr>
          <w:b/>
          <w:bCs/>
          <w:color w:val="000000"/>
          <w:szCs w:val="21"/>
        </w:rPr>
      </w:pPr>
    </w:p>
    <w:p w14:paraId="7C60C0AD" w14:textId="77777777" w:rsidR="00290EF2" w:rsidRPr="00196584" w:rsidRDefault="00290EF2">
      <w:pPr>
        <w:ind w:right="420"/>
        <w:rPr>
          <w:b/>
          <w:bCs/>
          <w:color w:val="000000"/>
          <w:szCs w:val="21"/>
        </w:rPr>
      </w:pPr>
    </w:p>
    <w:p w14:paraId="79893632" w14:textId="77777777" w:rsidR="00290EF2" w:rsidRPr="00290EF2" w:rsidRDefault="00290EF2" w:rsidP="00290EF2">
      <w:pPr>
        <w:tabs>
          <w:tab w:val="left" w:pos="341"/>
          <w:tab w:val="left" w:pos="5235"/>
        </w:tabs>
        <w:jc w:val="center"/>
        <w:rPr>
          <w:b/>
          <w:bCs/>
          <w:color w:val="000000"/>
          <w:sz w:val="30"/>
          <w:szCs w:val="30"/>
        </w:rPr>
      </w:pPr>
      <w:r w:rsidRPr="00290EF2">
        <w:rPr>
          <w:rFonts w:hint="eastAsia"/>
          <w:b/>
          <w:bCs/>
          <w:color w:val="000000"/>
          <w:sz w:val="30"/>
          <w:szCs w:val="30"/>
        </w:rPr>
        <w:t>《自由创造的人类思想：阿尔伯特·爱因斯坦的世界》</w:t>
      </w:r>
    </w:p>
    <w:p w14:paraId="1625D151" w14:textId="77777777" w:rsidR="00290EF2" w:rsidRDefault="00290EF2" w:rsidP="00290EF2">
      <w:pPr>
        <w:ind w:right="420"/>
        <w:jc w:val="center"/>
        <w:rPr>
          <w:b/>
          <w:bCs/>
          <w:color w:val="000000"/>
          <w:szCs w:val="21"/>
        </w:rPr>
      </w:pPr>
    </w:p>
    <w:p w14:paraId="3C6CBC77" w14:textId="77777777" w:rsidR="00290EF2" w:rsidRPr="00290EF2" w:rsidRDefault="00290EF2" w:rsidP="00290EF2">
      <w:pPr>
        <w:ind w:right="420"/>
        <w:jc w:val="center"/>
        <w:rPr>
          <w:color w:val="000000"/>
          <w:szCs w:val="21"/>
        </w:rPr>
      </w:pPr>
      <w:r w:rsidRPr="00290EF2">
        <w:rPr>
          <w:rFonts w:hint="eastAsia"/>
          <w:color w:val="000000"/>
          <w:szCs w:val="21"/>
        </w:rPr>
        <w:t>致谢</w:t>
      </w:r>
    </w:p>
    <w:p w14:paraId="3286F9CC" w14:textId="5F3BAE64" w:rsidR="00290EF2" w:rsidRPr="00290EF2" w:rsidRDefault="00290EF2" w:rsidP="00290EF2">
      <w:pPr>
        <w:ind w:right="420"/>
        <w:jc w:val="center"/>
        <w:rPr>
          <w:color w:val="000000"/>
          <w:szCs w:val="21"/>
        </w:rPr>
      </w:pPr>
      <w:r w:rsidRPr="00290EF2">
        <w:rPr>
          <w:rFonts w:hint="eastAsia"/>
          <w:color w:val="000000"/>
          <w:szCs w:val="21"/>
        </w:rPr>
        <w:t>序言：</w:t>
      </w:r>
      <w:r w:rsidRPr="00290EF2">
        <w:rPr>
          <w:rFonts w:hint="eastAsia"/>
          <w:color w:val="000000"/>
          <w:szCs w:val="21"/>
        </w:rPr>
        <w:t>1921</w:t>
      </w:r>
    </w:p>
    <w:p w14:paraId="7F29D568" w14:textId="77777777" w:rsidR="00290EF2" w:rsidRPr="00290EF2" w:rsidRDefault="00290EF2" w:rsidP="00290EF2">
      <w:pPr>
        <w:ind w:right="420"/>
        <w:jc w:val="center"/>
        <w:rPr>
          <w:color w:val="000000"/>
          <w:szCs w:val="21"/>
        </w:rPr>
      </w:pPr>
      <w:r w:rsidRPr="00290EF2">
        <w:rPr>
          <w:rFonts w:hint="eastAsia"/>
          <w:color w:val="000000"/>
          <w:szCs w:val="21"/>
        </w:rPr>
        <w:t>第</w:t>
      </w:r>
      <w:r w:rsidRPr="00290EF2">
        <w:rPr>
          <w:rFonts w:hint="eastAsia"/>
          <w:color w:val="000000"/>
          <w:szCs w:val="21"/>
        </w:rPr>
        <w:t>1</w:t>
      </w:r>
      <w:r w:rsidRPr="00290EF2">
        <w:rPr>
          <w:rFonts w:hint="eastAsia"/>
          <w:color w:val="000000"/>
          <w:szCs w:val="21"/>
        </w:rPr>
        <w:t>章：伯尔尼和</w:t>
      </w:r>
      <w:proofErr w:type="gramStart"/>
      <w:r w:rsidRPr="00290EF2">
        <w:rPr>
          <w:rFonts w:hint="eastAsia"/>
          <w:color w:val="000000"/>
          <w:szCs w:val="21"/>
        </w:rPr>
        <w:t>普林</w:t>
      </w:r>
      <w:proofErr w:type="gramEnd"/>
      <w:r w:rsidRPr="00290EF2">
        <w:rPr>
          <w:rFonts w:hint="eastAsia"/>
          <w:color w:val="000000"/>
          <w:szCs w:val="21"/>
        </w:rPr>
        <w:t>斯顿</w:t>
      </w:r>
    </w:p>
    <w:p w14:paraId="02ECEFDF" w14:textId="3FA42401" w:rsidR="00290EF2" w:rsidRPr="00290EF2" w:rsidRDefault="00290EF2" w:rsidP="00290EF2">
      <w:pPr>
        <w:ind w:right="420"/>
        <w:jc w:val="center"/>
        <w:rPr>
          <w:color w:val="000000"/>
          <w:szCs w:val="21"/>
        </w:rPr>
      </w:pPr>
      <w:r w:rsidRPr="00290EF2">
        <w:rPr>
          <w:rFonts w:hint="eastAsia"/>
          <w:color w:val="000000"/>
          <w:szCs w:val="21"/>
        </w:rPr>
        <w:t>第</w:t>
      </w:r>
      <w:r w:rsidRPr="00290EF2">
        <w:rPr>
          <w:rFonts w:hint="eastAsia"/>
          <w:color w:val="000000"/>
          <w:szCs w:val="21"/>
        </w:rPr>
        <w:t>2</w:t>
      </w:r>
      <w:r w:rsidRPr="00290EF2">
        <w:rPr>
          <w:rFonts w:hint="eastAsia"/>
          <w:color w:val="000000"/>
          <w:szCs w:val="21"/>
        </w:rPr>
        <w:t>章：相对论</w:t>
      </w:r>
    </w:p>
    <w:p w14:paraId="56BADF81" w14:textId="10B30DAA" w:rsidR="00290EF2" w:rsidRPr="00290EF2" w:rsidRDefault="00290EF2" w:rsidP="00290EF2">
      <w:pPr>
        <w:ind w:right="420"/>
        <w:jc w:val="center"/>
        <w:rPr>
          <w:color w:val="000000"/>
          <w:szCs w:val="21"/>
        </w:rPr>
      </w:pPr>
      <w:r w:rsidRPr="00290EF2">
        <w:rPr>
          <w:rFonts w:hint="eastAsia"/>
          <w:color w:val="000000"/>
          <w:szCs w:val="21"/>
        </w:rPr>
        <w:t>第</w:t>
      </w:r>
      <w:r w:rsidRPr="00290EF2">
        <w:rPr>
          <w:rFonts w:hint="eastAsia"/>
          <w:color w:val="000000"/>
          <w:szCs w:val="21"/>
        </w:rPr>
        <w:t>3</w:t>
      </w:r>
      <w:r w:rsidRPr="00290EF2">
        <w:rPr>
          <w:rFonts w:hint="eastAsia"/>
          <w:color w:val="000000"/>
          <w:szCs w:val="21"/>
        </w:rPr>
        <w:t>章：量子理论</w:t>
      </w:r>
    </w:p>
    <w:p w14:paraId="5A1D391F" w14:textId="611C2B39" w:rsidR="00290EF2" w:rsidRPr="00290EF2" w:rsidRDefault="00290EF2" w:rsidP="00290EF2">
      <w:pPr>
        <w:ind w:right="420"/>
        <w:jc w:val="center"/>
        <w:rPr>
          <w:color w:val="000000"/>
          <w:szCs w:val="21"/>
        </w:rPr>
      </w:pPr>
      <w:r w:rsidRPr="00290EF2">
        <w:rPr>
          <w:rFonts w:hint="eastAsia"/>
          <w:color w:val="000000"/>
          <w:szCs w:val="21"/>
        </w:rPr>
        <w:t>第</w:t>
      </w:r>
      <w:r w:rsidRPr="00290EF2">
        <w:rPr>
          <w:rFonts w:hint="eastAsia"/>
          <w:color w:val="000000"/>
          <w:szCs w:val="21"/>
        </w:rPr>
        <w:t>4</w:t>
      </w:r>
      <w:r w:rsidRPr="00290EF2">
        <w:rPr>
          <w:rFonts w:hint="eastAsia"/>
          <w:color w:val="000000"/>
          <w:szCs w:val="21"/>
        </w:rPr>
        <w:t>章：归属感</w:t>
      </w:r>
    </w:p>
    <w:p w14:paraId="2E254243" w14:textId="77777777" w:rsidR="00290EF2" w:rsidRPr="00290EF2" w:rsidRDefault="00290EF2" w:rsidP="00290EF2">
      <w:pPr>
        <w:ind w:right="420"/>
        <w:jc w:val="center"/>
        <w:rPr>
          <w:color w:val="000000"/>
          <w:szCs w:val="21"/>
        </w:rPr>
      </w:pPr>
      <w:r w:rsidRPr="00290EF2">
        <w:rPr>
          <w:rFonts w:hint="eastAsia"/>
          <w:color w:val="000000"/>
          <w:szCs w:val="21"/>
        </w:rPr>
        <w:t>第</w:t>
      </w:r>
      <w:r w:rsidRPr="00290EF2">
        <w:rPr>
          <w:rFonts w:hint="eastAsia"/>
          <w:color w:val="000000"/>
          <w:szCs w:val="21"/>
        </w:rPr>
        <w:t>5</w:t>
      </w:r>
      <w:r w:rsidRPr="00290EF2">
        <w:rPr>
          <w:rFonts w:hint="eastAsia"/>
          <w:color w:val="000000"/>
          <w:szCs w:val="21"/>
        </w:rPr>
        <w:t>章：战争与和平</w:t>
      </w:r>
    </w:p>
    <w:p w14:paraId="666BE2AC" w14:textId="77777777" w:rsidR="00290EF2" w:rsidRPr="00290EF2" w:rsidRDefault="00290EF2" w:rsidP="00290EF2">
      <w:pPr>
        <w:ind w:right="420"/>
        <w:jc w:val="center"/>
        <w:rPr>
          <w:color w:val="000000"/>
          <w:szCs w:val="21"/>
        </w:rPr>
      </w:pPr>
      <w:r w:rsidRPr="00290EF2">
        <w:rPr>
          <w:rFonts w:hint="eastAsia"/>
          <w:color w:val="000000"/>
          <w:szCs w:val="21"/>
        </w:rPr>
        <w:t>第</w:t>
      </w:r>
      <w:r w:rsidRPr="00290EF2">
        <w:rPr>
          <w:rFonts w:hint="eastAsia"/>
          <w:color w:val="000000"/>
          <w:szCs w:val="21"/>
        </w:rPr>
        <w:t>6</w:t>
      </w:r>
      <w:r w:rsidRPr="00290EF2">
        <w:rPr>
          <w:rFonts w:hint="eastAsia"/>
          <w:color w:val="000000"/>
          <w:szCs w:val="21"/>
        </w:rPr>
        <w:t>章：自由创造</w:t>
      </w:r>
    </w:p>
    <w:p w14:paraId="53E3D49F" w14:textId="77777777" w:rsidR="00290EF2" w:rsidRPr="00290EF2" w:rsidRDefault="00290EF2" w:rsidP="00290EF2">
      <w:pPr>
        <w:ind w:right="420"/>
        <w:jc w:val="center"/>
        <w:rPr>
          <w:color w:val="000000"/>
          <w:szCs w:val="21"/>
        </w:rPr>
      </w:pPr>
      <w:r w:rsidRPr="00290EF2">
        <w:rPr>
          <w:rFonts w:hint="eastAsia"/>
          <w:color w:val="000000"/>
          <w:szCs w:val="21"/>
        </w:rPr>
        <w:t>注释</w:t>
      </w:r>
    </w:p>
    <w:p w14:paraId="00305005" w14:textId="6660C66E" w:rsidR="00290EF2" w:rsidRPr="00290EF2" w:rsidRDefault="00290EF2" w:rsidP="00290EF2">
      <w:pPr>
        <w:ind w:right="420"/>
        <w:jc w:val="center"/>
        <w:rPr>
          <w:color w:val="000000"/>
          <w:szCs w:val="21"/>
        </w:rPr>
      </w:pPr>
      <w:r w:rsidRPr="00290EF2">
        <w:rPr>
          <w:rFonts w:hint="eastAsia"/>
          <w:color w:val="000000"/>
          <w:szCs w:val="21"/>
        </w:rPr>
        <w:t>更多阅读</w:t>
      </w:r>
    </w:p>
    <w:p w14:paraId="6161A1CE" w14:textId="77777777" w:rsidR="00290EF2" w:rsidRDefault="00290EF2">
      <w:pPr>
        <w:ind w:right="420"/>
        <w:rPr>
          <w:b/>
          <w:bCs/>
          <w:color w:val="000000"/>
          <w:szCs w:val="21"/>
        </w:rPr>
      </w:pPr>
    </w:p>
    <w:p w14:paraId="29E1010F" w14:textId="77777777" w:rsidR="00E82EC0" w:rsidRDefault="00E82EC0">
      <w:pPr>
        <w:ind w:right="420"/>
        <w:rPr>
          <w:b/>
          <w:bCs/>
          <w:color w:val="000000"/>
          <w:szCs w:val="21"/>
        </w:rPr>
      </w:pPr>
    </w:p>
    <w:p w14:paraId="37F26AE6" w14:textId="77777777" w:rsidR="00E82EC0" w:rsidRDefault="00677A8D">
      <w:pPr>
        <w:shd w:val="clear" w:color="auto" w:fill="FFFFFF"/>
        <w:rPr>
          <w:rFonts w:ascii="Verdana" w:hAnsi="Verdana" w:cs="Verdana"/>
          <w:color w:val="000000"/>
          <w:kern w:val="0"/>
          <w:sz w:val="24"/>
        </w:rPr>
      </w:pPr>
      <w:r>
        <w:rPr>
          <w:rFonts w:ascii="Arial Unicode MS" w:hAnsi="Arial Unicode MS" w:cs="Verdana" w:hint="eastAsia"/>
          <w:b/>
          <w:bCs/>
          <w:color w:val="000000"/>
        </w:rPr>
        <w:t>感谢您的阅读！</w:t>
      </w:r>
    </w:p>
    <w:p w14:paraId="69FBDA36" w14:textId="77777777" w:rsidR="00E82EC0" w:rsidRDefault="00677A8D">
      <w:pPr>
        <w:shd w:val="clear" w:color="auto" w:fill="FFFFFF"/>
        <w:rPr>
          <w:rFonts w:ascii="Verdana" w:hAnsi="Verdana" w:cs="Verdana"/>
          <w:color w:val="000000"/>
        </w:rPr>
      </w:pPr>
      <w:r>
        <w:rPr>
          <w:rFonts w:ascii="Arial Unicode MS" w:hAnsi="Arial Unicode MS" w:cs="Verdana" w:hint="eastAsia"/>
          <w:b/>
          <w:bCs/>
          <w:color w:val="000000"/>
        </w:rPr>
        <w:t>请将反馈信息发至：</w:t>
      </w:r>
      <w:r>
        <w:rPr>
          <w:rFonts w:ascii="宋体" w:hAnsi="宋体" w:cs="宋体" w:hint="eastAsia"/>
          <w:b/>
          <w:bCs/>
          <w:color w:val="000000"/>
        </w:rPr>
        <w:t>版权负责人</w:t>
      </w:r>
    </w:p>
    <w:p w14:paraId="7DEF2F97" w14:textId="77777777" w:rsidR="00E82EC0" w:rsidRDefault="00677A8D">
      <w:pPr>
        <w:shd w:val="clear" w:color="auto" w:fill="FFFFFF"/>
        <w:rPr>
          <w:color w:val="000000"/>
        </w:rPr>
      </w:pPr>
      <w:r>
        <w:rPr>
          <w:b/>
          <w:bCs/>
          <w:color w:val="000000"/>
        </w:rPr>
        <w:t>Email</w:t>
      </w:r>
      <w:r>
        <w:rPr>
          <w:color w:val="000000"/>
        </w:rPr>
        <w:t>：</w:t>
      </w:r>
      <w:hyperlink r:id="rId10" w:history="1">
        <w:r>
          <w:rPr>
            <w:rStyle w:val="a9"/>
            <w:b/>
            <w:bCs/>
          </w:rPr>
          <w:t>Rights@nurnberg.com.cn</w:t>
        </w:r>
      </w:hyperlink>
    </w:p>
    <w:p w14:paraId="5C01BC39" w14:textId="77777777" w:rsidR="00E82EC0" w:rsidRDefault="00677A8D">
      <w:pPr>
        <w:shd w:val="clear" w:color="auto" w:fill="FFFFFF"/>
        <w:rPr>
          <w:color w:val="000000"/>
        </w:rPr>
      </w:pPr>
      <w:r>
        <w:rPr>
          <w:color w:val="000000"/>
        </w:rPr>
        <w:t>安德鲁</w:t>
      </w:r>
      <w:r>
        <w:rPr>
          <w:color w:val="000000"/>
        </w:rPr>
        <w:t>·</w:t>
      </w:r>
      <w:r>
        <w:rPr>
          <w:color w:val="000000"/>
        </w:rPr>
        <w:t>纳伯格联合国际有限公司北京代表处</w:t>
      </w:r>
    </w:p>
    <w:p w14:paraId="499EC706" w14:textId="77777777" w:rsidR="00E82EC0" w:rsidRDefault="00677A8D">
      <w:pPr>
        <w:shd w:val="clear" w:color="auto" w:fill="FFFFFF"/>
        <w:rPr>
          <w:color w:val="000000"/>
        </w:rPr>
      </w:pPr>
      <w:r>
        <w:rPr>
          <w:color w:val="000000"/>
        </w:rPr>
        <w:t>北京市海淀区中关村大街甲</w:t>
      </w:r>
      <w:r>
        <w:rPr>
          <w:color w:val="000000"/>
        </w:rPr>
        <w:t>59</w:t>
      </w:r>
      <w:r>
        <w:rPr>
          <w:color w:val="000000"/>
        </w:rPr>
        <w:t>号中国人民大学文化大厦</w:t>
      </w:r>
      <w:r>
        <w:rPr>
          <w:color w:val="000000"/>
        </w:rPr>
        <w:t>1705</w:t>
      </w:r>
      <w:r>
        <w:rPr>
          <w:color w:val="000000"/>
        </w:rPr>
        <w:t>室</w:t>
      </w:r>
      <w:r>
        <w:rPr>
          <w:color w:val="000000"/>
        </w:rPr>
        <w:t>, </w:t>
      </w:r>
      <w:r>
        <w:rPr>
          <w:color w:val="000000"/>
        </w:rPr>
        <w:t>邮编：</w:t>
      </w:r>
      <w:r>
        <w:rPr>
          <w:color w:val="000000"/>
        </w:rPr>
        <w:t>100872</w:t>
      </w:r>
    </w:p>
    <w:p w14:paraId="6B4615BB" w14:textId="77777777" w:rsidR="00E82EC0" w:rsidRDefault="00677A8D">
      <w:pPr>
        <w:shd w:val="clear" w:color="auto" w:fill="FFFFFF"/>
        <w:rPr>
          <w:color w:val="000000"/>
        </w:rPr>
      </w:pPr>
      <w:r>
        <w:rPr>
          <w:color w:val="000000"/>
        </w:rPr>
        <w:t>电话：</w:t>
      </w:r>
      <w:r>
        <w:rPr>
          <w:color w:val="000000"/>
        </w:rPr>
        <w:t>010-82504106, </w:t>
      </w:r>
      <w:r>
        <w:rPr>
          <w:color w:val="000000"/>
        </w:rPr>
        <w:t>传真：</w:t>
      </w:r>
      <w:r>
        <w:rPr>
          <w:color w:val="000000"/>
        </w:rPr>
        <w:t>010-82504200</w:t>
      </w:r>
    </w:p>
    <w:p w14:paraId="7ABC9DFE" w14:textId="77777777" w:rsidR="00E82EC0" w:rsidRDefault="00677A8D">
      <w:pPr>
        <w:shd w:val="clear" w:color="auto" w:fill="FFFFFF"/>
        <w:rPr>
          <w:color w:val="000000"/>
        </w:rPr>
      </w:pPr>
      <w:r>
        <w:rPr>
          <w:color w:val="000000"/>
        </w:rPr>
        <w:t>公司网址：</w:t>
      </w:r>
      <w:hyperlink r:id="rId11" w:history="1">
        <w:r>
          <w:rPr>
            <w:rStyle w:val="a9"/>
          </w:rPr>
          <w:t>http://www.nurnberg.com.cn</w:t>
        </w:r>
      </w:hyperlink>
    </w:p>
    <w:p w14:paraId="31060B3E" w14:textId="77777777" w:rsidR="00E82EC0" w:rsidRDefault="00677A8D">
      <w:pPr>
        <w:shd w:val="clear" w:color="auto" w:fill="FFFFFF"/>
        <w:rPr>
          <w:color w:val="000000"/>
        </w:rPr>
      </w:pPr>
      <w:r>
        <w:rPr>
          <w:color w:val="000000"/>
        </w:rPr>
        <w:t>书目下载：</w:t>
      </w:r>
      <w:hyperlink r:id="rId12" w:history="1">
        <w:r>
          <w:rPr>
            <w:rStyle w:val="a9"/>
          </w:rPr>
          <w:t>http://www.nurnberg.com.cn/booklist_zh/list.aspx</w:t>
        </w:r>
      </w:hyperlink>
    </w:p>
    <w:p w14:paraId="4FEA07A3" w14:textId="77777777" w:rsidR="00E82EC0" w:rsidRDefault="00677A8D">
      <w:pPr>
        <w:shd w:val="clear" w:color="auto" w:fill="FFFFFF"/>
        <w:rPr>
          <w:color w:val="000000"/>
        </w:rPr>
      </w:pPr>
      <w:r>
        <w:rPr>
          <w:color w:val="000000"/>
        </w:rPr>
        <w:t>书讯浏览：</w:t>
      </w:r>
      <w:hyperlink r:id="rId13" w:history="1">
        <w:r>
          <w:rPr>
            <w:rStyle w:val="a9"/>
          </w:rPr>
          <w:t>http://www.nurnberg.com.cn/book/book.aspx</w:t>
        </w:r>
      </w:hyperlink>
    </w:p>
    <w:p w14:paraId="6033E84E" w14:textId="77777777" w:rsidR="00E82EC0" w:rsidRDefault="00677A8D">
      <w:pPr>
        <w:shd w:val="clear" w:color="auto" w:fill="FFFFFF"/>
        <w:rPr>
          <w:color w:val="000000"/>
        </w:rPr>
      </w:pPr>
      <w:r>
        <w:rPr>
          <w:color w:val="000000"/>
        </w:rPr>
        <w:t>视频推荐：</w:t>
      </w:r>
      <w:hyperlink r:id="rId14" w:history="1">
        <w:r>
          <w:rPr>
            <w:rStyle w:val="a9"/>
          </w:rPr>
          <w:t>http://www.nurnberg.com.cn/video/video.aspx</w:t>
        </w:r>
      </w:hyperlink>
    </w:p>
    <w:p w14:paraId="4263EE59" w14:textId="77777777" w:rsidR="00E82EC0" w:rsidRDefault="00677A8D">
      <w:pPr>
        <w:shd w:val="clear" w:color="auto" w:fill="FFFFFF"/>
        <w:rPr>
          <w:color w:val="000000"/>
        </w:rPr>
      </w:pPr>
      <w:r>
        <w:rPr>
          <w:color w:val="000000"/>
        </w:rPr>
        <w:t>豆瓣小站：</w:t>
      </w:r>
      <w:hyperlink r:id="rId15" w:history="1">
        <w:r>
          <w:rPr>
            <w:rStyle w:val="a9"/>
          </w:rPr>
          <w:t>http://site.douban.com/110577/</w:t>
        </w:r>
      </w:hyperlink>
    </w:p>
    <w:p w14:paraId="0EBBA965" w14:textId="77777777" w:rsidR="00E82EC0" w:rsidRDefault="00677A8D">
      <w:pPr>
        <w:shd w:val="clear" w:color="auto" w:fill="FFFFFF"/>
        <w:rPr>
          <w:color w:val="000000"/>
        </w:rPr>
      </w:pPr>
      <w:proofErr w:type="gramStart"/>
      <w:r>
        <w:rPr>
          <w:color w:val="000000"/>
          <w:shd w:val="clear" w:color="auto" w:fill="FFFFFF"/>
        </w:rPr>
        <w:t>新浪微博</w:t>
      </w:r>
      <w:proofErr w:type="gramEnd"/>
      <w:r>
        <w:rPr>
          <w:color w:val="000000"/>
          <w:shd w:val="clear" w:color="auto" w:fill="FFFFFF"/>
        </w:rPr>
        <w:t>：</w:t>
      </w:r>
      <w:hyperlink r:id="rId16" w:history="1">
        <w:r>
          <w:rPr>
            <w:rStyle w:val="a9"/>
            <w:shd w:val="clear" w:color="auto" w:fill="FFFFFF"/>
          </w:rPr>
          <w:t>安德鲁纳伯格公司</w:t>
        </w:r>
        <w:proofErr w:type="gramStart"/>
        <w:r>
          <w:rPr>
            <w:rStyle w:val="a9"/>
            <w:shd w:val="clear" w:color="auto" w:fill="FFFFFF"/>
          </w:rPr>
          <w:t>的微博</w:t>
        </w:r>
        <w:proofErr w:type="gramEnd"/>
        <w:r>
          <w:rPr>
            <w:rStyle w:val="a9"/>
            <w:shd w:val="clear" w:color="auto" w:fill="FFFFFF"/>
          </w:rPr>
          <w:t>_</w:t>
        </w:r>
        <w:r>
          <w:rPr>
            <w:rStyle w:val="a9"/>
            <w:shd w:val="clear" w:color="auto" w:fill="FFFFFF"/>
          </w:rPr>
          <w:t>微博</w:t>
        </w:r>
        <w:r>
          <w:rPr>
            <w:rStyle w:val="a9"/>
            <w:shd w:val="clear" w:color="auto" w:fill="FFFFFF"/>
          </w:rPr>
          <w:t> (weibo.com)</w:t>
        </w:r>
      </w:hyperlink>
    </w:p>
    <w:p w14:paraId="505E5218" w14:textId="77777777" w:rsidR="00E82EC0" w:rsidRDefault="00677A8D">
      <w:pPr>
        <w:shd w:val="clear" w:color="auto" w:fill="FFFFFF"/>
        <w:rPr>
          <w:color w:val="000000"/>
        </w:rPr>
      </w:pPr>
      <w:proofErr w:type="gramStart"/>
      <w:r>
        <w:rPr>
          <w:color w:val="000000"/>
        </w:rPr>
        <w:t>微信订阅</w:t>
      </w:r>
      <w:proofErr w:type="gramEnd"/>
      <w:r>
        <w:rPr>
          <w:color w:val="000000"/>
        </w:rPr>
        <w:t>号：</w:t>
      </w:r>
      <w:r>
        <w:rPr>
          <w:color w:val="000000"/>
        </w:rPr>
        <w:t>ANABJ2002</w:t>
      </w:r>
    </w:p>
    <w:p w14:paraId="4D804AB8" w14:textId="77777777" w:rsidR="00E82EC0" w:rsidRDefault="00677A8D">
      <w:pPr>
        <w:widowControl/>
        <w:jc w:val="left"/>
        <w:rPr>
          <w:rFonts w:ascii="@宋体" w:hAnsi="@宋体" w:cs="@宋体"/>
          <w:color w:val="000000"/>
        </w:rPr>
      </w:pPr>
      <w:r>
        <w:rPr>
          <w:rFonts w:ascii="@宋体" w:hAnsi="@宋体" w:cs="@宋体"/>
          <w:noProof/>
          <w:color w:val="000000"/>
        </w:rPr>
        <w:drawing>
          <wp:inline distT="0" distB="0" distL="114300" distR="114300" wp14:anchorId="24824930" wp14:editId="353E6EB6">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17"/>
                    <a:stretch>
                      <a:fillRect/>
                    </a:stretch>
                  </pic:blipFill>
                  <pic:spPr>
                    <a:xfrm>
                      <a:off x="0" y="0"/>
                      <a:ext cx="809625" cy="876300"/>
                    </a:xfrm>
                    <a:prstGeom prst="rect">
                      <a:avLst/>
                    </a:prstGeom>
                    <a:noFill/>
                    <a:ln>
                      <a:noFill/>
                    </a:ln>
                  </pic:spPr>
                </pic:pic>
              </a:graphicData>
            </a:graphic>
          </wp:inline>
        </w:drawing>
      </w:r>
    </w:p>
    <w:p w14:paraId="4DBF532E" w14:textId="77777777" w:rsidR="00E82EC0" w:rsidRDefault="00E82EC0">
      <w:pPr>
        <w:widowControl/>
        <w:jc w:val="left"/>
        <w:rPr>
          <w:color w:val="000000"/>
        </w:rPr>
      </w:pPr>
    </w:p>
    <w:sectPr w:rsidR="00E82EC0">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A343D" w14:textId="77777777" w:rsidR="009227BF" w:rsidRDefault="009227BF">
      <w:r>
        <w:separator/>
      </w:r>
    </w:p>
  </w:endnote>
  <w:endnote w:type="continuationSeparator" w:id="0">
    <w:p w14:paraId="753009BB" w14:textId="77777777" w:rsidR="009227BF" w:rsidRDefault="00922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宋体">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2A529" w14:textId="77777777" w:rsidR="00E82EC0" w:rsidRDefault="00E82EC0">
    <w:pPr>
      <w:pBdr>
        <w:bottom w:val="single" w:sz="6" w:space="1" w:color="auto"/>
      </w:pBdr>
      <w:jc w:val="center"/>
      <w:rPr>
        <w:rFonts w:ascii="方正姚体" w:eastAsia="方正姚体"/>
        <w:sz w:val="18"/>
      </w:rPr>
    </w:pPr>
  </w:p>
  <w:p w14:paraId="37A70829" w14:textId="77777777" w:rsidR="00E82EC0" w:rsidRDefault="00E82EC0">
    <w:pPr>
      <w:jc w:val="center"/>
      <w:rPr>
        <w:rFonts w:ascii="方正姚体" w:eastAsia="方正姚体"/>
        <w:sz w:val="18"/>
      </w:rPr>
    </w:pPr>
  </w:p>
  <w:p w14:paraId="1DF0E6D0" w14:textId="77777777" w:rsidR="00E82EC0" w:rsidRDefault="00677A8D">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3DD36BD7" w14:textId="77777777" w:rsidR="00E82EC0" w:rsidRDefault="00677A8D">
    <w:pPr>
      <w:jc w:val="center"/>
      <w:rPr>
        <w:rFonts w:ascii="方正姚体" w:eastAsia="方正姚体" w:hAnsi="华文仿宋"/>
        <w:sz w:val="18"/>
        <w:szCs w:val="18"/>
      </w:rPr>
    </w:pPr>
    <w:r>
      <w:rPr>
        <w:rFonts w:ascii="方正姚体" w:eastAsia="方正姚体" w:hAnsi="华文仿宋" w:hint="eastAsia"/>
        <w:sz w:val="18"/>
        <w:szCs w:val="18"/>
      </w:rPr>
      <w:t>电话：82504106，传真：010-82504200</w:t>
    </w:r>
  </w:p>
  <w:p w14:paraId="72DCEC5F" w14:textId="77777777" w:rsidR="00E82EC0" w:rsidRDefault="00677A8D">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9"/>
          <w:rFonts w:ascii="方正姚体" w:eastAsia="方正姚体" w:hAnsi="华文仿宋" w:hint="eastAsia"/>
          <w:sz w:val="18"/>
          <w:szCs w:val="18"/>
        </w:rPr>
        <w:t>www.nurnberg.com.cn</w:t>
      </w:r>
    </w:hyperlink>
  </w:p>
  <w:p w14:paraId="2064ED7A" w14:textId="77777777" w:rsidR="00E82EC0" w:rsidRDefault="00E82EC0">
    <w:pPr>
      <w:pStyle w:val="a4"/>
      <w:jc w:val="center"/>
      <w:rPr>
        <w:rFonts w:eastAsia="方正姚体"/>
      </w:rPr>
    </w:pPr>
  </w:p>
  <w:p w14:paraId="5AF729A0" w14:textId="77777777" w:rsidR="00E82EC0" w:rsidRDefault="00677A8D">
    <w:pPr>
      <w:pStyle w:val="a4"/>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F90AED">
      <w:rPr>
        <w:rFonts w:ascii="方正姚体" w:eastAsia="方正姚体"/>
        <w:noProof/>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4C17D" w14:textId="77777777" w:rsidR="009227BF" w:rsidRDefault="009227BF">
      <w:r>
        <w:separator/>
      </w:r>
    </w:p>
  </w:footnote>
  <w:footnote w:type="continuationSeparator" w:id="0">
    <w:p w14:paraId="6CBFE59A" w14:textId="77777777" w:rsidR="009227BF" w:rsidRDefault="009227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A1925" w14:textId="77777777" w:rsidR="00E82EC0" w:rsidRDefault="00677A8D">
    <w:pPr>
      <w:jc w:val="right"/>
      <w:rPr>
        <w:rFonts w:eastAsia="黑体"/>
        <w:b/>
        <w:bCs/>
      </w:rPr>
    </w:pPr>
    <w:r>
      <w:rPr>
        <w:noProof/>
      </w:rPr>
      <w:drawing>
        <wp:anchor distT="0" distB="0" distL="114300" distR="114300" simplePos="0" relativeHeight="251659264" behindDoc="0" locked="0" layoutInCell="1" allowOverlap="1" wp14:anchorId="6E431BF3" wp14:editId="1F943DFA">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1C4391A9" w14:textId="77777777" w:rsidR="00E82EC0" w:rsidRDefault="00677A8D">
    <w:pPr>
      <w:pStyle w:val="a5"/>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337F72"/>
    <w:multiLevelType w:val="hybridMultilevel"/>
    <w:tmpl w:val="095E9CA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59002BD0"/>
    <w:multiLevelType w:val="multilevel"/>
    <w:tmpl w:val="59002BD0"/>
    <w:lvl w:ilvl="0">
      <w:start w:val="1"/>
      <w:numFmt w:val="bullet"/>
      <w:pStyle w:val="KeySellingPoin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584"/>
    <w:rsid w:val="00196F1F"/>
    <w:rsid w:val="001A31EC"/>
    <w:rsid w:val="001A437F"/>
    <w:rsid w:val="001A5291"/>
    <w:rsid w:val="001A6489"/>
    <w:rsid w:val="001C18BA"/>
    <w:rsid w:val="001C5B0A"/>
    <w:rsid w:val="001F7287"/>
    <w:rsid w:val="00202219"/>
    <w:rsid w:val="0020714B"/>
    <w:rsid w:val="002102CA"/>
    <w:rsid w:val="00221754"/>
    <w:rsid w:val="002246A0"/>
    <w:rsid w:val="002328F4"/>
    <w:rsid w:val="00234F3D"/>
    <w:rsid w:val="00254BD0"/>
    <w:rsid w:val="00266508"/>
    <w:rsid w:val="00283CA5"/>
    <w:rsid w:val="00285F7D"/>
    <w:rsid w:val="00290EF2"/>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77A8D"/>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7BF"/>
    <w:rsid w:val="00922CB8"/>
    <w:rsid w:val="00923460"/>
    <w:rsid w:val="00925020"/>
    <w:rsid w:val="00930861"/>
    <w:rsid w:val="00931A61"/>
    <w:rsid w:val="00932045"/>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2EC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0AED"/>
    <w:rsid w:val="00F922C5"/>
    <w:rsid w:val="00FB0BD3"/>
    <w:rsid w:val="00FD67AF"/>
    <w:rsid w:val="00FD7BDB"/>
    <w:rsid w:val="00FE068D"/>
    <w:rsid w:val="00FE3595"/>
    <w:rsid w:val="00FE7E8D"/>
    <w:rsid w:val="00FF13CD"/>
    <w:rsid w:val="011B572A"/>
    <w:rsid w:val="0A8F3F31"/>
    <w:rsid w:val="0C0008F4"/>
    <w:rsid w:val="0C3C7AF6"/>
    <w:rsid w:val="0E6A6913"/>
    <w:rsid w:val="1A0F6D01"/>
    <w:rsid w:val="1A9478DC"/>
    <w:rsid w:val="1BA86C22"/>
    <w:rsid w:val="2DA34CE1"/>
    <w:rsid w:val="36064E9E"/>
    <w:rsid w:val="3AE04ADC"/>
    <w:rsid w:val="3C1934F8"/>
    <w:rsid w:val="432C279F"/>
    <w:rsid w:val="5E554C0D"/>
    <w:rsid w:val="68EE2E29"/>
    <w:rsid w:val="6AEB37C3"/>
    <w:rsid w:val="6F5F04CE"/>
    <w:rsid w:val="77503411"/>
    <w:rsid w:val="77E15A7D"/>
    <w:rsid w:val="7A2D7823"/>
    <w:rsid w:val="7D284D6D"/>
    <w:rsid w:val="7DA71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1EE2EC2"/>
  <w15:docId w15:val="{95C446E3-6F66-429D-AAFE-985D318A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FollowedHyperlink"/>
    <w:qFormat/>
    <w:rPr>
      <w:color w:val="800080"/>
      <w:u w:val="single"/>
    </w:rPr>
  </w:style>
  <w:style w:type="character" w:styleId="a8">
    <w:name w:val="Emphasis"/>
    <w:qFormat/>
    <w:rPr>
      <w:i/>
      <w:iCs/>
    </w:rPr>
  </w:style>
  <w:style w:type="character" w:styleId="a9">
    <w:name w:val="Hyperlink"/>
    <w:qFormat/>
    <w:rPr>
      <w:color w:val="0000FF"/>
      <w:u w:val="single"/>
    </w:rPr>
  </w:style>
  <w:style w:type="character" w:customStyle="1" w:styleId="serif1">
    <w:name w:val="serif1"/>
    <w:qFormat/>
    <w:rPr>
      <w:rFonts w:ascii="Times New Roman" w:hAnsi="Times New Roman" w:cs="Times New Roman" w:hint="default"/>
      <w:sz w:val="24"/>
      <w:szCs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Pr>
      <w:rFonts w:ascii="Verdana" w:hAnsi="Verdana" w:hint="default"/>
      <w:color w:val="000000"/>
      <w:sz w:val="17"/>
      <w:szCs w:val="17"/>
      <w:u w:val="none"/>
    </w:rPr>
  </w:style>
  <w:style w:type="paragraph" w:customStyle="1" w:styleId="KeySellingPoints">
    <w:name w:val="Key Selling Points"/>
    <w:basedOn w:val="a"/>
    <w:qFormat/>
    <w:pPr>
      <w:widowControl/>
      <w:numPr>
        <w:numId w:val="1"/>
      </w:numPr>
      <w:tabs>
        <w:tab w:val="left" w:pos="720"/>
      </w:tabs>
      <w:spacing w:before="120" w:after="120"/>
      <w:ind w:left="360"/>
      <w:jc w:val="left"/>
    </w:pPr>
    <w:rPr>
      <w:rFonts w:ascii="Calibri" w:eastAsia="Calibri" w:hAnsi="Calibri" w:cs="Calibri"/>
      <w:kern w:val="0"/>
      <w:sz w:val="20"/>
      <w:szCs w:val="20"/>
      <w:lang w:eastAsia="en-US"/>
    </w:rPr>
  </w:style>
  <w:style w:type="paragraph" w:customStyle="1" w:styleId="TipsheetTitle">
    <w:name w:val="Tipsheet Title"/>
    <w:basedOn w:val="a"/>
    <w:link w:val="TipsheetTitleChar"/>
    <w:qFormat/>
    <w:pPr>
      <w:widowControl/>
      <w:jc w:val="left"/>
    </w:pPr>
    <w:rPr>
      <w:rFonts w:ascii="Calibri" w:hAnsi="Calibri"/>
      <w:b/>
      <w:bCs/>
      <w:kern w:val="0"/>
      <w:sz w:val="28"/>
      <w:szCs w:val="16"/>
      <w:lang w:eastAsia="en-US"/>
    </w:rPr>
  </w:style>
  <w:style w:type="character" w:customStyle="1" w:styleId="TipsheetTitleChar">
    <w:name w:val="Tipsheet Title Char"/>
    <w:link w:val="TipsheetTitle"/>
    <w:qFormat/>
    <w:rPr>
      <w:rFonts w:ascii="Calibri" w:hAnsi="Calibri" w:cs="Calibri"/>
      <w:b/>
      <w:bCs/>
      <w:sz w:val="28"/>
      <w:szCs w:val="16"/>
      <w:lang w:eastAsia="en-US"/>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19776">
      <w:bodyDiv w:val="1"/>
      <w:marLeft w:val="0"/>
      <w:marRight w:val="0"/>
      <w:marTop w:val="0"/>
      <w:marBottom w:val="0"/>
      <w:divBdr>
        <w:top w:val="none" w:sz="0" w:space="0" w:color="auto"/>
        <w:left w:val="none" w:sz="0" w:space="0" w:color="auto"/>
        <w:bottom w:val="none" w:sz="0" w:space="0" w:color="auto"/>
        <w:right w:val="none" w:sz="0" w:space="0" w:color="auto"/>
      </w:divBdr>
      <w:divsChild>
        <w:div w:id="2095591210">
          <w:marLeft w:val="0"/>
          <w:marRight w:val="0"/>
          <w:marTop w:val="0"/>
          <w:marBottom w:val="0"/>
          <w:divBdr>
            <w:top w:val="single" w:sz="2" w:space="0" w:color="auto"/>
            <w:left w:val="single" w:sz="2" w:space="0" w:color="auto"/>
            <w:bottom w:val="single" w:sz="2" w:space="0" w:color="auto"/>
            <w:right w:val="single" w:sz="2" w:space="0" w:color="auto"/>
          </w:divBdr>
        </w:div>
        <w:div w:id="1837649509">
          <w:marLeft w:val="0"/>
          <w:marRight w:val="0"/>
          <w:marTop w:val="0"/>
          <w:marBottom w:val="0"/>
          <w:divBdr>
            <w:top w:val="single" w:sz="2" w:space="0" w:color="auto"/>
            <w:left w:val="single" w:sz="2" w:space="0" w:color="auto"/>
            <w:bottom w:val="single" w:sz="2" w:space="0" w:color="auto"/>
            <w:right w:val="single" w:sz="2" w:space="0" w:color="auto"/>
          </w:divBdr>
        </w:div>
        <w:div w:id="123427299">
          <w:marLeft w:val="0"/>
          <w:marRight w:val="0"/>
          <w:marTop w:val="0"/>
          <w:marBottom w:val="0"/>
          <w:divBdr>
            <w:top w:val="single" w:sz="2" w:space="0" w:color="auto"/>
            <w:left w:val="single" w:sz="2" w:space="0" w:color="auto"/>
            <w:bottom w:val="single" w:sz="2" w:space="0" w:color="auto"/>
            <w:right w:val="single" w:sz="2" w:space="0" w:color="auto"/>
          </w:divBdr>
        </w:div>
      </w:divsChild>
    </w:div>
    <w:div w:id="211963436">
      <w:bodyDiv w:val="1"/>
      <w:marLeft w:val="0"/>
      <w:marRight w:val="0"/>
      <w:marTop w:val="0"/>
      <w:marBottom w:val="0"/>
      <w:divBdr>
        <w:top w:val="none" w:sz="0" w:space="0" w:color="auto"/>
        <w:left w:val="none" w:sz="0" w:space="0" w:color="auto"/>
        <w:bottom w:val="none" w:sz="0" w:space="0" w:color="auto"/>
        <w:right w:val="none" w:sz="0" w:space="0" w:color="auto"/>
      </w:divBdr>
    </w:div>
    <w:div w:id="1999646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enguin.com.au/lookinside/spotlight.cfm?SBN=9780143009177&amp;AuthId=0000004220&amp;Page=Profile" TargetMode="External"/><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nurnberg.com.cn/booklist_zh/list.aspx"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 TargetMode="External"/><Relationship Id="rId5" Type="http://schemas.openxmlformats.org/officeDocument/2006/relationships/footnotes" Target="footnote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1246</Words>
  <Characters>1708</Characters>
  <Application>Microsoft Office Word</Application>
  <DocSecurity>0</DocSecurity>
  <Lines>94</Lines>
  <Paragraphs>92</Paragraphs>
  <ScaleCrop>false</ScaleCrop>
  <Company>2ndSpAcE</Company>
  <LinksUpToDate>false</LinksUpToDate>
  <CharactersWithSpaces>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398</cp:revision>
  <cp:lastPrinted>2004-04-23T07:06:00Z</cp:lastPrinted>
  <dcterms:created xsi:type="dcterms:W3CDTF">2006-04-26T10:03:00Z</dcterms:created>
  <dcterms:modified xsi:type="dcterms:W3CDTF">2025-12-29T09:15:00Z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7E342AC3ED0D4C08BF8E1B911E1EEC9C_13</vt:lpwstr>
  </property>
</Properties>
</file>