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9C" w:rsidRDefault="0095419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95419C" w:rsidRDefault="009F62E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95419C" w:rsidRDefault="0095419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95419C" w:rsidRDefault="0095419C">
      <w:pPr>
        <w:rPr>
          <w:b/>
          <w:color w:val="000000"/>
          <w:szCs w:val="21"/>
        </w:rPr>
      </w:pP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7A2904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 wp14:anchorId="78625895" wp14:editId="6FED5219">
            <wp:simplePos x="0" y="0"/>
            <wp:positionH relativeFrom="column">
              <wp:posOffset>3853815</wp:posOffset>
            </wp:positionH>
            <wp:positionV relativeFrom="paragraph">
              <wp:posOffset>13335</wp:posOffset>
            </wp:positionV>
            <wp:extent cx="1518920" cy="2292350"/>
            <wp:effectExtent l="0" t="0" r="5080" b="0"/>
            <wp:wrapSquare wrapText="bothSides"/>
            <wp:docPr id="2" name="图片 2" descr="C:\Users\86136\Desktop\EXIT PA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EXIT PAR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A15">
        <w:rPr>
          <w:b/>
          <w:bCs/>
          <w:color w:val="000000"/>
          <w:szCs w:val="21"/>
          <w:lang w:val="en-GB"/>
        </w:rPr>
        <w:t>中文书名：《离别派对》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英文书名：</w:t>
      </w:r>
      <w:r w:rsidRPr="00843A15">
        <w:rPr>
          <w:b/>
          <w:bCs/>
          <w:color w:val="000000"/>
          <w:szCs w:val="21"/>
          <w:lang w:val="en-GB"/>
        </w:rPr>
        <w:t>EXIT PARTY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作</w:t>
      </w:r>
      <w:r w:rsidRPr="00843A15">
        <w:rPr>
          <w:b/>
          <w:bCs/>
          <w:color w:val="000000"/>
          <w:szCs w:val="21"/>
          <w:lang w:val="en-GB"/>
        </w:rPr>
        <w:t xml:space="preserve">    </w:t>
      </w:r>
      <w:r w:rsidRPr="00843A15">
        <w:rPr>
          <w:b/>
          <w:bCs/>
          <w:color w:val="000000"/>
          <w:szCs w:val="21"/>
          <w:lang w:val="en-GB"/>
        </w:rPr>
        <w:t>者：</w:t>
      </w:r>
      <w:r w:rsidRPr="00843A15">
        <w:rPr>
          <w:b/>
          <w:bCs/>
          <w:color w:val="000000"/>
          <w:szCs w:val="21"/>
          <w:lang w:val="en-GB"/>
        </w:rPr>
        <w:t>Emily St John Mandel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出</w:t>
      </w:r>
      <w:r w:rsidRPr="00843A15">
        <w:rPr>
          <w:b/>
          <w:bCs/>
          <w:color w:val="000000"/>
          <w:szCs w:val="21"/>
          <w:lang w:val="en-GB"/>
        </w:rPr>
        <w:t xml:space="preserve"> </w:t>
      </w:r>
      <w:r w:rsidRPr="00843A15">
        <w:rPr>
          <w:b/>
          <w:bCs/>
          <w:color w:val="000000"/>
          <w:szCs w:val="21"/>
          <w:lang w:val="en-GB"/>
        </w:rPr>
        <w:t>版</w:t>
      </w:r>
      <w:r w:rsidRPr="00843A15">
        <w:rPr>
          <w:b/>
          <w:bCs/>
          <w:color w:val="000000"/>
          <w:szCs w:val="21"/>
          <w:lang w:val="en-GB"/>
        </w:rPr>
        <w:t xml:space="preserve"> </w:t>
      </w:r>
      <w:r w:rsidRPr="00843A15">
        <w:rPr>
          <w:b/>
          <w:bCs/>
          <w:color w:val="000000"/>
          <w:szCs w:val="21"/>
          <w:lang w:val="en-GB"/>
        </w:rPr>
        <w:t>社：</w:t>
      </w:r>
      <w:r w:rsidRPr="00843A15">
        <w:rPr>
          <w:b/>
          <w:bCs/>
          <w:color w:val="000000"/>
          <w:szCs w:val="21"/>
          <w:lang w:val="en-GB"/>
        </w:rPr>
        <w:t>Knopf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代理公司：</w:t>
      </w:r>
      <w:r w:rsidRPr="00843A15">
        <w:rPr>
          <w:b/>
          <w:bCs/>
          <w:color w:val="000000"/>
          <w:szCs w:val="21"/>
          <w:lang w:val="en-GB"/>
        </w:rPr>
        <w:t>Curtis Brown US/ANA/</w:t>
      </w:r>
      <w:r>
        <w:rPr>
          <w:b/>
          <w:bCs/>
          <w:color w:val="000000"/>
          <w:szCs w:val="21"/>
          <w:lang w:val="en-GB"/>
        </w:rPr>
        <w:t>Jackie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页</w:t>
      </w:r>
      <w:r w:rsidRPr="00843A15">
        <w:rPr>
          <w:b/>
          <w:bCs/>
          <w:color w:val="000000"/>
          <w:szCs w:val="21"/>
          <w:lang w:val="en-GB"/>
        </w:rPr>
        <w:t xml:space="preserve">    </w:t>
      </w:r>
      <w:r w:rsidRPr="00843A15">
        <w:rPr>
          <w:b/>
          <w:bCs/>
          <w:color w:val="000000"/>
          <w:szCs w:val="21"/>
          <w:lang w:val="en-GB"/>
        </w:rPr>
        <w:t>数：</w:t>
      </w:r>
      <w:r w:rsidRPr="00843A15">
        <w:rPr>
          <w:b/>
          <w:bCs/>
          <w:color w:val="000000"/>
          <w:szCs w:val="21"/>
          <w:lang w:val="en-GB"/>
        </w:rPr>
        <w:t>304</w:t>
      </w:r>
      <w:r w:rsidRPr="00843A15">
        <w:rPr>
          <w:b/>
          <w:bCs/>
          <w:color w:val="000000"/>
          <w:szCs w:val="21"/>
          <w:lang w:val="en-GB"/>
        </w:rPr>
        <w:t>页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出版时间：</w:t>
      </w:r>
      <w:r w:rsidRPr="00843A15">
        <w:rPr>
          <w:b/>
          <w:bCs/>
          <w:color w:val="000000"/>
          <w:szCs w:val="21"/>
          <w:lang w:val="en-GB"/>
        </w:rPr>
        <w:t>2026</w:t>
      </w:r>
      <w:r w:rsidRPr="00843A15">
        <w:rPr>
          <w:b/>
          <w:bCs/>
          <w:color w:val="000000"/>
          <w:szCs w:val="21"/>
          <w:lang w:val="en-GB"/>
        </w:rPr>
        <w:t>年</w:t>
      </w:r>
      <w:r w:rsidRPr="00843A15">
        <w:rPr>
          <w:b/>
          <w:bCs/>
          <w:color w:val="000000"/>
          <w:szCs w:val="21"/>
          <w:lang w:val="en-GB"/>
        </w:rPr>
        <w:t>9</w:t>
      </w:r>
      <w:r w:rsidRPr="00843A15">
        <w:rPr>
          <w:b/>
          <w:bCs/>
          <w:color w:val="000000"/>
          <w:szCs w:val="21"/>
          <w:lang w:val="en-GB"/>
        </w:rPr>
        <w:t>月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代理地区：中国大陆、台湾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审读资料：电子稿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类</w:t>
      </w:r>
      <w:r w:rsidRPr="00843A15">
        <w:rPr>
          <w:b/>
          <w:bCs/>
          <w:color w:val="000000"/>
          <w:szCs w:val="21"/>
          <w:lang w:val="en-GB"/>
        </w:rPr>
        <w:t xml:space="preserve">    </w:t>
      </w:r>
      <w:r w:rsidRPr="00843A15">
        <w:rPr>
          <w:b/>
          <w:bCs/>
          <w:color w:val="000000"/>
          <w:szCs w:val="21"/>
          <w:lang w:val="en-GB"/>
        </w:rPr>
        <w:t>型：科幻小说</w:t>
      </w:r>
    </w:p>
    <w:p w:rsidR="00080392" w:rsidRPr="007A2904" w:rsidRDefault="00080392" w:rsidP="00080392">
      <w:pPr>
        <w:rPr>
          <w:b/>
          <w:bCs/>
          <w:color w:val="FF0000"/>
          <w:szCs w:val="21"/>
          <w:lang w:val="en-GB"/>
        </w:rPr>
      </w:pPr>
      <w:r w:rsidRPr="007A2904">
        <w:rPr>
          <w:b/>
          <w:bCs/>
          <w:color w:val="FF0000"/>
          <w:szCs w:val="21"/>
          <w:lang w:val="en-GB"/>
        </w:rPr>
        <w:t>版权已授：英国、加拿大、法国、芬兰、德国、匈牙利、葡萄牙、俄罗斯、希腊</w:t>
      </w: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</w:p>
    <w:p w:rsidR="00080392" w:rsidRPr="00843A15" w:rsidRDefault="00080392" w:rsidP="00080392">
      <w:pPr>
        <w:rPr>
          <w:b/>
          <w:bCs/>
          <w:color w:val="000000"/>
          <w:szCs w:val="21"/>
          <w:lang w:val="en-GB"/>
        </w:rPr>
      </w:pPr>
    </w:p>
    <w:p w:rsidR="00080392" w:rsidRPr="00843A15" w:rsidRDefault="00080392" w:rsidP="00080392">
      <w:pPr>
        <w:rPr>
          <w:bCs/>
          <w:color w:val="000000"/>
          <w:szCs w:val="21"/>
          <w:lang w:val="en-GB"/>
        </w:rPr>
      </w:pPr>
      <w:r w:rsidRPr="00843A15">
        <w:rPr>
          <w:b/>
          <w:bCs/>
          <w:color w:val="000000"/>
          <w:szCs w:val="21"/>
          <w:lang w:val="en-GB"/>
        </w:rPr>
        <w:t>内容简介：</w:t>
      </w:r>
    </w:p>
    <w:p w:rsidR="00080392" w:rsidRDefault="00080392" w:rsidP="00080392">
      <w:pPr>
        <w:rPr>
          <w:bCs/>
          <w:color w:val="000000"/>
          <w:szCs w:val="21"/>
          <w:lang w:val="en-GB"/>
        </w:rPr>
      </w:pPr>
    </w:p>
    <w:p w:rsidR="00080392" w:rsidRPr="008A5391" w:rsidRDefault="00080392" w:rsidP="00080392">
      <w:pPr>
        <w:ind w:firstLineChars="200" w:firstLine="420"/>
        <w:rPr>
          <w:rFonts w:ascii="楷体" w:eastAsia="楷体" w:hAnsi="楷体" w:hint="eastAsia"/>
          <w:bCs/>
          <w:color w:val="000000"/>
          <w:szCs w:val="21"/>
          <w:lang w:val="en-GB"/>
        </w:rPr>
      </w:pP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2</w:t>
      </w:r>
      <w:r w:rsidRPr="008A5391">
        <w:rPr>
          <w:rFonts w:ascii="楷体" w:eastAsia="楷体" w:hAnsi="楷体"/>
          <w:bCs/>
          <w:color w:val="000000"/>
          <w:szCs w:val="21"/>
          <w:lang w:val="en-GB"/>
        </w:rPr>
        <w:t>026年</w:t>
      </w: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1月</w:t>
      </w:r>
      <w:r w:rsidRPr="008A5391">
        <w:rPr>
          <w:rFonts w:ascii="楷体" w:eastAsia="楷体" w:hAnsi="楷体"/>
          <w:bCs/>
          <w:color w:val="000000"/>
          <w:szCs w:val="21"/>
          <w:lang w:val="en-GB"/>
        </w:rPr>
        <w:t>7日，</w:t>
      </w: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艾米丽·圣约翰·曼德尔（</w:t>
      </w:r>
      <w:r w:rsidRPr="008A5391">
        <w:rPr>
          <w:rFonts w:eastAsia="楷体"/>
          <w:bCs/>
          <w:color w:val="000000"/>
          <w:szCs w:val="21"/>
          <w:lang w:val="en-GB"/>
        </w:rPr>
        <w:t>Emily St. John Mandel</w:t>
      </w: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 xml:space="preserve">） 在她当天的 </w:t>
      </w:r>
      <w:r w:rsidRPr="008A5391">
        <w:rPr>
          <w:rFonts w:eastAsia="楷体" w:hint="eastAsia"/>
          <w:bCs/>
          <w:color w:val="000000"/>
          <w:szCs w:val="21"/>
          <w:lang w:val="en-GB"/>
        </w:rPr>
        <w:t>Instagram</w:t>
      </w: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 xml:space="preserve"> 动态中写道：“这是我迄今为止写得最出色的一本书，也是创作过程最为艰辛的一部。”</w:t>
      </w:r>
    </w:p>
    <w:p w:rsidR="00080392" w:rsidRPr="008A5391" w:rsidRDefault="00080392" w:rsidP="00080392">
      <w:pPr>
        <w:rPr>
          <w:rFonts w:ascii="楷体" w:eastAsia="楷体" w:hAnsi="楷体"/>
          <w:bCs/>
          <w:color w:val="000000"/>
          <w:szCs w:val="21"/>
          <w:lang w:val="en-GB"/>
        </w:rPr>
      </w:pPr>
    </w:p>
    <w:p w:rsidR="00080392" w:rsidRPr="008A5391" w:rsidRDefault="00080392" w:rsidP="00080392">
      <w:pPr>
        <w:ind w:firstLineChars="200" w:firstLine="420"/>
        <w:rPr>
          <w:rFonts w:ascii="楷体" w:eastAsia="楷体" w:hAnsi="楷体"/>
          <w:bCs/>
          <w:color w:val="000000"/>
          <w:szCs w:val="21"/>
          <w:lang w:val="en-GB"/>
        </w:rPr>
      </w:pPr>
      <w:r w:rsidRPr="008A5391">
        <w:rPr>
          <w:rFonts w:ascii="楷体" w:eastAsia="楷体" w:hAnsi="楷体"/>
          <w:bCs/>
          <w:color w:val="000000"/>
          <w:szCs w:val="21"/>
          <w:lang w:val="en-GB"/>
        </w:rPr>
        <w:t>外方代理</w:t>
      </w:r>
      <w:r>
        <w:rPr>
          <w:rFonts w:ascii="楷体" w:eastAsia="楷体" w:hAnsi="楷体"/>
          <w:bCs/>
          <w:color w:val="000000"/>
          <w:szCs w:val="21"/>
          <w:lang w:val="en-GB"/>
        </w:rPr>
        <w:t>也</w:t>
      </w:r>
      <w:r w:rsidRPr="008A5391">
        <w:rPr>
          <w:rFonts w:ascii="楷体" w:eastAsia="楷体" w:hAnsi="楷体"/>
          <w:bCs/>
          <w:color w:val="000000"/>
          <w:szCs w:val="21"/>
          <w:lang w:val="en-GB"/>
        </w:rPr>
        <w:t>选择出了</w:t>
      </w: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目前她</w:t>
      </w:r>
      <w:r w:rsidR="008D6A1E">
        <w:rPr>
          <w:rFonts w:ascii="楷体" w:eastAsia="楷体" w:hAnsi="楷体" w:hint="eastAsia"/>
          <w:bCs/>
          <w:color w:val="000000"/>
          <w:szCs w:val="21"/>
          <w:lang w:val="en-GB"/>
        </w:rPr>
        <w:t>最心仪的</w:t>
      </w:r>
      <w:bookmarkStart w:id="0" w:name="OLE_LINK1"/>
      <w:r w:rsidR="008D6A1E">
        <w:rPr>
          <w:rFonts w:ascii="楷体" w:eastAsia="楷体" w:hAnsi="楷体" w:hint="eastAsia"/>
          <w:bCs/>
          <w:color w:val="000000"/>
          <w:szCs w:val="21"/>
          <w:lang w:val="en-GB"/>
        </w:rPr>
        <w:t>推荐语</w:t>
      </w:r>
      <w:bookmarkEnd w:id="0"/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：</w:t>
      </w:r>
    </w:p>
    <w:p w:rsidR="00080392" w:rsidRPr="008A5391" w:rsidRDefault="00080392" w:rsidP="00080392">
      <w:pPr>
        <w:ind w:firstLineChars="200" w:firstLine="420"/>
        <w:rPr>
          <w:rFonts w:ascii="楷体" w:eastAsia="楷体" w:hAnsi="楷体" w:hint="eastAsia"/>
          <w:bCs/>
          <w:color w:val="000000"/>
          <w:szCs w:val="21"/>
          <w:lang w:val="en-GB"/>
        </w:rPr>
      </w:pPr>
    </w:p>
    <w:p w:rsidR="00080392" w:rsidRPr="008A5391" w:rsidRDefault="00080392" w:rsidP="00080392">
      <w:pPr>
        <w:ind w:firstLineChars="200" w:firstLine="420"/>
        <w:rPr>
          <w:rFonts w:ascii="楷体" w:eastAsia="楷体" w:hAnsi="楷体" w:hint="eastAsia"/>
          <w:bCs/>
          <w:color w:val="000000"/>
          <w:szCs w:val="21"/>
          <w:lang w:val="en-GB"/>
        </w:rPr>
      </w:pP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“作为一项令人难忘的文学壮举，《离别派对》（</w:t>
      </w:r>
      <w:r w:rsidRPr="007A2904">
        <w:rPr>
          <w:rFonts w:eastAsia="楷体" w:hint="eastAsia"/>
          <w:bCs/>
          <w:color w:val="000000"/>
          <w:szCs w:val="21"/>
          <w:lang w:val="en-GB"/>
        </w:rPr>
        <w:t>Exit Party</w:t>
      </w: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） 探讨了安全的代价与监控体制（</w:t>
      </w:r>
      <w:r w:rsidRPr="007A2904">
        <w:rPr>
          <w:rFonts w:eastAsia="楷体" w:hint="eastAsia"/>
          <w:bCs/>
          <w:color w:val="000000"/>
          <w:szCs w:val="21"/>
          <w:lang w:val="en-GB"/>
        </w:rPr>
        <w:t>surveillance state</w:t>
      </w:r>
      <w:r w:rsidRPr="008A5391">
        <w:rPr>
          <w:rFonts w:ascii="楷体" w:eastAsia="楷体" w:hAnsi="楷体" w:hint="eastAsia"/>
          <w:bCs/>
          <w:color w:val="000000"/>
          <w:szCs w:val="21"/>
          <w:lang w:val="en-GB"/>
        </w:rPr>
        <w:t>）的险境；它是一曲为那个与现实并无二致的世界所谱写的挽歌，更是一个讲述在毁灭性巨变面前，生命如何展现惊人韧性的动人故事。”</w:t>
      </w:r>
    </w:p>
    <w:p w:rsidR="00080392" w:rsidRDefault="00080392" w:rsidP="00080392">
      <w:pPr>
        <w:rPr>
          <w:bCs/>
          <w:color w:val="000000"/>
          <w:szCs w:val="21"/>
          <w:lang w:val="en-GB"/>
        </w:rPr>
      </w:pPr>
    </w:p>
    <w:p w:rsidR="00080392" w:rsidRPr="008A5391" w:rsidRDefault="00080392" w:rsidP="00080392">
      <w:pPr>
        <w:jc w:val="center"/>
        <w:rPr>
          <w:rFonts w:hint="eastAsia"/>
          <w:bCs/>
          <w:color w:val="000000"/>
          <w:szCs w:val="21"/>
          <w:lang w:val="en-GB"/>
        </w:rPr>
      </w:pPr>
      <w:r>
        <w:rPr>
          <w:rFonts w:hint="eastAsia"/>
          <w:bCs/>
          <w:color w:val="000000"/>
          <w:szCs w:val="21"/>
          <w:lang w:val="en-GB"/>
        </w:rPr>
        <w:t>*</w:t>
      </w:r>
      <w:r>
        <w:rPr>
          <w:bCs/>
          <w:color w:val="000000"/>
          <w:szCs w:val="21"/>
          <w:lang w:val="en-GB"/>
        </w:rPr>
        <w:t>**</w:t>
      </w:r>
    </w:p>
    <w:p w:rsidR="00080392" w:rsidRPr="00843A15" w:rsidRDefault="00080392" w:rsidP="00080392">
      <w:pPr>
        <w:rPr>
          <w:rFonts w:hint="eastAsia"/>
          <w:bCs/>
          <w:color w:val="000000"/>
          <w:szCs w:val="21"/>
          <w:lang w:val="en-GB"/>
        </w:rPr>
      </w:pPr>
    </w:p>
    <w:p w:rsidR="00080392" w:rsidRPr="00843A15" w:rsidRDefault="00080392" w:rsidP="00080392">
      <w:pPr>
        <w:rPr>
          <w:bCs/>
          <w:color w:val="000000"/>
          <w:szCs w:val="21"/>
          <w:lang w:val="en-GB"/>
        </w:rPr>
      </w:pPr>
      <w:r>
        <w:rPr>
          <w:rFonts w:hint="eastAsia"/>
          <w:bCs/>
          <w:color w:val="000000"/>
          <w:szCs w:val="21"/>
          <w:lang w:val="en-GB"/>
        </w:rPr>
        <w:t xml:space="preserve">    </w:t>
      </w:r>
      <w:r w:rsidRPr="00843A15">
        <w:rPr>
          <w:bCs/>
          <w:color w:val="000000"/>
          <w:szCs w:val="21"/>
          <w:lang w:val="en-GB"/>
        </w:rPr>
        <w:t>怀着万分激动的心情向您奉上艾米丽</w:t>
      </w:r>
      <w:r w:rsidRPr="00843A15">
        <w:rPr>
          <w:bCs/>
          <w:color w:val="000000"/>
          <w:szCs w:val="21"/>
          <w:lang w:val="en-GB"/>
        </w:rPr>
        <w:t>·</w:t>
      </w:r>
      <w:r w:rsidRPr="00843A15">
        <w:rPr>
          <w:bCs/>
          <w:color w:val="000000"/>
          <w:szCs w:val="21"/>
          <w:lang w:val="en-GB"/>
        </w:rPr>
        <w:t>圣约翰</w:t>
      </w:r>
      <w:r w:rsidRPr="00843A15">
        <w:rPr>
          <w:bCs/>
          <w:color w:val="000000"/>
          <w:szCs w:val="21"/>
          <w:lang w:val="en-GB"/>
        </w:rPr>
        <w:t>·</w:t>
      </w:r>
      <w:proofErr w:type="gramStart"/>
      <w:r w:rsidRPr="00843A15">
        <w:rPr>
          <w:bCs/>
          <w:color w:val="000000"/>
          <w:szCs w:val="21"/>
          <w:lang w:val="en-GB"/>
        </w:rPr>
        <w:t>曼特</w:t>
      </w:r>
      <w:proofErr w:type="gramEnd"/>
      <w:r w:rsidRPr="00843A15">
        <w:rPr>
          <w:bCs/>
          <w:color w:val="000000"/>
          <w:szCs w:val="21"/>
          <w:lang w:val="en-GB"/>
        </w:rPr>
        <w:t>尔的全新小说！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当今文坛</w:t>
      </w:r>
      <w:proofErr w:type="gramStart"/>
      <w:r>
        <w:rPr>
          <w:color w:val="000000"/>
          <w:szCs w:val="21"/>
          <w:lang w:val="en-GB"/>
        </w:rPr>
        <w:t>少有作家</w:t>
      </w:r>
      <w:proofErr w:type="gramEnd"/>
      <w:r>
        <w:rPr>
          <w:color w:val="000000"/>
          <w:szCs w:val="21"/>
          <w:lang w:val="en-GB"/>
        </w:rPr>
        <w:t>能构建出如此引人入胜又令人全然信服的</w:t>
      </w:r>
      <w:r>
        <w:rPr>
          <w:rFonts w:hint="eastAsia"/>
          <w:color w:val="000000"/>
          <w:szCs w:val="21"/>
        </w:rPr>
        <w:t>文学</w:t>
      </w:r>
      <w:r>
        <w:rPr>
          <w:color w:val="000000"/>
          <w:szCs w:val="21"/>
          <w:lang w:val="en-GB"/>
        </w:rPr>
        <w:t>世界，而艾米丽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圣约翰</w:t>
      </w:r>
      <w:r>
        <w:rPr>
          <w:color w:val="000000"/>
          <w:szCs w:val="21"/>
          <w:lang w:val="en-GB"/>
        </w:rPr>
        <w:t>·</w:t>
      </w:r>
      <w:proofErr w:type="gramStart"/>
      <w:r>
        <w:rPr>
          <w:color w:val="000000"/>
          <w:szCs w:val="21"/>
          <w:lang w:val="en-GB"/>
        </w:rPr>
        <w:t>曼特尔正是</w:t>
      </w:r>
      <w:proofErr w:type="gramEnd"/>
      <w:r>
        <w:rPr>
          <w:color w:val="000000"/>
          <w:szCs w:val="21"/>
          <w:lang w:val="en-GB"/>
        </w:rPr>
        <w:t>这样一位非凡人选。她以对叙事结构的独特掌控力、与笔下人物深度共鸣的塑造方式脱颖而出。《离别派对》必将成为现代寓言与当代经典的完美融合。这部作品将我彻底俘获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它让读者瞬间穿越到未来美国的两种图景：内战肆虐的混沌国度与监控密布的专制牢笼。一旦翻开便难以释卷！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借《十一号站》《寂静之海》斩获多项大奖，这位畅销作家再度带来一部令人屏息的杰作。故事始于光怪陆离的洛杉矶派对现场：男子神秘消失，一位身兼数职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军火贩子、艺术品收</w:t>
      </w:r>
      <w:r>
        <w:rPr>
          <w:color w:val="000000"/>
          <w:szCs w:val="21"/>
          <w:lang w:val="en-GB"/>
        </w:rPr>
        <w:lastRenderedPageBreak/>
        <w:t>藏家、特工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的女子踏上追寻真相之路。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2031</w:t>
      </w:r>
      <w:r>
        <w:rPr>
          <w:color w:val="000000"/>
          <w:szCs w:val="21"/>
          <w:lang w:val="en-GB"/>
        </w:rPr>
        <w:t>年，洛杉矶。</w:t>
      </w:r>
      <w:r>
        <w:rPr>
          <w:rFonts w:hint="eastAsia"/>
          <w:color w:val="000000"/>
          <w:szCs w:val="21"/>
        </w:rPr>
        <w:t>美利坚合众国</w:t>
      </w:r>
      <w:r>
        <w:rPr>
          <w:color w:val="000000"/>
          <w:szCs w:val="21"/>
          <w:lang w:val="en-GB"/>
        </w:rPr>
        <w:t>解体后的第一个春天，维和部队撤离市区，蓝花</w:t>
      </w:r>
      <w:proofErr w:type="gramStart"/>
      <w:r>
        <w:rPr>
          <w:color w:val="000000"/>
          <w:szCs w:val="21"/>
          <w:lang w:val="en-GB"/>
        </w:rPr>
        <w:t>楹</w:t>
      </w:r>
      <w:proofErr w:type="gramEnd"/>
      <w:r>
        <w:rPr>
          <w:color w:val="000000"/>
          <w:szCs w:val="21"/>
          <w:lang w:val="en-GB"/>
        </w:rPr>
        <w:t>如期盛放，宵禁终于解除。阿丽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韦克与室友穿过银湖区的防爆犬阵列、棚户区与红十字帐篷，奔赴一场宴会。公寓内弥漫着迷醉狂欢的气息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人群纵情宴饮、舞动，女子身着银箔般的褶皱长裙。突然时空异动：一对困惑的双胞胎登场，踉跄穿过人群隐入夜色，而派对的主人卡里姆凭空消失。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阿丽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韦克开始破解这个不可思议之夜的重重谜团，艾米丽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圣约翰</w:t>
      </w:r>
      <w:r>
        <w:rPr>
          <w:color w:val="000000"/>
          <w:szCs w:val="21"/>
          <w:lang w:val="en-GB"/>
        </w:rPr>
        <w:t>·</w:t>
      </w:r>
      <w:proofErr w:type="gramStart"/>
      <w:r>
        <w:rPr>
          <w:color w:val="000000"/>
          <w:szCs w:val="21"/>
          <w:lang w:val="en-GB"/>
        </w:rPr>
        <w:t>曼特</w:t>
      </w:r>
      <w:proofErr w:type="gramEnd"/>
      <w:r>
        <w:rPr>
          <w:color w:val="000000"/>
          <w:szCs w:val="21"/>
          <w:lang w:val="en-GB"/>
        </w:rPr>
        <w:t>尔铺陈出一幅纵横时空的瑰丽画卷：从内战分裂的未来美国，到军火商盘踞的希腊海滨度假胜地；从穹顶覆盖的巴黎城，到月球殖民基地。这是一部令人难忘的文学杰作，《离别派对》既是对我们为安全而付出代价的深刻叩问，对监控危机的犀利警示，也是为一曲为似曾相识的世界谱写的挽歌，更是一段在惊天巨变中闪耀人类韧性的壮丽史诗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【</w:t>
      </w:r>
      <w:r>
        <w:rPr>
          <w:rFonts w:hint="eastAsia"/>
          <w:color w:val="000000"/>
          <w:szCs w:val="21"/>
        </w:rPr>
        <w:t>剧透警告</w:t>
      </w:r>
      <w:r>
        <w:rPr>
          <w:rFonts w:hint="eastAsia"/>
          <w:color w:val="000000"/>
          <w:szCs w:val="21"/>
          <w:lang w:val="en-GB"/>
        </w:rPr>
        <w:t>】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故事设定在近未来的美国</w:t>
      </w:r>
      <w:r>
        <w:rPr>
          <w:rFonts w:hint="eastAsia"/>
          <w:color w:val="000000"/>
          <w:szCs w:val="21"/>
          <w:lang w:val="en-GB"/>
        </w:rPr>
        <w:t>。</w:t>
      </w:r>
      <w:r>
        <w:rPr>
          <w:rFonts w:hint="eastAsia"/>
          <w:color w:val="000000"/>
          <w:szCs w:val="21"/>
        </w:rPr>
        <w:t>昔日的美利坚合众国</w:t>
      </w:r>
      <w:r>
        <w:rPr>
          <w:color w:val="000000"/>
          <w:szCs w:val="21"/>
          <w:lang w:val="en-GB"/>
        </w:rPr>
        <w:t>因政变和内战而解体，分裂成多个独立的共和国和割据势力（如加州共和国、俄亥俄共和国等）。社会秩序崩溃，民兵组织、难民潮、经济萧条和恐怖袭击成为常态。</w:t>
      </w:r>
    </w:p>
    <w:p w:rsidR="0095419C" w:rsidRDefault="0095419C">
      <w:pPr>
        <w:ind w:firstLineChars="200" w:firstLine="420"/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  <w:lang w:val="en-GB"/>
        </w:rPr>
        <w:t>主要情节</w:t>
      </w:r>
      <w:r>
        <w:rPr>
          <w:rFonts w:hint="eastAsia"/>
          <w:color w:val="000000"/>
          <w:szCs w:val="21"/>
        </w:rPr>
        <w:t>分为两部分：</w:t>
      </w:r>
    </w:p>
    <w:p w:rsidR="0095419C" w:rsidRDefault="0095419C">
      <w:pPr>
        <w:ind w:firstLineChars="200" w:firstLine="420"/>
        <w:rPr>
          <w:color w:val="000000"/>
          <w:szCs w:val="21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第一部分</w:t>
      </w:r>
      <w:r>
        <w:rPr>
          <w:rFonts w:hint="eastAsia"/>
          <w:color w:val="000000"/>
          <w:szCs w:val="21"/>
          <w:lang w:val="en-GB"/>
        </w:rPr>
        <w:t>，</w:t>
      </w:r>
      <w:r>
        <w:rPr>
          <w:color w:val="000000"/>
          <w:szCs w:val="21"/>
          <w:lang w:val="en-GB"/>
        </w:rPr>
        <w:t>A</w:t>
      </w:r>
      <w:r>
        <w:rPr>
          <w:rFonts w:hint="eastAsia"/>
          <w:color w:val="000000"/>
          <w:szCs w:val="21"/>
        </w:rPr>
        <w:t>面。阿里</w:t>
      </w:r>
      <w:r>
        <w:rPr>
          <w:color w:val="000000"/>
          <w:szCs w:val="21"/>
          <w:lang w:val="en-GB"/>
        </w:rPr>
        <w:t>服刑</w:t>
      </w:r>
      <w:r>
        <w:rPr>
          <w:color w:val="000000"/>
          <w:szCs w:val="21"/>
          <w:lang w:val="en-GB"/>
        </w:rPr>
        <w:t>18</w:t>
      </w:r>
      <w:r>
        <w:rPr>
          <w:color w:val="000000"/>
          <w:szCs w:val="21"/>
          <w:lang w:val="en-GB"/>
        </w:rPr>
        <w:t>年后出狱，来到</w:t>
      </w:r>
      <w:r>
        <w:rPr>
          <w:rFonts w:hint="eastAsia"/>
          <w:color w:val="000000"/>
          <w:szCs w:val="21"/>
        </w:rPr>
        <w:t>美国</w:t>
      </w:r>
      <w:r>
        <w:rPr>
          <w:color w:val="000000"/>
          <w:szCs w:val="21"/>
          <w:lang w:val="en-GB"/>
        </w:rPr>
        <w:t>解体后的洛杉矶，与室友格洛丽亚同住。她们参加了一场由格洛丽亚的朋友卡里姆举办的派对。派对上发生了一系列超现实事件：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一个陌生女人萨拉雅叫出了阿里从未用过的本名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伊巴里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。阿里与陌生人</w:t>
      </w:r>
      <w:proofErr w:type="gramStart"/>
      <w:r>
        <w:rPr>
          <w:color w:val="000000"/>
          <w:szCs w:val="21"/>
          <w:lang w:val="en-GB"/>
        </w:rPr>
        <w:t>詹姆</w:t>
      </w:r>
      <w:proofErr w:type="gramEnd"/>
      <w:r>
        <w:rPr>
          <w:color w:val="000000"/>
          <w:szCs w:val="21"/>
          <w:lang w:val="en-GB"/>
        </w:rPr>
        <w:t>斯发生</w:t>
      </w:r>
      <w:r>
        <w:rPr>
          <w:rFonts w:hint="eastAsia"/>
          <w:color w:val="000000"/>
          <w:szCs w:val="21"/>
        </w:rPr>
        <w:t>浪漫</w:t>
      </w:r>
      <w:r>
        <w:rPr>
          <w:color w:val="000000"/>
          <w:szCs w:val="21"/>
          <w:lang w:val="en-GB"/>
        </w:rPr>
        <w:t>关系</w:t>
      </w:r>
      <w:r>
        <w:rPr>
          <w:rFonts w:hint="eastAsia"/>
          <w:color w:val="000000"/>
          <w:szCs w:val="21"/>
          <w:lang w:val="en-GB"/>
        </w:rPr>
        <w:t>。</w:t>
      </w:r>
      <w:r>
        <w:rPr>
          <w:color w:val="000000"/>
          <w:szCs w:val="21"/>
          <w:lang w:val="en-GB"/>
        </w:rPr>
        <w:t>格洛丽亚带走了一幅名为《天鹅跳水》的画作。</w:t>
      </w:r>
    </w:p>
    <w:p w:rsidR="0095419C" w:rsidRDefault="0095419C">
      <w:pPr>
        <w:ind w:firstLineChars="200" w:firstLine="420"/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派对结束后，卡里姆神秘消失，再未出现。阿里离开洛杉矶，辗转于俄亥俄等地，做过洗碗工、零售员，最后为当地民兵组织从事监视工作。一次监视任务中，她遇到了一个与格洛丽亚长得一模一样但</w:t>
      </w:r>
      <w:r>
        <w:rPr>
          <w:rFonts w:hint="eastAsia"/>
          <w:color w:val="000000"/>
          <w:szCs w:val="21"/>
        </w:rPr>
        <w:t>自称为</w:t>
      </w:r>
      <w:r>
        <w:rPr>
          <w:color w:val="000000"/>
          <w:szCs w:val="21"/>
          <w:lang w:val="en-GB"/>
        </w:rPr>
        <w:t>尼科的女人。尼科也</w:t>
      </w:r>
      <w:r>
        <w:rPr>
          <w:rFonts w:hint="eastAsia"/>
          <w:color w:val="000000"/>
          <w:szCs w:val="21"/>
        </w:rPr>
        <w:t>称</w:t>
      </w:r>
      <w:r>
        <w:rPr>
          <w:color w:val="000000"/>
          <w:szCs w:val="21"/>
          <w:lang w:val="en-GB"/>
        </w:rPr>
        <w:t>她</w:t>
      </w:r>
      <w:r>
        <w:rPr>
          <w:rFonts w:hint="eastAsia"/>
          <w:color w:val="000000"/>
          <w:szCs w:val="21"/>
        </w:rPr>
        <w:t>为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伊巴里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，并暗示存在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另一个世界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的</w:t>
      </w:r>
      <w:r>
        <w:rPr>
          <w:rFonts w:hint="eastAsia"/>
          <w:color w:val="000000"/>
          <w:szCs w:val="21"/>
        </w:rPr>
        <w:t>她</w:t>
      </w:r>
      <w:r>
        <w:rPr>
          <w:color w:val="000000"/>
          <w:szCs w:val="21"/>
          <w:lang w:val="en-GB"/>
        </w:rPr>
        <w:t>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阿里开始调查派对的真相，逐渐意识到那场派对可能是一个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门户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，连接了不同现实中的相同人物。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第二部分：</w:t>
      </w:r>
      <w:r>
        <w:rPr>
          <w:color w:val="000000"/>
          <w:szCs w:val="21"/>
          <w:lang w:val="en-GB"/>
        </w:rPr>
        <w:t>B</w:t>
      </w:r>
      <w:r>
        <w:rPr>
          <w:color w:val="000000"/>
          <w:szCs w:val="21"/>
          <w:lang w:val="en-GB"/>
        </w:rPr>
        <w:t>面（</w:t>
      </w:r>
      <w:r>
        <w:rPr>
          <w:color w:val="000000"/>
          <w:szCs w:val="21"/>
          <w:lang w:val="en-GB"/>
        </w:rPr>
        <w:t>B-Side</w:t>
      </w:r>
      <w:r>
        <w:rPr>
          <w:color w:val="000000"/>
          <w:szCs w:val="21"/>
          <w:lang w:val="en-GB"/>
        </w:rPr>
        <w:t>）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阿里与武器贩子菲利克斯合作，从俄亥俄逃往休斯顿，再经希腊最终抵达巴黎。</w:t>
      </w:r>
    </w:p>
    <w:p w:rsidR="0095419C" w:rsidRDefault="0095419C">
      <w:pPr>
        <w:ind w:firstLineChars="200" w:firstLine="420"/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</w:rPr>
        <w:t>而</w:t>
      </w:r>
      <w:r>
        <w:rPr>
          <w:color w:val="000000"/>
          <w:szCs w:val="21"/>
          <w:lang w:val="en-GB"/>
        </w:rPr>
        <w:t>在希腊，菲利克斯</w:t>
      </w:r>
      <w:r>
        <w:rPr>
          <w:rFonts w:hint="eastAsia"/>
          <w:color w:val="000000"/>
          <w:szCs w:val="21"/>
        </w:rPr>
        <w:t>遭</w:t>
      </w:r>
      <w:r>
        <w:rPr>
          <w:color w:val="000000"/>
          <w:szCs w:val="21"/>
          <w:lang w:val="en-GB"/>
        </w:rPr>
        <w:t>谋杀，阿里</w:t>
      </w:r>
      <w:r>
        <w:rPr>
          <w:rFonts w:hint="eastAsia"/>
          <w:color w:val="000000"/>
          <w:szCs w:val="21"/>
        </w:rPr>
        <w:t>则</w:t>
      </w:r>
      <w:r>
        <w:rPr>
          <w:color w:val="000000"/>
          <w:szCs w:val="21"/>
          <w:lang w:val="en-GB"/>
        </w:rPr>
        <w:t>与神秘商人比尔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索里亚诺结婚，移居巴黎。阿里（现名</w:t>
      </w:r>
      <w:r>
        <w:rPr>
          <w:color w:val="000000"/>
          <w:szCs w:val="21"/>
          <w:lang w:val="en-GB"/>
        </w:rPr>
        <w:t>Ari Soriano</w:t>
      </w:r>
      <w:r>
        <w:rPr>
          <w:color w:val="000000"/>
          <w:szCs w:val="21"/>
          <w:lang w:val="en-GB"/>
        </w:rPr>
        <w:t>）成为艺术收藏家，</w:t>
      </w:r>
      <w:r>
        <w:rPr>
          <w:rFonts w:hint="eastAsia"/>
          <w:color w:val="000000"/>
          <w:szCs w:val="21"/>
        </w:rPr>
        <w:t>手上有一副名为</w:t>
      </w:r>
      <w:r>
        <w:rPr>
          <w:color w:val="000000"/>
          <w:szCs w:val="21"/>
          <w:lang w:val="en-GB"/>
        </w:rPr>
        <w:t>《天鹅跳水》</w:t>
      </w:r>
      <w:r>
        <w:rPr>
          <w:rFonts w:hint="eastAsia"/>
          <w:color w:val="000000"/>
          <w:szCs w:val="21"/>
        </w:rPr>
        <w:t>的画作</w:t>
      </w:r>
      <w:r>
        <w:rPr>
          <w:color w:val="000000"/>
          <w:szCs w:val="21"/>
          <w:lang w:val="en-GB"/>
        </w:rPr>
        <w:t>。格洛丽亚的儿子塞巴斯蒂安</w:t>
      </w:r>
      <w:r>
        <w:rPr>
          <w:rFonts w:hint="eastAsia"/>
          <w:color w:val="000000"/>
          <w:szCs w:val="21"/>
        </w:rPr>
        <w:t>则</w:t>
      </w:r>
      <w:r>
        <w:rPr>
          <w:color w:val="000000"/>
          <w:szCs w:val="21"/>
          <w:lang w:val="en-GB"/>
        </w:rPr>
        <w:t>假借艺术研究之名接近阿里，偷走了</w:t>
      </w:r>
      <w:r>
        <w:rPr>
          <w:rFonts w:hint="eastAsia"/>
          <w:color w:val="000000"/>
          <w:szCs w:val="21"/>
        </w:rPr>
        <w:t>这副</w:t>
      </w:r>
      <w:r>
        <w:rPr>
          <w:color w:val="000000"/>
          <w:szCs w:val="21"/>
          <w:lang w:val="en-GB"/>
        </w:rPr>
        <w:t>画作。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阿里</w:t>
      </w:r>
      <w:r>
        <w:rPr>
          <w:rFonts w:hint="eastAsia"/>
          <w:color w:val="000000"/>
          <w:szCs w:val="21"/>
        </w:rPr>
        <w:t>一路</w:t>
      </w:r>
      <w:r>
        <w:rPr>
          <w:color w:val="000000"/>
          <w:szCs w:val="21"/>
          <w:lang w:val="en-GB"/>
        </w:rPr>
        <w:t>追踪塞巴斯蒂安，最终与尼科重逢。尼科透露自己来自另一个现实，是一名物理学家，在一次实验中意外穿越到了这个世界。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第三部分：</w:t>
      </w:r>
      <w:r>
        <w:rPr>
          <w:rFonts w:hint="eastAsia"/>
          <w:color w:val="000000"/>
          <w:szCs w:val="21"/>
          <w:lang w:val="en-GB"/>
        </w:rPr>
        <w:t>《</w:t>
      </w:r>
      <w:r>
        <w:rPr>
          <w:color w:val="000000"/>
          <w:szCs w:val="21"/>
          <w:lang w:val="en-GB"/>
        </w:rPr>
        <w:t>天鹅跳水</w:t>
      </w:r>
      <w:r>
        <w:rPr>
          <w:rFonts w:hint="eastAsia"/>
          <w:color w:val="000000"/>
          <w:szCs w:val="21"/>
          <w:lang w:val="en-GB"/>
        </w:rPr>
        <w:t>》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</w:rPr>
        <w:t>医院里，</w:t>
      </w:r>
      <w:r>
        <w:rPr>
          <w:color w:val="000000"/>
          <w:szCs w:val="21"/>
          <w:lang w:val="en-GB"/>
        </w:rPr>
        <w:t>阿里与尼科对话</w:t>
      </w:r>
      <w:r>
        <w:rPr>
          <w:rFonts w:hint="eastAsia"/>
          <w:color w:val="000000"/>
          <w:szCs w:val="21"/>
          <w:lang w:val="en-GB"/>
        </w:rPr>
        <w:t>，</w:t>
      </w:r>
      <w:r>
        <w:rPr>
          <w:color w:val="000000"/>
          <w:szCs w:val="21"/>
          <w:lang w:val="en-GB"/>
        </w:rPr>
        <w:t>更多背景</w:t>
      </w:r>
      <w:r>
        <w:rPr>
          <w:rFonts w:hint="eastAsia"/>
          <w:color w:val="000000"/>
          <w:szCs w:val="21"/>
        </w:rPr>
        <w:t>得到揭示</w:t>
      </w:r>
      <w:r>
        <w:rPr>
          <w:color w:val="000000"/>
          <w:szCs w:val="21"/>
          <w:lang w:val="en-GB"/>
        </w:rPr>
        <w:t>：阿里曾因雇凶杀害表弟安东（未遂）而入狱。尼科认为卡里姆的派对是一个</w:t>
      </w:r>
      <w:r>
        <w:rPr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门户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，她、萨拉雅和卡里姆都可能穿越了现实</w:t>
      </w:r>
    </w:p>
    <w:p w:rsidR="0095419C" w:rsidRDefault="0095419C">
      <w:pPr>
        <w:ind w:firstLineChars="200" w:firstLine="420"/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另一个现实中</w:t>
      </w:r>
      <w:r>
        <w:rPr>
          <w:rFonts w:hint="eastAsia"/>
          <w:color w:val="000000"/>
          <w:szCs w:val="21"/>
          <w:lang w:val="en-GB"/>
        </w:rPr>
        <w:t>，</w:t>
      </w:r>
      <w:r>
        <w:rPr>
          <w:color w:val="000000"/>
          <w:szCs w:val="21"/>
          <w:lang w:val="en-GB"/>
        </w:rPr>
        <w:t>格洛丽亚</w:t>
      </w:r>
      <w:r>
        <w:rPr>
          <w:rFonts w:hint="eastAsia"/>
          <w:color w:val="000000"/>
          <w:szCs w:val="21"/>
        </w:rPr>
        <w:t>则是</w:t>
      </w:r>
      <w:r>
        <w:rPr>
          <w:color w:val="000000"/>
          <w:szCs w:val="21"/>
          <w:lang w:val="en-GB"/>
        </w:rPr>
        <w:t>尼科的</w:t>
      </w:r>
      <w:r>
        <w:rPr>
          <w:color w:val="000000"/>
          <w:szCs w:val="21"/>
          <w:lang w:val="en-GB"/>
        </w:rPr>
        <w:t>“</w:t>
      </w:r>
      <w:r>
        <w:rPr>
          <w:rFonts w:hint="eastAsia"/>
          <w:color w:val="000000"/>
          <w:szCs w:val="21"/>
        </w:rPr>
        <w:t>分身</w:t>
      </w:r>
      <w:r>
        <w:rPr>
          <w:color w:val="000000"/>
          <w:szCs w:val="21"/>
          <w:lang w:val="en-GB"/>
        </w:rPr>
        <w:t>”</w:t>
      </w:r>
      <w:r>
        <w:rPr>
          <w:color w:val="000000"/>
          <w:szCs w:val="21"/>
          <w:lang w:val="en-GB"/>
        </w:rPr>
        <w:t>，但性格和命运截然不同。塞巴斯蒂安（格洛丽亚之子）试图找回父亲卡里姆的画作，并调查阿里的过去。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故事以多重现实、身份错位和未解的悬念收尾，暗示更大的宇宙谜团。</w:t>
      </w:r>
      <w:r>
        <w:rPr>
          <w:rFonts w:hint="eastAsia"/>
          <w:color w:val="000000"/>
          <w:szCs w:val="21"/>
        </w:rPr>
        <w:t>整体而言，</w:t>
      </w:r>
      <w:r>
        <w:rPr>
          <w:color w:val="000000"/>
          <w:szCs w:val="21"/>
          <w:lang w:val="en-GB"/>
        </w:rPr>
        <w:t>结构复杂，采用多视角、时间跳跃和现实交错的手法。多重现实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  <w:lang w:val="en-GB"/>
        </w:rPr>
        <w:t>平行宇宙</w:t>
      </w:r>
      <w:r>
        <w:rPr>
          <w:rFonts w:hint="eastAsia"/>
          <w:color w:val="000000"/>
          <w:szCs w:val="21"/>
        </w:rPr>
        <w:t>并存，</w:t>
      </w:r>
      <w:r>
        <w:rPr>
          <w:color w:val="000000"/>
          <w:szCs w:val="21"/>
          <w:lang w:val="en-GB"/>
        </w:rPr>
        <w:t>人物在不同现实中有不同版本，命运交织。谁是谁？什么是真实？记忆是否可靠？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F62E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一切都在</w:t>
      </w:r>
      <w:r>
        <w:rPr>
          <w:color w:val="000000"/>
          <w:szCs w:val="21"/>
          <w:lang w:val="en-GB"/>
        </w:rPr>
        <w:t>后末日氛围</w:t>
      </w:r>
      <w:r>
        <w:rPr>
          <w:rFonts w:hint="eastAsia"/>
          <w:color w:val="000000"/>
          <w:szCs w:val="21"/>
        </w:rPr>
        <w:t>中发酵，都在</w:t>
      </w:r>
      <w:r>
        <w:rPr>
          <w:color w:val="000000"/>
          <w:szCs w:val="21"/>
          <w:lang w:val="en-GB"/>
        </w:rPr>
        <w:t>美国解体后的混乱世界，但仍存在人性与美的瞬间。</w:t>
      </w:r>
      <w:r>
        <w:rPr>
          <w:rFonts w:hint="eastAsia"/>
          <w:color w:val="000000"/>
          <w:szCs w:val="21"/>
          <w:lang w:val="en-GB"/>
        </w:rPr>
        <w:t>“</w:t>
      </w:r>
      <w:r>
        <w:rPr>
          <w:color w:val="000000"/>
          <w:szCs w:val="21"/>
          <w:lang w:val="en-GB"/>
        </w:rPr>
        <w:t>派对</w:t>
      </w:r>
      <w:r>
        <w:rPr>
          <w:rFonts w:hint="eastAsia"/>
          <w:color w:val="000000"/>
          <w:szCs w:val="21"/>
          <w:lang w:val="en-GB"/>
        </w:rPr>
        <w:t>”</w:t>
      </w:r>
      <w:r>
        <w:rPr>
          <w:rFonts w:hint="eastAsia"/>
          <w:color w:val="000000"/>
          <w:szCs w:val="21"/>
        </w:rPr>
        <w:t>则</w:t>
      </w:r>
      <w:r>
        <w:rPr>
          <w:color w:val="000000"/>
          <w:szCs w:val="21"/>
          <w:lang w:val="en-GB"/>
        </w:rPr>
        <w:t>作为超自然事件的核心，推动所有人物的命运。风格上</w:t>
      </w:r>
      <w:r>
        <w:rPr>
          <w:rFonts w:hint="eastAsia"/>
          <w:color w:val="000000"/>
          <w:szCs w:val="21"/>
        </w:rPr>
        <w:t>则</w:t>
      </w:r>
      <w:r>
        <w:rPr>
          <w:color w:val="000000"/>
          <w:szCs w:val="21"/>
          <w:lang w:val="en-GB"/>
        </w:rPr>
        <w:t>延续了曼德尔前作《第十一站》和《真相与谎言的世界》的叙事风格</w:t>
      </w:r>
      <w:r>
        <w:rPr>
          <w:rFonts w:hint="eastAsia"/>
          <w:color w:val="000000"/>
          <w:szCs w:val="21"/>
          <w:lang w:val="en-GB"/>
        </w:rPr>
        <w:t>，</w:t>
      </w:r>
      <w:r>
        <w:rPr>
          <w:rFonts w:hint="eastAsia"/>
          <w:color w:val="000000"/>
          <w:szCs w:val="21"/>
        </w:rPr>
        <w:t>令人期待，必将成为一部当代畅销经典。</w:t>
      </w:r>
    </w:p>
    <w:p w:rsidR="0095419C" w:rsidRDefault="0095419C">
      <w:pPr>
        <w:rPr>
          <w:color w:val="000000"/>
          <w:szCs w:val="21"/>
          <w:lang w:val="en-GB"/>
        </w:rPr>
      </w:pPr>
    </w:p>
    <w:p w:rsidR="0095419C" w:rsidRDefault="0095419C">
      <w:pPr>
        <w:rPr>
          <w:color w:val="000000"/>
          <w:szCs w:val="21"/>
        </w:rPr>
      </w:pPr>
    </w:p>
    <w:p w:rsidR="0095419C" w:rsidRDefault="009F62E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95419C" w:rsidRDefault="0095419C">
      <w:pPr>
        <w:rPr>
          <w:b/>
          <w:color w:val="000000"/>
          <w:szCs w:val="21"/>
        </w:rPr>
      </w:pPr>
    </w:p>
    <w:p w:rsidR="0095419C" w:rsidRDefault="009F62E3">
      <w:pPr>
        <w:ind w:firstLine="420"/>
        <w:rPr>
          <w:bCs/>
          <w:color w:val="000000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156335" cy="1700530"/>
            <wp:effectExtent l="0" t="0" r="5715" b="0"/>
            <wp:wrapSquare wrapText="bothSides"/>
            <wp:docPr id="17932592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59249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艾米莉</w:t>
      </w:r>
      <w:r>
        <w:rPr>
          <w:b/>
          <w:color w:val="000000"/>
          <w:szCs w:val="21"/>
        </w:rPr>
        <w:t>·</w:t>
      </w:r>
      <w:r>
        <w:rPr>
          <w:b/>
          <w:color w:val="000000"/>
          <w:szCs w:val="21"/>
        </w:rPr>
        <w:t>圣约翰</w:t>
      </w:r>
      <w:r>
        <w:rPr>
          <w:b/>
          <w:color w:val="000000"/>
          <w:szCs w:val="21"/>
        </w:rPr>
        <w:t>·</w:t>
      </w:r>
      <w:r>
        <w:rPr>
          <w:b/>
          <w:color w:val="000000"/>
          <w:szCs w:val="21"/>
        </w:rPr>
        <w:t>曼德尔（</w:t>
      </w:r>
      <w:r>
        <w:rPr>
          <w:b/>
          <w:color w:val="000000"/>
          <w:szCs w:val="21"/>
        </w:rPr>
        <w:t>Emily St. John Mandel</w:t>
      </w:r>
      <w:r>
        <w:rPr>
          <w:b/>
          <w:color w:val="000000"/>
          <w:szCs w:val="21"/>
        </w:rPr>
        <w:t>）</w:t>
      </w:r>
      <w:r>
        <w:rPr>
          <w:bCs/>
          <w:color w:val="000000"/>
          <w:szCs w:val="21"/>
        </w:rPr>
        <w:t>，加拿大作家，著有六部小说，最近一部是《寂静之海》（</w:t>
      </w:r>
      <w:r>
        <w:rPr>
          <w:bCs/>
          <w:i/>
          <w:iCs/>
          <w:color w:val="000000"/>
          <w:szCs w:val="21"/>
        </w:rPr>
        <w:t>Sea of Tranquility</w:t>
      </w:r>
      <w:r>
        <w:rPr>
          <w:bCs/>
          <w:color w:val="000000"/>
          <w:szCs w:val="21"/>
        </w:rPr>
        <w:t>），该书已翻译成</w:t>
      </w:r>
      <w:r>
        <w:rPr>
          <w:bCs/>
          <w:color w:val="000000"/>
          <w:szCs w:val="21"/>
        </w:rPr>
        <w:t>25</w:t>
      </w:r>
      <w:r>
        <w:rPr>
          <w:bCs/>
          <w:color w:val="000000"/>
          <w:szCs w:val="21"/>
        </w:rPr>
        <w:t>种语言，并获美国总统巴拉克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奥巴马选为</w:t>
      </w:r>
      <w:r>
        <w:rPr>
          <w:bCs/>
          <w:color w:val="000000"/>
          <w:szCs w:val="21"/>
        </w:rPr>
        <w:t>2022</w:t>
      </w:r>
      <w:r>
        <w:rPr>
          <w:bCs/>
          <w:color w:val="000000"/>
          <w:szCs w:val="21"/>
        </w:rPr>
        <w:t>年最喜爱的书籍之一。她的前作包括《玻璃酒店》（</w:t>
      </w:r>
      <w:r>
        <w:rPr>
          <w:bCs/>
          <w:i/>
          <w:iCs/>
          <w:color w:val="000000"/>
          <w:szCs w:val="21"/>
        </w:rPr>
        <w:t>The Glass Hotel</w:t>
      </w:r>
      <w:r>
        <w:rPr>
          <w:bCs/>
          <w:color w:val="000000"/>
          <w:szCs w:val="21"/>
        </w:rPr>
        <w:t>）和《十一站台》（</w:t>
      </w:r>
      <w:r>
        <w:rPr>
          <w:bCs/>
          <w:i/>
          <w:iCs/>
          <w:color w:val="000000"/>
          <w:szCs w:val="21"/>
        </w:rPr>
        <w:t>Station Eleven</w:t>
      </w:r>
      <w:r>
        <w:rPr>
          <w:bCs/>
          <w:color w:val="000000"/>
          <w:szCs w:val="21"/>
        </w:rPr>
        <w:t>），前者也在奥巴马的书单上，曾入围</w:t>
      </w:r>
      <w:proofErr w:type="gramStart"/>
      <w:r>
        <w:rPr>
          <w:bCs/>
          <w:color w:val="000000"/>
          <w:szCs w:val="21"/>
        </w:rPr>
        <w:t>加拿大丰业银行吉勒奖</w:t>
      </w:r>
      <w:proofErr w:type="gramEnd"/>
      <w:r>
        <w:rPr>
          <w:bCs/>
          <w:color w:val="000000"/>
          <w:szCs w:val="21"/>
        </w:rPr>
        <w:t>（</w:t>
      </w:r>
      <w:r>
        <w:rPr>
          <w:bCs/>
          <w:color w:val="000000"/>
          <w:szCs w:val="21"/>
        </w:rPr>
        <w:t xml:space="preserve">Scotiabank </w:t>
      </w:r>
      <w:proofErr w:type="spellStart"/>
      <w:r>
        <w:rPr>
          <w:bCs/>
          <w:color w:val="000000"/>
          <w:szCs w:val="21"/>
        </w:rPr>
        <w:t>Giller</w:t>
      </w:r>
      <w:proofErr w:type="spellEnd"/>
      <w:r>
        <w:rPr>
          <w:bCs/>
          <w:color w:val="000000"/>
          <w:szCs w:val="21"/>
        </w:rPr>
        <w:t xml:space="preserve"> Prize</w:t>
      </w:r>
      <w:r>
        <w:rPr>
          <w:bCs/>
          <w:color w:val="000000"/>
          <w:szCs w:val="21"/>
        </w:rPr>
        <w:t>），翻译成</w:t>
      </w:r>
      <w:r>
        <w:rPr>
          <w:bCs/>
          <w:color w:val="000000"/>
          <w:szCs w:val="21"/>
        </w:rPr>
        <w:t xml:space="preserve"> 26 </w:t>
      </w:r>
      <w:r>
        <w:rPr>
          <w:bCs/>
          <w:color w:val="000000"/>
          <w:szCs w:val="21"/>
        </w:rPr>
        <w:t>种语言；后者曾入围美国国家图书奖（</w:t>
      </w:r>
      <w:r>
        <w:rPr>
          <w:bCs/>
          <w:color w:val="000000"/>
          <w:szCs w:val="21"/>
        </w:rPr>
        <w:t>National Book Award</w:t>
      </w:r>
      <w:r>
        <w:rPr>
          <w:bCs/>
          <w:color w:val="000000"/>
          <w:szCs w:val="21"/>
        </w:rPr>
        <w:t>）和美国笔会</w:t>
      </w:r>
      <w:r>
        <w:rPr>
          <w:bCs/>
          <w:color w:val="000000"/>
          <w:szCs w:val="21"/>
        </w:rPr>
        <w:t>/</w:t>
      </w:r>
      <w:r>
        <w:rPr>
          <w:bCs/>
          <w:color w:val="000000"/>
          <w:szCs w:val="21"/>
        </w:rPr>
        <w:t>福克纳奖（</w:t>
      </w:r>
      <w:r>
        <w:rPr>
          <w:bCs/>
          <w:color w:val="000000"/>
          <w:szCs w:val="21"/>
        </w:rPr>
        <w:t>PEN/Faulkner Award</w:t>
      </w:r>
      <w:r>
        <w:rPr>
          <w:bCs/>
          <w:color w:val="000000"/>
          <w:szCs w:val="21"/>
        </w:rPr>
        <w:t>），获得</w:t>
      </w:r>
      <w:r>
        <w:rPr>
          <w:bCs/>
          <w:color w:val="000000"/>
          <w:szCs w:val="21"/>
        </w:rPr>
        <w:t>2015</w:t>
      </w:r>
      <w:r>
        <w:rPr>
          <w:bCs/>
          <w:color w:val="000000"/>
          <w:szCs w:val="21"/>
        </w:rPr>
        <w:t>年阿瑟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克拉克奖（</w:t>
      </w:r>
      <w:r>
        <w:rPr>
          <w:bCs/>
          <w:color w:val="000000"/>
          <w:szCs w:val="21"/>
        </w:rPr>
        <w:t>Arthur C. Clarke Award</w:t>
      </w:r>
      <w:r>
        <w:rPr>
          <w:bCs/>
          <w:color w:val="000000"/>
          <w:szCs w:val="21"/>
        </w:rPr>
        <w:t>）等荣誉，翻译成</w:t>
      </w:r>
      <w:r>
        <w:rPr>
          <w:bCs/>
          <w:color w:val="000000"/>
          <w:szCs w:val="21"/>
        </w:rPr>
        <w:t>36</w:t>
      </w:r>
      <w:r>
        <w:rPr>
          <w:bCs/>
          <w:color w:val="000000"/>
          <w:szCs w:val="21"/>
        </w:rPr>
        <w:t>种语言，并在</w:t>
      </w:r>
      <w:r>
        <w:rPr>
          <w:bCs/>
          <w:color w:val="000000"/>
          <w:szCs w:val="21"/>
        </w:rPr>
        <w:t>HBO Max</w:t>
      </w:r>
      <w:r>
        <w:rPr>
          <w:bCs/>
          <w:color w:val="000000"/>
          <w:szCs w:val="21"/>
        </w:rPr>
        <w:t>频道作为限定系列剧播出。她现居纽约和洛杉矶。圣约翰是她的中间名。</w:t>
      </w:r>
    </w:p>
    <w:p w:rsidR="0095419C" w:rsidRDefault="0095419C">
      <w:pPr>
        <w:rPr>
          <w:bCs/>
          <w:color w:val="000000"/>
          <w:szCs w:val="21"/>
        </w:rPr>
      </w:pPr>
    </w:p>
    <w:p w:rsidR="0095419C" w:rsidRDefault="009F62E3">
      <w:pPr>
        <w:ind w:firstLine="420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这是我逐渐展开的灵魂和世界，这是我漂浮在寂静冬日空气中的心。反复低语着同样的一句话：走下去。走下去。走下去。</w:t>
      </w:r>
      <w:r>
        <w:rPr>
          <w:bCs/>
          <w:color w:val="000000"/>
          <w:szCs w:val="21"/>
        </w:rPr>
        <w:t>”</w:t>
      </w:r>
      <w:bookmarkStart w:id="1" w:name="_GoBack"/>
      <w:bookmarkEnd w:id="1"/>
    </w:p>
    <w:p w:rsidR="0095419C" w:rsidRDefault="009F62E3">
      <w:pPr>
        <w:jc w:val="right"/>
        <w:rPr>
          <w:b/>
          <w:color w:val="000000"/>
          <w:szCs w:val="21"/>
        </w:rPr>
      </w:pPr>
      <w:r>
        <w:rPr>
          <w:szCs w:val="21"/>
        </w:rPr>
        <w:t>----</w:t>
      </w:r>
      <w:r>
        <w:rPr>
          <w:bCs/>
          <w:color w:val="000000"/>
          <w:szCs w:val="21"/>
        </w:rPr>
        <w:t>《十一站台》</w:t>
      </w:r>
    </w:p>
    <w:p w:rsidR="0095419C" w:rsidRDefault="0095419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95419C" w:rsidRDefault="0095419C">
      <w:pPr>
        <w:rPr>
          <w:b/>
          <w:color w:val="000000"/>
        </w:rPr>
      </w:pPr>
    </w:p>
    <w:p w:rsidR="0095419C" w:rsidRDefault="009F62E3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95419C" w:rsidRDefault="009F62E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95419C" w:rsidRDefault="009F62E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95419C" w:rsidRDefault="009F62E3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5419C" w:rsidRDefault="009F62E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5419C" w:rsidRDefault="009F62E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5419C" w:rsidRDefault="009F62E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95419C" w:rsidRDefault="009F62E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95419C" w:rsidRDefault="009F62E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95419C" w:rsidRDefault="009F62E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95419C" w:rsidRDefault="009F62E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95419C" w:rsidRDefault="009F62E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5419C" w:rsidRDefault="009F62E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95419C" w:rsidRDefault="009F62E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19C" w:rsidRDefault="0095419C">
      <w:pPr>
        <w:ind w:right="420"/>
        <w:rPr>
          <w:rFonts w:eastAsia="Gungsuh"/>
          <w:color w:val="000000"/>
          <w:kern w:val="0"/>
          <w:szCs w:val="21"/>
        </w:rPr>
      </w:pPr>
    </w:p>
    <w:sectPr w:rsidR="0095419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58" w:rsidRDefault="004B6658">
      <w:r>
        <w:separator/>
      </w:r>
    </w:p>
  </w:endnote>
  <w:endnote w:type="continuationSeparator" w:id="0">
    <w:p w:rsidR="004B6658" w:rsidRDefault="004B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9C" w:rsidRDefault="0095419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5419C" w:rsidRDefault="009F62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95419C" w:rsidRDefault="009F62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95419C" w:rsidRDefault="009F62E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5419C" w:rsidRDefault="0095419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58" w:rsidRDefault="004B6658">
      <w:r>
        <w:separator/>
      </w:r>
    </w:p>
  </w:footnote>
  <w:footnote w:type="continuationSeparator" w:id="0">
    <w:p w:rsidR="004B6658" w:rsidRDefault="004B6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19C" w:rsidRDefault="009F62E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419C" w:rsidRDefault="009F62E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275DB"/>
    <w:rsid w:val="00030D63"/>
    <w:rsid w:val="00040304"/>
    <w:rsid w:val="00061C2C"/>
    <w:rsid w:val="00080392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7B0"/>
    <w:rsid w:val="000B4D73"/>
    <w:rsid w:val="000C0951"/>
    <w:rsid w:val="000C18AC"/>
    <w:rsid w:val="000C3A94"/>
    <w:rsid w:val="000D0A7C"/>
    <w:rsid w:val="000D293D"/>
    <w:rsid w:val="000D34C3"/>
    <w:rsid w:val="000D3D3A"/>
    <w:rsid w:val="000D5F8D"/>
    <w:rsid w:val="001017C7"/>
    <w:rsid w:val="00102500"/>
    <w:rsid w:val="00106ED2"/>
    <w:rsid w:val="00110260"/>
    <w:rsid w:val="0011264B"/>
    <w:rsid w:val="00121268"/>
    <w:rsid w:val="00132921"/>
    <w:rsid w:val="00133C63"/>
    <w:rsid w:val="00134987"/>
    <w:rsid w:val="00146F1E"/>
    <w:rsid w:val="00161ACA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05BE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38E0"/>
    <w:rsid w:val="00387E71"/>
    <w:rsid w:val="003935E9"/>
    <w:rsid w:val="0039543C"/>
    <w:rsid w:val="003A3601"/>
    <w:rsid w:val="003C524C"/>
    <w:rsid w:val="003D49B4"/>
    <w:rsid w:val="003F4DC2"/>
    <w:rsid w:val="003F745B"/>
    <w:rsid w:val="00401A17"/>
    <w:rsid w:val="004039C9"/>
    <w:rsid w:val="00422383"/>
    <w:rsid w:val="00427236"/>
    <w:rsid w:val="00435906"/>
    <w:rsid w:val="004655CB"/>
    <w:rsid w:val="00473924"/>
    <w:rsid w:val="00485E2E"/>
    <w:rsid w:val="00486E31"/>
    <w:rsid w:val="004B6658"/>
    <w:rsid w:val="004C4664"/>
    <w:rsid w:val="004D5ADA"/>
    <w:rsid w:val="004F6FDA"/>
    <w:rsid w:val="0050133A"/>
    <w:rsid w:val="00507886"/>
    <w:rsid w:val="00511DBB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537"/>
    <w:rsid w:val="007F1B8C"/>
    <w:rsid w:val="007F652C"/>
    <w:rsid w:val="00805ED5"/>
    <w:rsid w:val="008129CA"/>
    <w:rsid w:val="00816558"/>
    <w:rsid w:val="0088320A"/>
    <w:rsid w:val="008833DC"/>
    <w:rsid w:val="00895CB6"/>
    <w:rsid w:val="008A6811"/>
    <w:rsid w:val="008A7AE7"/>
    <w:rsid w:val="008C0420"/>
    <w:rsid w:val="008C4BCC"/>
    <w:rsid w:val="008D07F2"/>
    <w:rsid w:val="008D1847"/>
    <w:rsid w:val="008D278C"/>
    <w:rsid w:val="008D4F84"/>
    <w:rsid w:val="008D6A1E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419C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2E3"/>
    <w:rsid w:val="00A10F0C"/>
    <w:rsid w:val="00A113C0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738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50AD"/>
    <w:rsid w:val="00C16D2E"/>
    <w:rsid w:val="00C308BC"/>
    <w:rsid w:val="00C40DC8"/>
    <w:rsid w:val="00C60B95"/>
    <w:rsid w:val="00C71DBF"/>
    <w:rsid w:val="00C835AD"/>
    <w:rsid w:val="00C9021F"/>
    <w:rsid w:val="00C93C6E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6931"/>
    <w:rsid w:val="00DA11F6"/>
    <w:rsid w:val="00DB3297"/>
    <w:rsid w:val="00DB55F4"/>
    <w:rsid w:val="00DB5A69"/>
    <w:rsid w:val="00DB7D8F"/>
    <w:rsid w:val="00DC736F"/>
    <w:rsid w:val="00DF0BB7"/>
    <w:rsid w:val="00E00CC0"/>
    <w:rsid w:val="00E132E9"/>
    <w:rsid w:val="00E15659"/>
    <w:rsid w:val="00E30033"/>
    <w:rsid w:val="00E43598"/>
    <w:rsid w:val="00E509A5"/>
    <w:rsid w:val="00E54E5E"/>
    <w:rsid w:val="00E557C1"/>
    <w:rsid w:val="00E55E6E"/>
    <w:rsid w:val="00E65115"/>
    <w:rsid w:val="00E66440"/>
    <w:rsid w:val="00E725A1"/>
    <w:rsid w:val="00EA6987"/>
    <w:rsid w:val="00EA74CC"/>
    <w:rsid w:val="00EB146D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0970"/>
    <w:rsid w:val="00FC2BCC"/>
    <w:rsid w:val="00FC3699"/>
    <w:rsid w:val="00FD049B"/>
    <w:rsid w:val="00FD2972"/>
    <w:rsid w:val="00FD3BC4"/>
    <w:rsid w:val="00FF01D6"/>
    <w:rsid w:val="02E96621"/>
    <w:rsid w:val="04286688"/>
    <w:rsid w:val="04B21E8E"/>
    <w:rsid w:val="055F1B46"/>
    <w:rsid w:val="065742DF"/>
    <w:rsid w:val="0806583D"/>
    <w:rsid w:val="091A3CEE"/>
    <w:rsid w:val="0AA822B2"/>
    <w:rsid w:val="0B2E72C7"/>
    <w:rsid w:val="0C1B0437"/>
    <w:rsid w:val="1264528F"/>
    <w:rsid w:val="12D17378"/>
    <w:rsid w:val="12D81E34"/>
    <w:rsid w:val="13160D6D"/>
    <w:rsid w:val="14117386"/>
    <w:rsid w:val="14410444"/>
    <w:rsid w:val="14C12F5A"/>
    <w:rsid w:val="162057B7"/>
    <w:rsid w:val="17594F22"/>
    <w:rsid w:val="19E5659C"/>
    <w:rsid w:val="1AB77761"/>
    <w:rsid w:val="1F257349"/>
    <w:rsid w:val="206A26F8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1E3230A"/>
    <w:rsid w:val="362D6CBA"/>
    <w:rsid w:val="368055A2"/>
    <w:rsid w:val="36B36BBA"/>
    <w:rsid w:val="36B97AE5"/>
    <w:rsid w:val="38D64782"/>
    <w:rsid w:val="38EA0260"/>
    <w:rsid w:val="392D1730"/>
    <w:rsid w:val="39CD587C"/>
    <w:rsid w:val="3A133C1C"/>
    <w:rsid w:val="3A86417A"/>
    <w:rsid w:val="3C563F4C"/>
    <w:rsid w:val="3C70398D"/>
    <w:rsid w:val="3DAC00D1"/>
    <w:rsid w:val="3EF9316D"/>
    <w:rsid w:val="3F33B158"/>
    <w:rsid w:val="40C81049"/>
    <w:rsid w:val="41CE268F"/>
    <w:rsid w:val="45083B8C"/>
    <w:rsid w:val="4603463C"/>
    <w:rsid w:val="468C3169"/>
    <w:rsid w:val="46A13188"/>
    <w:rsid w:val="48121EAA"/>
    <w:rsid w:val="494B7BFF"/>
    <w:rsid w:val="4A392FB7"/>
    <w:rsid w:val="4B1D59BF"/>
    <w:rsid w:val="4CA335BE"/>
    <w:rsid w:val="4DA8120B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A7004B9"/>
    <w:rsid w:val="5C646BCF"/>
    <w:rsid w:val="5E0C3542"/>
    <w:rsid w:val="5E572DEB"/>
    <w:rsid w:val="5E8E14C4"/>
    <w:rsid w:val="5EDD1D0C"/>
    <w:rsid w:val="5EFD415C"/>
    <w:rsid w:val="5F335DCF"/>
    <w:rsid w:val="60197BB5"/>
    <w:rsid w:val="605753D1"/>
    <w:rsid w:val="621F6849"/>
    <w:rsid w:val="646969CC"/>
    <w:rsid w:val="661D5426"/>
    <w:rsid w:val="6659611C"/>
    <w:rsid w:val="674455A4"/>
    <w:rsid w:val="680B1697"/>
    <w:rsid w:val="68202442"/>
    <w:rsid w:val="6A9D1F1B"/>
    <w:rsid w:val="6E9A5873"/>
    <w:rsid w:val="6EF80BE7"/>
    <w:rsid w:val="714C3AC4"/>
    <w:rsid w:val="715A71EC"/>
    <w:rsid w:val="724427AD"/>
    <w:rsid w:val="72682163"/>
    <w:rsid w:val="73B21D95"/>
    <w:rsid w:val="73D3309A"/>
    <w:rsid w:val="748C3B60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50F039A-C51A-4EC9-BCB4-9C73F7AF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1580</Words>
  <Characters>1897</Characters>
  <Application>Microsoft Office Word</Application>
  <DocSecurity>0</DocSecurity>
  <Lines>90</Lines>
  <Paragraphs>65</Paragraphs>
  <ScaleCrop>false</ScaleCrop>
  <Company>2ndSpAcE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32</cp:revision>
  <cp:lastPrinted>2005-06-10T14:33:00Z</cp:lastPrinted>
  <dcterms:created xsi:type="dcterms:W3CDTF">2023-11-05T13:33:00Z</dcterms:created>
  <dcterms:modified xsi:type="dcterms:W3CDTF">2026-01-08T02:28:00Z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