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51A" w:rsidRDefault="009755C7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43751A" w:rsidRDefault="0043751A">
      <w:pPr>
        <w:rPr>
          <w:b/>
          <w:bCs/>
          <w:sz w:val="36"/>
        </w:rPr>
      </w:pPr>
    </w:p>
    <w:p w:rsidR="0043751A" w:rsidRDefault="009755C7">
      <w:pPr>
        <w:rPr>
          <w:b/>
          <w:szCs w:val="21"/>
        </w:rPr>
      </w:pPr>
      <w:bookmarkStart w:id="0" w:name="OLE_LINK2"/>
      <w:bookmarkStart w:id="1" w:name="OLE_LINK3"/>
      <w:r>
        <w:rPr>
          <w:b/>
          <w:noProof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30480</wp:posOffset>
            </wp:positionV>
            <wp:extent cx="1189990" cy="1908175"/>
            <wp:effectExtent l="0" t="0" r="0" b="0"/>
            <wp:wrapTight wrapText="bothSides">
              <wp:wrapPolygon edited="0">
                <wp:start x="0" y="0"/>
                <wp:lineTo x="0" y="21348"/>
                <wp:lineTo x="21093" y="21348"/>
                <wp:lineTo x="21093" y="0"/>
                <wp:lineTo x="0" y="0"/>
              </wp:wrapPolygon>
            </wp:wrapTight>
            <wp:docPr id="4" name="图片 4" descr="C:\Users\admin\AppData\Roaming\Foxmail7\Temp-12672-20240229093314\Attach\The List of Suspicious Things UK jack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AppData\Roaming\Foxmail7\Temp-12672-20240229093314\Attach\The List of Suspicious Things UK jacket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中文书名：《可疑事物清单》</w:t>
      </w:r>
    </w:p>
    <w:p w:rsidR="0043751A" w:rsidRDefault="009755C7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THE LIST OF SUSPICIOUS THINGS</w:t>
      </w:r>
    </w:p>
    <w:p w:rsidR="0043751A" w:rsidRDefault="009755C7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bookmarkStart w:id="2" w:name="OLE_LINK1"/>
      <w:r>
        <w:rPr>
          <w:b/>
          <w:szCs w:val="21"/>
        </w:rPr>
        <w:t>Jennie Godfr</w:t>
      </w:r>
      <w:r>
        <w:rPr>
          <w:rFonts w:hint="eastAsia"/>
          <w:b/>
          <w:szCs w:val="21"/>
        </w:rPr>
        <w:t>e</w:t>
      </w:r>
      <w:r>
        <w:rPr>
          <w:b/>
          <w:szCs w:val="21"/>
        </w:rPr>
        <w:t>y</w:t>
      </w:r>
      <w:bookmarkEnd w:id="2"/>
    </w:p>
    <w:p w:rsidR="0043751A" w:rsidRDefault="009755C7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Hutchinson Heinemann</w:t>
      </w:r>
    </w:p>
    <w:p w:rsidR="0043751A" w:rsidRDefault="009755C7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 w:rsidR="000A1943">
        <w:rPr>
          <w:b/>
          <w:szCs w:val="21"/>
        </w:rPr>
        <w:t>RML</w:t>
      </w:r>
      <w:r>
        <w:rPr>
          <w:rFonts w:hint="eastAsia"/>
          <w:b/>
          <w:szCs w:val="21"/>
        </w:rPr>
        <w:t>/</w:t>
      </w:r>
      <w:r>
        <w:rPr>
          <w:b/>
          <w:szCs w:val="21"/>
        </w:rPr>
        <w:t>ANA/</w:t>
      </w:r>
      <w:r w:rsidR="001E65E8">
        <w:rPr>
          <w:b/>
          <w:szCs w:val="21"/>
        </w:rPr>
        <w:t>Brady</w:t>
      </w:r>
    </w:p>
    <w:p w:rsidR="0043751A" w:rsidRDefault="009755C7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464</w:t>
      </w:r>
      <w:r>
        <w:rPr>
          <w:rFonts w:hint="eastAsia"/>
          <w:b/>
          <w:szCs w:val="21"/>
        </w:rPr>
        <w:t>页</w:t>
      </w:r>
    </w:p>
    <w:p w:rsidR="0043751A" w:rsidRDefault="009755C7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024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</w:rPr>
        <w:t>月</w:t>
      </w:r>
    </w:p>
    <w:p w:rsidR="0043751A" w:rsidRDefault="009755C7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43751A" w:rsidRDefault="009755C7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43751A" w:rsidRDefault="009755C7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型：大众文学</w:t>
      </w:r>
    </w:p>
    <w:p w:rsidR="000A1943" w:rsidRDefault="000A1943" w:rsidP="000A1943">
      <w:pPr>
        <w:rPr>
          <w:b/>
          <w:color w:val="FF0000"/>
          <w:szCs w:val="21"/>
        </w:rPr>
      </w:pPr>
      <w:r w:rsidRPr="000A1943">
        <w:rPr>
          <w:b/>
          <w:color w:val="FF0000"/>
          <w:szCs w:val="21"/>
        </w:rPr>
        <w:t>版权已授：繁体中文、</w:t>
      </w:r>
      <w:r w:rsidRPr="000A1943">
        <w:rPr>
          <w:rFonts w:hint="eastAsia"/>
          <w:b/>
          <w:color w:val="FF0000"/>
          <w:szCs w:val="21"/>
        </w:rPr>
        <w:t>阿拉伯</w:t>
      </w:r>
      <w:r>
        <w:rPr>
          <w:rFonts w:hint="eastAsia"/>
          <w:b/>
          <w:color w:val="FF0000"/>
          <w:szCs w:val="21"/>
        </w:rPr>
        <w:t>语</w:t>
      </w:r>
      <w:r w:rsidRPr="000A1943">
        <w:rPr>
          <w:rFonts w:hint="eastAsia"/>
          <w:b/>
          <w:color w:val="FF0000"/>
          <w:szCs w:val="21"/>
        </w:rPr>
        <w:t>、</w:t>
      </w:r>
      <w:r w:rsidRPr="000A1943">
        <w:rPr>
          <w:rFonts w:hint="eastAsia"/>
          <w:b/>
          <w:color w:val="FF0000"/>
          <w:szCs w:val="21"/>
        </w:rPr>
        <w:t>巴西</w:t>
      </w:r>
      <w:r w:rsidRPr="000A1943">
        <w:rPr>
          <w:rFonts w:hint="eastAsia"/>
          <w:b/>
          <w:color w:val="FF0000"/>
          <w:szCs w:val="21"/>
        </w:rPr>
        <w:t>、</w:t>
      </w:r>
      <w:r w:rsidRPr="000A1943">
        <w:rPr>
          <w:rFonts w:hint="eastAsia"/>
          <w:b/>
          <w:color w:val="FF0000"/>
          <w:szCs w:val="21"/>
        </w:rPr>
        <w:t>克罗地亚</w:t>
      </w:r>
      <w:r w:rsidRPr="000A1943">
        <w:rPr>
          <w:rFonts w:hint="eastAsia"/>
          <w:b/>
          <w:color w:val="FF0000"/>
          <w:szCs w:val="21"/>
        </w:rPr>
        <w:t>、</w:t>
      </w:r>
      <w:r w:rsidRPr="000A1943">
        <w:rPr>
          <w:rFonts w:hint="eastAsia"/>
          <w:b/>
          <w:color w:val="FF0000"/>
          <w:szCs w:val="21"/>
        </w:rPr>
        <w:t>捷克</w:t>
      </w:r>
      <w:r w:rsidRPr="000A1943">
        <w:rPr>
          <w:rFonts w:hint="eastAsia"/>
          <w:b/>
          <w:color w:val="FF0000"/>
          <w:szCs w:val="21"/>
        </w:rPr>
        <w:t>、</w:t>
      </w:r>
      <w:r w:rsidRPr="000A1943">
        <w:rPr>
          <w:rFonts w:hint="eastAsia"/>
          <w:b/>
          <w:color w:val="FF0000"/>
          <w:szCs w:val="21"/>
        </w:rPr>
        <w:t>芬兰</w:t>
      </w:r>
      <w:r w:rsidRPr="000A1943">
        <w:rPr>
          <w:rFonts w:hint="eastAsia"/>
          <w:b/>
          <w:color w:val="FF0000"/>
          <w:szCs w:val="21"/>
        </w:rPr>
        <w:t>、</w:t>
      </w:r>
      <w:r w:rsidRPr="000A1943">
        <w:rPr>
          <w:rFonts w:hint="eastAsia"/>
          <w:b/>
          <w:color w:val="FF0000"/>
          <w:szCs w:val="21"/>
        </w:rPr>
        <w:t>法国</w:t>
      </w:r>
      <w:r w:rsidRPr="000A1943">
        <w:rPr>
          <w:rFonts w:hint="eastAsia"/>
          <w:b/>
          <w:color w:val="FF0000"/>
          <w:szCs w:val="21"/>
        </w:rPr>
        <w:t>、</w:t>
      </w:r>
      <w:r w:rsidRPr="000A1943">
        <w:rPr>
          <w:rFonts w:hint="eastAsia"/>
          <w:b/>
          <w:color w:val="FF0000"/>
          <w:szCs w:val="21"/>
        </w:rPr>
        <w:t>德国</w:t>
      </w:r>
      <w:r w:rsidRPr="000A1943">
        <w:rPr>
          <w:rFonts w:hint="eastAsia"/>
          <w:b/>
          <w:color w:val="FF0000"/>
          <w:szCs w:val="21"/>
        </w:rPr>
        <w:t>、</w:t>
      </w:r>
      <w:r w:rsidRPr="000A1943">
        <w:rPr>
          <w:rFonts w:hint="eastAsia"/>
          <w:b/>
          <w:color w:val="FF0000"/>
          <w:szCs w:val="21"/>
        </w:rPr>
        <w:t>希腊</w:t>
      </w:r>
      <w:r w:rsidRPr="000A1943">
        <w:rPr>
          <w:rFonts w:hint="eastAsia"/>
          <w:b/>
          <w:color w:val="FF0000"/>
          <w:szCs w:val="21"/>
        </w:rPr>
        <w:t>、</w:t>
      </w:r>
      <w:r w:rsidRPr="000A1943">
        <w:rPr>
          <w:rFonts w:hint="eastAsia"/>
          <w:b/>
          <w:color w:val="FF0000"/>
          <w:szCs w:val="21"/>
        </w:rPr>
        <w:t>匈牙利</w:t>
      </w:r>
      <w:r w:rsidRPr="000A1943">
        <w:rPr>
          <w:rFonts w:hint="eastAsia"/>
          <w:b/>
          <w:color w:val="FF0000"/>
          <w:szCs w:val="21"/>
        </w:rPr>
        <w:t>、</w:t>
      </w:r>
      <w:r w:rsidRPr="000A1943">
        <w:rPr>
          <w:rFonts w:hint="eastAsia"/>
          <w:b/>
          <w:color w:val="FF0000"/>
          <w:szCs w:val="21"/>
        </w:rPr>
        <w:t>日本</w:t>
      </w:r>
      <w:r w:rsidRPr="000A1943">
        <w:rPr>
          <w:rFonts w:hint="eastAsia"/>
          <w:b/>
          <w:color w:val="FF0000"/>
          <w:szCs w:val="21"/>
        </w:rPr>
        <w:t>、</w:t>
      </w:r>
      <w:r>
        <w:rPr>
          <w:rFonts w:hint="eastAsia"/>
          <w:b/>
          <w:color w:val="FF0000"/>
          <w:szCs w:val="21"/>
        </w:rPr>
        <w:t>立陶宛、</w:t>
      </w:r>
      <w:r w:rsidRPr="000A1943">
        <w:rPr>
          <w:rFonts w:hint="eastAsia"/>
          <w:b/>
          <w:color w:val="FF0000"/>
          <w:szCs w:val="21"/>
        </w:rPr>
        <w:t>挪威</w:t>
      </w:r>
      <w:r w:rsidRPr="000A1943">
        <w:rPr>
          <w:rFonts w:hint="eastAsia"/>
          <w:b/>
          <w:color w:val="FF0000"/>
          <w:szCs w:val="21"/>
        </w:rPr>
        <w:t>、</w:t>
      </w:r>
      <w:r w:rsidRPr="000A1943">
        <w:rPr>
          <w:rFonts w:hint="eastAsia"/>
          <w:b/>
          <w:color w:val="FF0000"/>
          <w:szCs w:val="21"/>
        </w:rPr>
        <w:t>波兰</w:t>
      </w:r>
      <w:r w:rsidRPr="000A1943">
        <w:rPr>
          <w:rFonts w:hint="eastAsia"/>
          <w:b/>
          <w:color w:val="FF0000"/>
          <w:szCs w:val="21"/>
        </w:rPr>
        <w:t>、</w:t>
      </w:r>
      <w:r w:rsidRPr="000A1943">
        <w:rPr>
          <w:rFonts w:hint="eastAsia"/>
          <w:b/>
          <w:color w:val="FF0000"/>
          <w:szCs w:val="21"/>
        </w:rPr>
        <w:t>葡萄牙</w:t>
      </w:r>
      <w:r w:rsidRPr="000A1943">
        <w:rPr>
          <w:rFonts w:hint="eastAsia"/>
          <w:b/>
          <w:color w:val="FF0000"/>
          <w:szCs w:val="21"/>
        </w:rPr>
        <w:t>、意大利、</w:t>
      </w:r>
      <w:r w:rsidRPr="000A1943">
        <w:rPr>
          <w:rFonts w:hint="eastAsia"/>
          <w:b/>
          <w:color w:val="FF0000"/>
          <w:szCs w:val="21"/>
        </w:rPr>
        <w:t>俄罗斯</w:t>
      </w:r>
      <w:r w:rsidRPr="000A1943">
        <w:rPr>
          <w:rFonts w:hint="eastAsia"/>
          <w:b/>
          <w:color w:val="FF0000"/>
          <w:szCs w:val="21"/>
        </w:rPr>
        <w:t>、</w:t>
      </w:r>
      <w:r w:rsidRPr="000A1943">
        <w:rPr>
          <w:rFonts w:hint="eastAsia"/>
          <w:b/>
          <w:color w:val="FF0000"/>
          <w:szCs w:val="21"/>
        </w:rPr>
        <w:t>西班牙</w:t>
      </w:r>
      <w:r w:rsidRPr="000A1943">
        <w:rPr>
          <w:rFonts w:hint="eastAsia"/>
          <w:b/>
          <w:color w:val="FF0000"/>
          <w:szCs w:val="21"/>
        </w:rPr>
        <w:t>、</w:t>
      </w:r>
      <w:r>
        <w:rPr>
          <w:rFonts w:hint="eastAsia"/>
          <w:b/>
          <w:color w:val="FF0000"/>
          <w:szCs w:val="21"/>
        </w:rPr>
        <w:t>土耳其、</w:t>
      </w:r>
      <w:r w:rsidRPr="000A1943">
        <w:rPr>
          <w:rFonts w:hint="eastAsia"/>
          <w:b/>
          <w:color w:val="FF0000"/>
          <w:szCs w:val="21"/>
        </w:rPr>
        <w:t>乌克兰</w:t>
      </w:r>
    </w:p>
    <w:p w:rsidR="000A1943" w:rsidRDefault="000A1943">
      <w:pPr>
        <w:rPr>
          <w:b/>
          <w:color w:val="FF0000"/>
          <w:szCs w:val="21"/>
        </w:rPr>
      </w:pPr>
    </w:p>
    <w:p w:rsidR="00672956" w:rsidRDefault="00672956">
      <w:pPr>
        <w:rPr>
          <w:rFonts w:hint="eastAsia"/>
          <w:b/>
          <w:color w:val="FF0000"/>
          <w:szCs w:val="21"/>
        </w:rPr>
      </w:pPr>
      <w:r w:rsidRPr="00353209">
        <w:rPr>
          <w:b/>
          <w:color w:val="FF0000"/>
          <w:szCs w:val="21"/>
        </w:rPr>
        <w:t>*</w:t>
      </w:r>
      <w:r>
        <w:rPr>
          <w:b/>
          <w:color w:val="FF0000"/>
          <w:szCs w:val="21"/>
        </w:rPr>
        <w:t>版权已授</w:t>
      </w:r>
      <w:proofErr w:type="gramStart"/>
      <w:r>
        <w:rPr>
          <w:rFonts w:hint="eastAsia"/>
          <w:b/>
          <w:color w:val="FF0000"/>
          <w:szCs w:val="21"/>
        </w:rPr>
        <w:t>2</w:t>
      </w:r>
      <w:r>
        <w:rPr>
          <w:b/>
          <w:color w:val="FF0000"/>
          <w:szCs w:val="21"/>
        </w:rPr>
        <w:t>0</w:t>
      </w:r>
      <w:r>
        <w:rPr>
          <w:b/>
          <w:color w:val="FF0000"/>
          <w:szCs w:val="21"/>
        </w:rPr>
        <w:t>个语</w:t>
      </w:r>
      <w:proofErr w:type="gramEnd"/>
      <w:r>
        <w:rPr>
          <w:b/>
          <w:color w:val="FF0000"/>
          <w:szCs w:val="21"/>
        </w:rPr>
        <w:t>区！</w:t>
      </w:r>
    </w:p>
    <w:p w:rsidR="0043751A" w:rsidRPr="00353209" w:rsidRDefault="00B24158">
      <w:pPr>
        <w:rPr>
          <w:b/>
          <w:color w:val="FF0000"/>
          <w:szCs w:val="21"/>
        </w:rPr>
      </w:pPr>
      <w:r w:rsidRPr="00353209">
        <w:rPr>
          <w:b/>
          <w:color w:val="FF0000"/>
          <w:szCs w:val="21"/>
        </w:rPr>
        <w:t>*</w:t>
      </w:r>
      <w:r w:rsidR="00A965BC" w:rsidRPr="00A965BC">
        <w:rPr>
          <w:rFonts w:hint="eastAsia"/>
          <w:b/>
          <w:color w:val="FF0000"/>
          <w:szCs w:val="21"/>
        </w:rPr>
        <w:t>《星期日泰晤士报》畅销书</w:t>
      </w:r>
    </w:p>
    <w:p w:rsidR="00353209" w:rsidRDefault="00353209" w:rsidP="00353209">
      <w:pPr>
        <w:rPr>
          <w:b/>
          <w:color w:val="FF0000"/>
          <w:szCs w:val="21"/>
        </w:rPr>
      </w:pPr>
      <w:r w:rsidRPr="00353209">
        <w:rPr>
          <w:rFonts w:hint="eastAsia"/>
          <w:b/>
          <w:color w:val="FF0000"/>
          <w:szCs w:val="21"/>
        </w:rPr>
        <w:t>*2025</w:t>
      </w:r>
      <w:r w:rsidRPr="00353209">
        <w:rPr>
          <w:rFonts w:hint="eastAsia"/>
          <w:b/>
          <w:color w:val="FF0000"/>
          <w:szCs w:val="21"/>
        </w:rPr>
        <w:t>年迄今为止英国第五大畅销小说。据《书商》杂志公布，珍妮·戈弗雷在榜单上仅次于丽贝卡·亚罗斯（</w:t>
      </w:r>
      <w:r w:rsidRPr="00353209">
        <w:rPr>
          <w:b/>
          <w:color w:val="FF0000"/>
          <w:szCs w:val="21"/>
        </w:rPr>
        <w:t xml:space="preserve">Rebecca </w:t>
      </w:r>
      <w:proofErr w:type="spellStart"/>
      <w:r w:rsidRPr="00353209">
        <w:rPr>
          <w:b/>
          <w:color w:val="FF0000"/>
          <w:szCs w:val="21"/>
        </w:rPr>
        <w:t>Yarros</w:t>
      </w:r>
      <w:proofErr w:type="spellEnd"/>
      <w:r w:rsidRPr="00353209">
        <w:rPr>
          <w:b/>
          <w:color w:val="FF0000"/>
          <w:szCs w:val="21"/>
        </w:rPr>
        <w:t xml:space="preserve"> </w:t>
      </w:r>
      <w:r w:rsidRPr="00353209">
        <w:rPr>
          <w:b/>
          <w:color w:val="FF0000"/>
          <w:szCs w:val="21"/>
        </w:rPr>
        <w:t>）</w:t>
      </w:r>
      <w:r w:rsidRPr="00353209">
        <w:rPr>
          <w:rFonts w:hint="eastAsia"/>
          <w:b/>
          <w:color w:val="FF0000"/>
          <w:szCs w:val="21"/>
        </w:rPr>
        <w:t>和苏珊娜·柯林斯（</w:t>
      </w:r>
      <w:r w:rsidRPr="00353209">
        <w:rPr>
          <w:b/>
          <w:color w:val="FF0000"/>
          <w:szCs w:val="21"/>
        </w:rPr>
        <w:t>Suzanne Collins</w:t>
      </w:r>
      <w:r w:rsidRPr="00353209">
        <w:rPr>
          <w:b/>
          <w:color w:val="FF0000"/>
          <w:szCs w:val="21"/>
        </w:rPr>
        <w:t>）</w:t>
      </w:r>
      <w:r w:rsidRPr="00353209">
        <w:rPr>
          <w:rFonts w:hint="eastAsia"/>
          <w:b/>
          <w:color w:val="FF0000"/>
          <w:szCs w:val="21"/>
        </w:rPr>
        <w:t>。</w:t>
      </w:r>
    </w:p>
    <w:p w:rsidR="000A1943" w:rsidRDefault="000A1943" w:rsidP="00353209">
      <w:pPr>
        <w:rPr>
          <w:b/>
          <w:color w:val="FF0000"/>
          <w:szCs w:val="21"/>
        </w:rPr>
      </w:pPr>
      <w:r w:rsidRPr="00353209">
        <w:rPr>
          <w:rFonts w:hint="eastAsia"/>
          <w:b/>
          <w:color w:val="FF0000"/>
          <w:szCs w:val="21"/>
        </w:rPr>
        <w:t>*</w:t>
      </w:r>
      <w:r>
        <w:rPr>
          <w:rFonts w:hint="eastAsia"/>
          <w:b/>
          <w:color w:val="FF0000"/>
          <w:szCs w:val="21"/>
        </w:rPr>
        <w:t>入选</w:t>
      </w:r>
      <w:r w:rsidRPr="000A1943">
        <w:rPr>
          <w:rFonts w:hint="eastAsia"/>
          <w:b/>
          <w:color w:val="FF0000"/>
          <w:szCs w:val="21"/>
        </w:rPr>
        <w:t xml:space="preserve">2025 </w:t>
      </w:r>
      <w:r>
        <w:rPr>
          <w:rFonts w:hint="eastAsia"/>
          <w:b/>
          <w:color w:val="FF0000"/>
          <w:szCs w:val="21"/>
        </w:rPr>
        <w:t>年英国图书奖“年度最佳小说（首部小说类）”奖</w:t>
      </w:r>
      <w:r>
        <w:rPr>
          <w:b/>
          <w:color w:val="FF0000"/>
          <w:szCs w:val="21"/>
        </w:rPr>
        <w:t>（</w:t>
      </w:r>
      <w:r w:rsidRPr="000A1943">
        <w:rPr>
          <w:b/>
          <w:color w:val="FF0000"/>
          <w:szCs w:val="21"/>
        </w:rPr>
        <w:t>DEBUT FICTION AT THE BRITISH BOOK AWARDS 2025</w:t>
      </w:r>
      <w:r>
        <w:rPr>
          <w:b/>
          <w:color w:val="FF0000"/>
          <w:szCs w:val="21"/>
        </w:rPr>
        <w:t>）</w:t>
      </w:r>
      <w:r>
        <w:rPr>
          <w:rFonts w:hint="eastAsia"/>
          <w:b/>
          <w:color w:val="FF0000"/>
          <w:szCs w:val="21"/>
        </w:rPr>
        <w:t>短名单</w:t>
      </w:r>
    </w:p>
    <w:p w:rsidR="000A1943" w:rsidRDefault="000A1943" w:rsidP="00353209">
      <w:pPr>
        <w:rPr>
          <w:b/>
          <w:color w:val="FF0000"/>
          <w:szCs w:val="21"/>
        </w:rPr>
      </w:pPr>
    </w:p>
    <w:p w:rsidR="000A1943" w:rsidRDefault="000A1943" w:rsidP="00353209">
      <w:pPr>
        <w:rPr>
          <w:b/>
          <w:color w:val="FF0000"/>
          <w:szCs w:val="21"/>
        </w:rPr>
      </w:pPr>
      <w:r w:rsidRPr="00353209">
        <w:rPr>
          <w:rFonts w:hint="eastAsia"/>
          <w:b/>
          <w:color w:val="FF0000"/>
          <w:szCs w:val="21"/>
        </w:rPr>
        <w:t>*</w:t>
      </w:r>
      <w:r>
        <w:rPr>
          <w:b/>
          <w:color w:val="FF0000"/>
          <w:szCs w:val="21"/>
        </w:rPr>
        <w:t>亚马逊畅销书榜排名：</w:t>
      </w:r>
    </w:p>
    <w:p w:rsidR="000A1943" w:rsidRPr="000A1943" w:rsidRDefault="000A1943" w:rsidP="000A1943">
      <w:pPr>
        <w:rPr>
          <w:b/>
          <w:color w:val="FF0000"/>
          <w:szCs w:val="21"/>
        </w:rPr>
      </w:pPr>
      <w:r>
        <w:rPr>
          <w:b/>
          <w:color w:val="FF0000"/>
          <w:szCs w:val="21"/>
        </w:rPr>
        <w:t>#</w:t>
      </w:r>
      <w:r w:rsidRPr="000A1943">
        <w:rPr>
          <w:b/>
          <w:color w:val="FF0000"/>
          <w:szCs w:val="21"/>
        </w:rPr>
        <w:t>8 in Crime &amp; Mystery Graphic Novels</w:t>
      </w:r>
    </w:p>
    <w:p w:rsidR="000A1943" w:rsidRPr="000A1943" w:rsidRDefault="000A1943" w:rsidP="000A1943">
      <w:pPr>
        <w:rPr>
          <w:b/>
          <w:color w:val="FF0000"/>
          <w:szCs w:val="21"/>
        </w:rPr>
      </w:pPr>
      <w:r>
        <w:rPr>
          <w:b/>
          <w:color w:val="FF0000"/>
          <w:szCs w:val="21"/>
        </w:rPr>
        <w:t>#</w:t>
      </w:r>
      <w:r w:rsidRPr="000A1943">
        <w:rPr>
          <w:b/>
          <w:color w:val="FF0000"/>
          <w:szCs w:val="21"/>
        </w:rPr>
        <w:t>34 in Literary Fiction (Books)</w:t>
      </w:r>
    </w:p>
    <w:p w:rsidR="000A1943" w:rsidRPr="00353209" w:rsidRDefault="000A1943" w:rsidP="000A1943">
      <w:pPr>
        <w:rPr>
          <w:rFonts w:hint="eastAsia"/>
          <w:b/>
          <w:color w:val="FF0000"/>
          <w:szCs w:val="21"/>
        </w:rPr>
      </w:pPr>
      <w:r>
        <w:rPr>
          <w:b/>
          <w:color w:val="FF0000"/>
          <w:szCs w:val="21"/>
        </w:rPr>
        <w:t>#</w:t>
      </w:r>
      <w:r w:rsidRPr="000A1943">
        <w:rPr>
          <w:b/>
          <w:color w:val="FF0000"/>
          <w:szCs w:val="21"/>
        </w:rPr>
        <w:t>54 in Mysteries (Books)</w:t>
      </w:r>
    </w:p>
    <w:p w:rsidR="007862DC" w:rsidRPr="000A1943" w:rsidRDefault="007862DC">
      <w:pPr>
        <w:rPr>
          <w:b/>
          <w:szCs w:val="21"/>
        </w:rPr>
      </w:pPr>
    </w:p>
    <w:p w:rsidR="007862DC" w:rsidRPr="007862DC" w:rsidRDefault="007862DC" w:rsidP="007862DC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7862DC">
        <w:rPr>
          <w:rFonts w:ascii="Microsoft YaHei UI" w:eastAsia="Microsoft YaHei UI" w:hAnsi="Microsoft YaHei UI" w:cs="宋体"/>
          <w:noProof/>
          <w:color w:val="000000"/>
          <w:kern w:val="0"/>
          <w:szCs w:val="21"/>
        </w:rPr>
        <w:drawing>
          <wp:inline distT="0" distB="0" distL="0" distR="0" wp14:anchorId="02E94C05" wp14:editId="56ADAFDF">
            <wp:extent cx="1473200" cy="1848136"/>
            <wp:effectExtent l="0" t="0" r="0" b="0"/>
            <wp:docPr id="3" name="图片 3" descr="655c02eb-4309-471a-a2d3-8f47a9625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55c02eb-4309-471a-a2d3-8f47a9625a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914" cy="185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43">
        <w:rPr>
          <w:rFonts w:ascii="Microsoft YaHei UI" w:eastAsia="Microsoft YaHei UI" w:hAnsi="Microsoft YaHei UI" w:cs="宋体" w:hint="eastAsia"/>
          <w:color w:val="000000"/>
          <w:kern w:val="0"/>
          <w:szCs w:val="21"/>
        </w:rPr>
        <w:t xml:space="preserve"> </w:t>
      </w:r>
      <w:r w:rsidRPr="007862DC">
        <w:rPr>
          <w:rFonts w:ascii="Microsoft YaHei UI" w:eastAsia="Microsoft YaHei UI" w:hAnsi="Microsoft YaHei UI" w:cs="宋体"/>
          <w:noProof/>
          <w:color w:val="000000"/>
          <w:kern w:val="0"/>
          <w:szCs w:val="21"/>
        </w:rPr>
        <w:drawing>
          <wp:inline distT="0" distB="0" distL="0" distR="0" wp14:anchorId="4B1608C6" wp14:editId="0B2905F5">
            <wp:extent cx="1478839" cy="1843405"/>
            <wp:effectExtent l="0" t="0" r="0" b="0"/>
            <wp:docPr id="5" name="图片 5" descr="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598" cy="186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2DC" w:rsidRPr="007862DC" w:rsidRDefault="00F304A7" w:rsidP="007862DC">
      <w:pPr>
        <w:widowControl/>
        <w:shd w:val="clear" w:color="auto" w:fill="FFFFFF"/>
        <w:jc w:val="left"/>
        <w:rPr>
          <w:rFonts w:eastAsia="Microsoft YaHei UI"/>
          <w:color w:val="000000"/>
          <w:kern w:val="0"/>
          <w:szCs w:val="21"/>
        </w:rPr>
      </w:pPr>
      <w:hyperlink r:id="rId10" w:history="1">
        <w:r w:rsidR="007862DC" w:rsidRPr="007862DC">
          <w:rPr>
            <w:rFonts w:eastAsia="Microsoft YaHei UI"/>
            <w:color w:val="0000FF"/>
            <w:kern w:val="0"/>
            <w:szCs w:val="21"/>
            <w:u w:val="single"/>
          </w:rPr>
          <w:t>https://www.thebookseller.com/bestsellers/first-quarter-of-2025-market-flat-but-rebecca-yarros-storms-to-the-top</w:t>
        </w:r>
      </w:hyperlink>
    </w:p>
    <w:p w:rsidR="007862DC" w:rsidRDefault="007862DC">
      <w:pPr>
        <w:rPr>
          <w:b/>
          <w:szCs w:val="21"/>
        </w:rPr>
      </w:pPr>
    </w:p>
    <w:p w:rsidR="00353209" w:rsidRPr="007862DC" w:rsidRDefault="00353209">
      <w:pPr>
        <w:rPr>
          <w:b/>
          <w:szCs w:val="21"/>
        </w:rPr>
      </w:pPr>
    </w:p>
    <w:p w:rsidR="0043751A" w:rsidRDefault="009755C7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43751A" w:rsidRDefault="0043751A">
      <w:pPr>
        <w:widowControl/>
        <w:shd w:val="clear" w:color="auto" w:fill="FFFFFF"/>
        <w:rPr>
          <w:kern w:val="0"/>
          <w:szCs w:val="21"/>
        </w:rPr>
      </w:pPr>
    </w:p>
    <w:p w:rsidR="0043751A" w:rsidRDefault="002C20C1">
      <w:pPr>
        <w:widowControl/>
        <w:shd w:val="clear" w:color="auto" w:fill="FFFFFF"/>
        <w:ind w:firstLineChars="200" w:firstLine="422"/>
        <w:rPr>
          <w:b/>
          <w:bCs/>
          <w:kern w:val="0"/>
          <w:szCs w:val="21"/>
        </w:rPr>
      </w:pPr>
      <w:proofErr w:type="gramStart"/>
      <w:r w:rsidRPr="002C20C1">
        <w:rPr>
          <w:rFonts w:hint="eastAsia"/>
          <w:b/>
          <w:bCs/>
          <w:kern w:val="0"/>
          <w:szCs w:val="21"/>
        </w:rPr>
        <w:t>1970</w:t>
      </w:r>
      <w:proofErr w:type="gramEnd"/>
      <w:r w:rsidRPr="002C20C1">
        <w:rPr>
          <w:rFonts w:hint="eastAsia"/>
          <w:b/>
          <w:bCs/>
          <w:kern w:val="0"/>
          <w:szCs w:val="21"/>
        </w:rPr>
        <w:t>年代的英国约克郡，连环杀手的恐怖阴云笼罩全城。为了挽救分崩离析的家庭，女孩米芙决定亲手抓住凶手。她与好友莎伦列出了一份“</w:t>
      </w:r>
      <w:r>
        <w:rPr>
          <w:rFonts w:hint="eastAsia"/>
          <w:b/>
          <w:bCs/>
          <w:kern w:val="0"/>
          <w:szCs w:val="21"/>
        </w:rPr>
        <w:t>疑点</w:t>
      </w:r>
      <w:r w:rsidRPr="002C20C1">
        <w:rPr>
          <w:rFonts w:hint="eastAsia"/>
          <w:b/>
          <w:bCs/>
          <w:kern w:val="0"/>
          <w:szCs w:val="21"/>
        </w:rPr>
        <w:t>清单”，开始了一场既荒诞又危险的调查。作者</w:t>
      </w:r>
      <w:r>
        <w:rPr>
          <w:rFonts w:hint="eastAsia"/>
          <w:b/>
          <w:szCs w:val="21"/>
        </w:rPr>
        <w:t>珍妮·戈弗雷</w:t>
      </w:r>
      <w:r w:rsidRPr="002C20C1">
        <w:rPr>
          <w:rFonts w:hint="eastAsia"/>
          <w:b/>
          <w:bCs/>
          <w:kern w:val="0"/>
          <w:szCs w:val="21"/>
        </w:rPr>
        <w:t>以</w:t>
      </w:r>
      <w:r w:rsidRPr="002C20C1">
        <w:rPr>
          <w:rFonts w:hint="eastAsia"/>
          <w:b/>
          <w:bCs/>
          <w:kern w:val="0"/>
          <w:szCs w:val="21"/>
        </w:rPr>
        <w:t xml:space="preserve"> </w:t>
      </w:r>
      <w:r>
        <w:rPr>
          <w:rFonts w:hint="eastAsia"/>
          <w:b/>
          <w:bCs/>
          <w:kern w:val="0"/>
          <w:szCs w:val="21"/>
        </w:rPr>
        <w:t>“极具天赋、极其</w:t>
      </w:r>
      <w:r w:rsidRPr="002C20C1">
        <w:rPr>
          <w:rFonts w:hint="eastAsia"/>
          <w:b/>
          <w:bCs/>
          <w:kern w:val="0"/>
          <w:szCs w:val="21"/>
        </w:rPr>
        <w:t>温柔”的笔触，书写了一段</w:t>
      </w:r>
      <w:r>
        <w:rPr>
          <w:rFonts w:hint="eastAsia"/>
          <w:b/>
          <w:bCs/>
          <w:kern w:val="0"/>
          <w:szCs w:val="21"/>
        </w:rPr>
        <w:t>令人心碎却又暖心</w:t>
      </w:r>
      <w:r w:rsidRPr="002C20C1">
        <w:rPr>
          <w:rFonts w:hint="eastAsia"/>
          <w:b/>
          <w:bCs/>
          <w:kern w:val="0"/>
          <w:szCs w:val="21"/>
        </w:rPr>
        <w:t>的成长史诗。</w:t>
      </w:r>
    </w:p>
    <w:p w:rsidR="002C20C1" w:rsidRDefault="002C20C1">
      <w:pPr>
        <w:widowControl/>
        <w:shd w:val="clear" w:color="auto" w:fill="FFFFFF"/>
        <w:ind w:firstLineChars="200" w:firstLine="420"/>
        <w:rPr>
          <w:rFonts w:hint="eastAsia"/>
          <w:kern w:val="0"/>
          <w:szCs w:val="21"/>
        </w:rPr>
      </w:pPr>
    </w:p>
    <w:p w:rsidR="0043751A" w:rsidRDefault="009755C7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很适合《山羊和绵羊的麻烦》（</w:t>
      </w:r>
      <w:r>
        <w:rPr>
          <w:i/>
          <w:iCs/>
          <w:color w:val="000000"/>
          <w:kern w:val="0"/>
          <w:szCs w:val="21"/>
          <w:shd w:val="clear" w:color="auto" w:fill="FFFFFF"/>
        </w:rPr>
        <w:t>The Trouble with Goats and Sheep</w:t>
      </w:r>
      <w:r>
        <w:rPr>
          <w:rFonts w:hint="eastAsia"/>
          <w:kern w:val="0"/>
          <w:szCs w:val="21"/>
        </w:rPr>
        <w:t>）的书迷们阅读，并带有《赎罪》（</w:t>
      </w:r>
      <w:r>
        <w:rPr>
          <w:i/>
          <w:iCs/>
          <w:color w:val="000000"/>
          <w:kern w:val="0"/>
          <w:szCs w:val="21"/>
        </w:rPr>
        <w:t>Atonement</w:t>
      </w:r>
      <w:r>
        <w:rPr>
          <w:color w:val="000000"/>
          <w:kern w:val="0"/>
          <w:szCs w:val="21"/>
        </w:rPr>
        <w:t> </w:t>
      </w:r>
      <w:r>
        <w:rPr>
          <w:rFonts w:hint="eastAsia"/>
          <w:kern w:val="0"/>
          <w:szCs w:val="21"/>
        </w:rPr>
        <w:t>）和《伊丽莎白不见了》（</w:t>
      </w:r>
      <w:r>
        <w:rPr>
          <w:i/>
          <w:iCs/>
          <w:color w:val="000000"/>
          <w:kern w:val="0"/>
          <w:szCs w:val="21"/>
          <w:shd w:val="clear" w:color="auto" w:fill="FFFFFF"/>
        </w:rPr>
        <w:t>Elizabeth is Missing</w:t>
      </w:r>
      <w:r>
        <w:rPr>
          <w:rFonts w:hint="eastAsia"/>
          <w:kern w:val="0"/>
          <w:szCs w:val="21"/>
        </w:rPr>
        <w:t>）的色调。</w:t>
      </w:r>
    </w:p>
    <w:p w:rsidR="0043751A" w:rsidRDefault="0043751A">
      <w:pPr>
        <w:widowControl/>
        <w:shd w:val="clear" w:color="auto" w:fill="FFFFFF"/>
        <w:rPr>
          <w:kern w:val="0"/>
          <w:szCs w:val="21"/>
        </w:rPr>
      </w:pPr>
    </w:p>
    <w:p w:rsidR="0043751A" w:rsidRDefault="009755C7">
      <w:pPr>
        <w:widowControl/>
        <w:shd w:val="clear" w:color="auto" w:fill="FFFFFF"/>
        <w:jc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***</w:t>
      </w:r>
    </w:p>
    <w:p w:rsidR="0043751A" w:rsidRDefault="0043751A">
      <w:pPr>
        <w:widowControl/>
        <w:shd w:val="clear" w:color="auto" w:fill="FFFFFF"/>
        <w:rPr>
          <w:color w:val="000000"/>
          <w:kern w:val="0"/>
          <w:szCs w:val="21"/>
          <w:shd w:val="clear" w:color="auto" w:fill="FFFFFF"/>
        </w:rPr>
      </w:pPr>
    </w:p>
    <w:p w:rsidR="0043751A" w:rsidRDefault="009755C7">
      <w:pPr>
        <w:widowControl/>
        <w:shd w:val="clear" w:color="auto" w:fill="FFFFFF"/>
        <w:rPr>
          <w:b/>
          <w:kern w:val="0"/>
          <w:szCs w:val="21"/>
        </w:rPr>
      </w:pPr>
      <w:r>
        <w:rPr>
          <w:rFonts w:hint="eastAsia"/>
          <w:b/>
          <w:kern w:val="0"/>
          <w:szCs w:val="21"/>
        </w:rPr>
        <w:t xml:space="preserve">    </w:t>
      </w:r>
      <w:r>
        <w:rPr>
          <w:rFonts w:hint="eastAsia"/>
          <w:b/>
          <w:kern w:val="0"/>
          <w:szCs w:val="21"/>
        </w:rPr>
        <w:t>说这一切都始于谋杀很容易，</w:t>
      </w:r>
      <w:r>
        <w:rPr>
          <w:b/>
          <w:kern w:val="0"/>
          <w:szCs w:val="21"/>
        </w:rPr>
        <w:t>但实际上</w:t>
      </w:r>
      <w:r>
        <w:rPr>
          <w:rFonts w:hint="eastAsia"/>
          <w:b/>
          <w:kern w:val="0"/>
          <w:szCs w:val="21"/>
        </w:rPr>
        <w:t>，故事在</w:t>
      </w:r>
      <w:r>
        <w:rPr>
          <w:b/>
          <w:kern w:val="0"/>
          <w:szCs w:val="21"/>
        </w:rPr>
        <w:t>玛格丽特</w:t>
      </w:r>
      <w:r>
        <w:rPr>
          <w:rFonts w:hint="eastAsia"/>
          <w:b/>
          <w:kern w:val="0"/>
          <w:szCs w:val="21"/>
        </w:rPr>
        <w:t>·</w:t>
      </w:r>
      <w:r>
        <w:rPr>
          <w:b/>
          <w:kern w:val="0"/>
          <w:szCs w:val="21"/>
        </w:rPr>
        <w:t>撒切尔</w:t>
      </w:r>
      <w:r>
        <w:rPr>
          <w:rFonts w:hint="eastAsia"/>
          <w:b/>
          <w:kern w:val="0"/>
          <w:szCs w:val="21"/>
        </w:rPr>
        <w:t>（</w:t>
      </w:r>
      <w:r>
        <w:rPr>
          <w:b/>
          <w:kern w:val="0"/>
          <w:szCs w:val="21"/>
        </w:rPr>
        <w:t>Margaret Thatcher</w:t>
      </w:r>
      <w:r>
        <w:rPr>
          <w:rFonts w:hint="eastAsia"/>
          <w:b/>
          <w:kern w:val="0"/>
          <w:szCs w:val="21"/>
        </w:rPr>
        <w:t>）</w:t>
      </w:r>
      <w:r>
        <w:rPr>
          <w:b/>
          <w:kern w:val="0"/>
          <w:szCs w:val="21"/>
        </w:rPr>
        <w:t>成为首相</w:t>
      </w:r>
      <w:r>
        <w:rPr>
          <w:rFonts w:hint="eastAsia"/>
          <w:b/>
          <w:kern w:val="0"/>
          <w:szCs w:val="21"/>
        </w:rPr>
        <w:t>的时候就开始了</w:t>
      </w:r>
      <w:r>
        <w:rPr>
          <w:b/>
          <w:kern w:val="0"/>
          <w:szCs w:val="21"/>
        </w:rPr>
        <w:t>。</w:t>
      </w:r>
    </w:p>
    <w:p w:rsidR="0043751A" w:rsidRDefault="009755C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i/>
          <w:iCs/>
          <w:color w:val="000000"/>
          <w:kern w:val="0"/>
          <w:szCs w:val="21"/>
        </w:rPr>
        <w:t>﻿</w:t>
      </w:r>
    </w:p>
    <w:p w:rsidR="0043751A" w:rsidRDefault="009755C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20</w:t>
      </w:r>
      <w:r>
        <w:rPr>
          <w:rFonts w:hint="eastAsia"/>
          <w:color w:val="000000"/>
          <w:kern w:val="0"/>
          <w:szCs w:val="21"/>
        </w:rPr>
        <w:t>世纪</w:t>
      </w:r>
      <w:r>
        <w:rPr>
          <w:rFonts w:hint="eastAsia"/>
          <w:color w:val="000000"/>
          <w:kern w:val="0"/>
          <w:szCs w:val="21"/>
        </w:rPr>
        <w:t>70</w:t>
      </w:r>
      <w:r>
        <w:rPr>
          <w:rFonts w:hint="eastAsia"/>
          <w:color w:val="000000"/>
          <w:kern w:val="0"/>
          <w:szCs w:val="21"/>
        </w:rPr>
        <w:t>年代的约克郡，被称为约克郡开膛手的连环杀手的恐怖阴影笼罩着每个社区。每次袭击似乎是随机发生的，每一起谋杀都比上一次更加残酷。</w:t>
      </w:r>
    </w:p>
    <w:p w:rsidR="0043751A" w:rsidRDefault="0043751A">
      <w:pPr>
        <w:widowControl/>
        <w:shd w:val="clear" w:color="auto" w:fill="FFFFFF"/>
        <w:rPr>
          <w:color w:val="000000"/>
          <w:kern w:val="0"/>
          <w:szCs w:val="21"/>
        </w:rPr>
      </w:pPr>
    </w:p>
    <w:p w:rsidR="0043751A" w:rsidRDefault="009755C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</w:t>
      </w:r>
      <w:r>
        <w:rPr>
          <w:rFonts w:hint="eastAsia"/>
          <w:color w:val="000000"/>
          <w:kern w:val="0"/>
          <w:szCs w:val="21"/>
        </w:rPr>
        <w:t>然而，他的行为尚未对</w:t>
      </w:r>
      <w:r>
        <w:rPr>
          <w:rFonts w:hint="eastAsia"/>
          <w:color w:val="000000"/>
          <w:kern w:val="0"/>
          <w:szCs w:val="21"/>
        </w:rPr>
        <w:t>12</w:t>
      </w:r>
      <w:r>
        <w:rPr>
          <w:rFonts w:hint="eastAsia"/>
          <w:color w:val="000000"/>
          <w:kern w:val="0"/>
          <w:szCs w:val="21"/>
        </w:rPr>
        <w:t>岁的米芙（</w:t>
      </w:r>
      <w:proofErr w:type="spellStart"/>
      <w:r>
        <w:rPr>
          <w:color w:val="000000"/>
          <w:kern w:val="0"/>
          <w:szCs w:val="21"/>
        </w:rPr>
        <w:t>Miv</w:t>
      </w:r>
      <w:proofErr w:type="spellEnd"/>
      <w:r>
        <w:rPr>
          <w:rFonts w:hint="eastAsia"/>
          <w:color w:val="000000"/>
          <w:kern w:val="0"/>
          <w:szCs w:val="21"/>
        </w:rPr>
        <w:t>）产生影响，她自己的麻烦就不少了，她一边要</w:t>
      </w:r>
      <w:proofErr w:type="gramStart"/>
      <w:r>
        <w:rPr>
          <w:rFonts w:hint="eastAsia"/>
          <w:color w:val="000000"/>
          <w:kern w:val="0"/>
          <w:szCs w:val="21"/>
        </w:rPr>
        <w:t>避免惹到阿姨</w:t>
      </w:r>
      <w:proofErr w:type="gramEnd"/>
      <w:r>
        <w:rPr>
          <w:rFonts w:hint="eastAsia"/>
          <w:color w:val="000000"/>
          <w:kern w:val="0"/>
          <w:szCs w:val="21"/>
        </w:rPr>
        <w:t>简（</w:t>
      </w:r>
      <w:r>
        <w:rPr>
          <w:color w:val="000000"/>
          <w:kern w:val="0"/>
          <w:szCs w:val="21"/>
        </w:rPr>
        <w:t>Jean</w:t>
      </w:r>
      <w:r>
        <w:rPr>
          <w:rFonts w:hint="eastAsia"/>
          <w:color w:val="000000"/>
          <w:kern w:val="0"/>
          <w:szCs w:val="21"/>
        </w:rPr>
        <w:t>），一边还要避免碰上自己的母亲，后者不知为何，从一个慈爱的母亲变成了一个穿着晨衣的幽灵。好在米芙还有父亲和最好的朋友莎伦（</w:t>
      </w:r>
      <w:r>
        <w:rPr>
          <w:color w:val="000000"/>
          <w:kern w:val="0"/>
          <w:szCs w:val="21"/>
        </w:rPr>
        <w:t>Sharon</w:t>
      </w:r>
      <w:r>
        <w:rPr>
          <w:rFonts w:hint="eastAsia"/>
          <w:color w:val="000000"/>
          <w:kern w:val="0"/>
          <w:szCs w:val="21"/>
        </w:rPr>
        <w:t>）——直到开膛手的袭击变得更加可怕，她的家人开始谈论起一件对她来说不可想象的事情：搬到南方。</w:t>
      </w:r>
    </w:p>
    <w:p w:rsidR="0043751A" w:rsidRDefault="0043751A">
      <w:pPr>
        <w:widowControl/>
        <w:shd w:val="clear" w:color="auto" w:fill="FFFFFF"/>
        <w:rPr>
          <w:color w:val="000000"/>
          <w:kern w:val="0"/>
          <w:szCs w:val="21"/>
        </w:rPr>
      </w:pPr>
    </w:p>
    <w:p w:rsidR="0043751A" w:rsidRDefault="009755C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</w:t>
      </w:r>
      <w:r>
        <w:rPr>
          <w:rFonts w:hint="eastAsia"/>
          <w:color w:val="000000"/>
          <w:kern w:val="0"/>
          <w:szCs w:val="21"/>
        </w:rPr>
        <w:t>米芙下定决心不让此事发生。因此，当警察敦促平民记下任何可疑的事情，并仔细观察他们的邻居的时候，她决定将之付诸实行——她相信只要她找出这个威胁，一切最终都会恢复正常。</w:t>
      </w:r>
    </w:p>
    <w:p w:rsidR="0043751A" w:rsidRDefault="0043751A">
      <w:pPr>
        <w:widowControl/>
        <w:shd w:val="clear" w:color="auto" w:fill="FFFFFF"/>
        <w:rPr>
          <w:color w:val="000000"/>
          <w:kern w:val="0"/>
          <w:szCs w:val="21"/>
        </w:rPr>
      </w:pPr>
    </w:p>
    <w:p w:rsidR="0043751A" w:rsidRDefault="009755C7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米芙与莎伦一起调查起他们的邻居，这让他们更深入地了解了自己的社区：奥马尔（</w:t>
      </w:r>
      <w:r>
        <w:rPr>
          <w:color w:val="000000"/>
          <w:kern w:val="0"/>
          <w:szCs w:val="21"/>
        </w:rPr>
        <w:t>Omar</w:t>
      </w:r>
      <w:r>
        <w:rPr>
          <w:rFonts w:hint="eastAsia"/>
          <w:color w:val="000000"/>
          <w:kern w:val="0"/>
          <w:szCs w:val="21"/>
        </w:rPr>
        <w:t>），当地的店主，养育着自己的儿子伊什蒂亚克（</w:t>
      </w:r>
      <w:proofErr w:type="spellStart"/>
      <w:r>
        <w:rPr>
          <w:color w:val="000000"/>
          <w:kern w:val="0"/>
          <w:szCs w:val="21"/>
        </w:rPr>
        <w:t>Ishtiaq</w:t>
      </w:r>
      <w:proofErr w:type="spellEnd"/>
      <w:r>
        <w:rPr>
          <w:rFonts w:hint="eastAsia"/>
          <w:color w:val="000000"/>
          <w:kern w:val="0"/>
          <w:szCs w:val="21"/>
        </w:rPr>
        <w:t>），同时与失去妻子的悲痛和民族阵线日益增长的威胁作斗争，威尔（</w:t>
      </w:r>
      <w:r>
        <w:rPr>
          <w:color w:val="000000"/>
          <w:kern w:val="0"/>
          <w:szCs w:val="21"/>
        </w:rPr>
        <w:t>Ware</w:t>
      </w:r>
      <w:r>
        <w:rPr>
          <w:rFonts w:hint="eastAsia"/>
          <w:color w:val="000000"/>
          <w:kern w:val="0"/>
          <w:szCs w:val="21"/>
        </w:rPr>
        <w:t>）先生是一位生活和自我意识都正在慢慢崩溃的教师；海伦（</w:t>
      </w:r>
      <w:r>
        <w:rPr>
          <w:color w:val="000000"/>
          <w:kern w:val="0"/>
          <w:szCs w:val="21"/>
        </w:rPr>
        <w:t>Helen</w:t>
      </w:r>
      <w:r>
        <w:rPr>
          <w:rFonts w:hint="eastAsia"/>
          <w:color w:val="000000"/>
          <w:kern w:val="0"/>
          <w:szCs w:val="21"/>
        </w:rPr>
        <w:t>）则是一位年轻的图书管理员，她有着自己的秘密。</w:t>
      </w:r>
    </w:p>
    <w:p w:rsidR="0043751A" w:rsidRDefault="0043751A">
      <w:pPr>
        <w:widowControl/>
        <w:shd w:val="clear" w:color="auto" w:fill="FFFFFF"/>
        <w:rPr>
          <w:color w:val="000000"/>
          <w:kern w:val="0"/>
          <w:szCs w:val="21"/>
        </w:rPr>
      </w:pPr>
    </w:p>
    <w:p w:rsidR="0043751A" w:rsidRDefault="009755C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 xml:space="preserve">    </w:t>
      </w:r>
      <w:r>
        <w:rPr>
          <w:rFonts w:hint="eastAsia"/>
          <w:color w:val="000000"/>
          <w:kern w:val="0"/>
          <w:szCs w:val="21"/>
        </w:rPr>
        <w:t>随着女孩们的生活与她们的调查对象交织在一起，米芙开始理解她周围成年人的生活的复杂性，从好的一面到坏的一面。但随着调查的风险越来越大，维系着她的世界的脆弱幻想开始产生裂缝。</w:t>
      </w:r>
    </w:p>
    <w:p w:rsidR="0043751A" w:rsidRDefault="0043751A">
      <w:pPr>
        <w:widowControl/>
        <w:shd w:val="clear" w:color="auto" w:fill="FFFFFF"/>
        <w:rPr>
          <w:color w:val="000000"/>
          <w:kern w:val="0"/>
          <w:szCs w:val="21"/>
        </w:rPr>
      </w:pPr>
    </w:p>
    <w:p w:rsidR="0043751A" w:rsidRDefault="009755C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 xml:space="preserve">    </w:t>
      </w:r>
      <w:r>
        <w:rPr>
          <w:rFonts w:hint="eastAsia"/>
          <w:color w:val="000000"/>
          <w:kern w:val="0"/>
          <w:szCs w:val="21"/>
        </w:rPr>
        <w:t>米芙的世界开始脱轨，事态的发展超出了她的控制，但她通过她遇到并爱上的人们带给她的力量，学会即便在面对最难以想象的后果的时候，也要把生活继续下去。</w:t>
      </w:r>
    </w:p>
    <w:p w:rsidR="0043751A" w:rsidRDefault="0043751A">
      <w:pPr>
        <w:widowControl/>
        <w:shd w:val="clear" w:color="auto" w:fill="FFFFFF"/>
        <w:rPr>
          <w:color w:val="000000"/>
          <w:kern w:val="0"/>
          <w:szCs w:val="21"/>
        </w:rPr>
      </w:pPr>
    </w:p>
    <w:p w:rsidR="0043751A" w:rsidRDefault="009755C7" w:rsidP="00511CD4">
      <w:pPr>
        <w:widowControl/>
        <w:shd w:val="clear" w:color="auto" w:fill="FFFFFF"/>
        <w:ind w:firstLine="410"/>
        <w:rPr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《</w:t>
      </w:r>
      <w:r>
        <w:rPr>
          <w:rFonts w:hint="eastAsia"/>
          <w:kern w:val="0"/>
          <w:szCs w:val="21"/>
        </w:rPr>
        <w:t>可疑事物清单</w:t>
      </w:r>
      <w:r>
        <w:rPr>
          <w:rFonts w:hint="eastAsia"/>
          <w:color w:val="000000"/>
          <w:kern w:val="0"/>
          <w:szCs w:val="21"/>
        </w:rPr>
        <w:t>》既确凿无疑，又是悲剧性的——它从人性的角度对感性、聪慧的角色进行了研究，也是对</w:t>
      </w:r>
      <w:r>
        <w:rPr>
          <w:rFonts w:hint="eastAsia"/>
          <w:kern w:val="0"/>
          <w:szCs w:val="21"/>
        </w:rPr>
        <w:t>处于变革边缘的社区的探索。这是这种小说不断提醒我们，我们既有自己最大的能力，也有自己的弱点，同时，我们也有非凡的承受能力。</w:t>
      </w:r>
    </w:p>
    <w:p w:rsidR="00511CD4" w:rsidRDefault="00511CD4" w:rsidP="00511CD4">
      <w:pPr>
        <w:widowControl/>
        <w:shd w:val="clear" w:color="auto" w:fill="FFFFFF"/>
        <w:ind w:firstLine="410"/>
        <w:rPr>
          <w:kern w:val="0"/>
          <w:szCs w:val="21"/>
        </w:rPr>
      </w:pPr>
    </w:p>
    <w:p w:rsidR="00511CD4" w:rsidRDefault="00511CD4" w:rsidP="00511CD4">
      <w:pPr>
        <w:widowControl/>
        <w:shd w:val="clear" w:color="auto" w:fill="FFFFFF"/>
        <w:jc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*</w:t>
      </w:r>
      <w:r>
        <w:rPr>
          <w:kern w:val="0"/>
          <w:szCs w:val="21"/>
        </w:rPr>
        <w:t>**</w:t>
      </w:r>
    </w:p>
    <w:p w:rsidR="00672956" w:rsidRDefault="00672956" w:rsidP="00511CD4">
      <w:pPr>
        <w:widowControl/>
        <w:shd w:val="clear" w:color="auto" w:fill="FFFFFF"/>
        <w:ind w:firstLine="410"/>
        <w:rPr>
          <w:color w:val="000000"/>
          <w:kern w:val="0"/>
          <w:szCs w:val="21"/>
        </w:rPr>
      </w:pPr>
    </w:p>
    <w:p w:rsidR="00511CD4" w:rsidRPr="00672956" w:rsidRDefault="00672956" w:rsidP="00511CD4">
      <w:pPr>
        <w:widowControl/>
        <w:shd w:val="clear" w:color="auto" w:fill="FFFFFF"/>
        <w:ind w:firstLine="410"/>
        <w:rPr>
          <w:rFonts w:eastAsia="楷体"/>
          <w:b/>
          <w:color w:val="000000"/>
          <w:kern w:val="0"/>
          <w:szCs w:val="21"/>
        </w:rPr>
      </w:pPr>
      <w:r w:rsidRPr="00672956">
        <w:rPr>
          <w:rFonts w:eastAsia="楷体"/>
          <w:b/>
          <w:color w:val="000000"/>
          <w:kern w:val="0"/>
          <w:szCs w:val="21"/>
        </w:rPr>
        <w:t>来自英方代理人：</w:t>
      </w:r>
    </w:p>
    <w:p w:rsidR="00672956" w:rsidRPr="00672956" w:rsidRDefault="00672956" w:rsidP="00511CD4">
      <w:pPr>
        <w:widowControl/>
        <w:shd w:val="clear" w:color="auto" w:fill="FFFFFF"/>
        <w:ind w:firstLine="410"/>
        <w:rPr>
          <w:color w:val="000000"/>
          <w:kern w:val="0"/>
          <w:szCs w:val="21"/>
        </w:rPr>
      </w:pPr>
    </w:p>
    <w:p w:rsidR="00511CD4" w:rsidRPr="00672956" w:rsidRDefault="00511CD4" w:rsidP="00511CD4">
      <w:pPr>
        <w:widowControl/>
        <w:shd w:val="clear" w:color="auto" w:fill="FFFFFF"/>
        <w:ind w:firstLine="410"/>
        <w:rPr>
          <w:rFonts w:eastAsia="楷体"/>
          <w:color w:val="000000"/>
          <w:kern w:val="0"/>
          <w:szCs w:val="21"/>
        </w:rPr>
      </w:pPr>
      <w:r w:rsidRPr="00672956">
        <w:rPr>
          <w:rFonts w:eastAsia="楷体"/>
          <w:color w:val="000000"/>
          <w:kern w:val="0"/>
          <w:szCs w:val="21"/>
        </w:rPr>
        <w:t>2026</w:t>
      </w:r>
      <w:r w:rsidRPr="00672956">
        <w:rPr>
          <w:rFonts w:eastAsia="楷体"/>
          <w:color w:val="000000"/>
          <w:kern w:val="0"/>
          <w:szCs w:val="21"/>
        </w:rPr>
        <w:t>年伊始，我们带来了关于《可疑事物清单》</w:t>
      </w:r>
      <w:r w:rsidR="00672956" w:rsidRPr="00672956">
        <w:rPr>
          <w:rFonts w:eastAsia="楷体"/>
          <w:color w:val="000000"/>
          <w:kern w:val="0"/>
          <w:szCs w:val="21"/>
        </w:rPr>
        <w:t>（</w:t>
      </w:r>
      <w:r w:rsidR="00672956" w:rsidRPr="00672956">
        <w:rPr>
          <w:rFonts w:eastAsia="楷体"/>
          <w:i/>
          <w:color w:val="000000"/>
          <w:kern w:val="0"/>
          <w:szCs w:val="21"/>
        </w:rPr>
        <w:t>The List of Suspicious Things</w:t>
      </w:r>
      <w:r w:rsidR="00672956" w:rsidRPr="00672956">
        <w:rPr>
          <w:rFonts w:eastAsia="楷体"/>
          <w:color w:val="000000"/>
          <w:kern w:val="0"/>
          <w:szCs w:val="21"/>
        </w:rPr>
        <w:t>）</w:t>
      </w:r>
      <w:r w:rsidRPr="00672956">
        <w:rPr>
          <w:rFonts w:eastAsia="楷体"/>
          <w:color w:val="000000"/>
          <w:kern w:val="0"/>
          <w:szCs w:val="21"/>
        </w:rPr>
        <w:t>以及珍妮</w:t>
      </w:r>
      <w:r w:rsidRPr="00672956">
        <w:rPr>
          <w:rFonts w:eastAsia="楷体"/>
          <w:color w:val="000000"/>
          <w:kern w:val="0"/>
          <w:szCs w:val="21"/>
        </w:rPr>
        <w:t>·</w:t>
      </w:r>
      <w:r w:rsidRPr="00672956">
        <w:rPr>
          <w:rFonts w:eastAsia="楷体"/>
          <w:color w:val="000000"/>
          <w:kern w:val="0"/>
          <w:szCs w:val="21"/>
        </w:rPr>
        <w:t>戈弗雷即将出版的新书</w:t>
      </w:r>
      <w:r w:rsidRPr="00672956">
        <w:rPr>
          <w:rFonts w:eastAsia="楷体"/>
          <w:color w:val="000000"/>
          <w:kern w:val="0"/>
          <w:szCs w:val="21"/>
        </w:rPr>
        <w:t>——</w:t>
      </w:r>
      <w:r w:rsidRPr="00672956">
        <w:rPr>
          <w:rFonts w:eastAsia="楷体"/>
          <w:color w:val="000000"/>
          <w:kern w:val="0"/>
          <w:szCs w:val="21"/>
        </w:rPr>
        <w:t>《</w:t>
      </w:r>
      <w:r w:rsidRPr="00672956">
        <w:rPr>
          <w:rFonts w:eastAsia="楷体"/>
          <w:color w:val="000000"/>
          <w:kern w:val="0"/>
          <w:szCs w:val="21"/>
        </w:rPr>
        <w:t>九号院的烧烤宴》</w:t>
      </w:r>
      <w:r w:rsidRPr="00672956">
        <w:rPr>
          <w:rFonts w:eastAsia="楷体"/>
          <w:color w:val="000000"/>
          <w:kern w:val="0"/>
          <w:szCs w:val="21"/>
        </w:rPr>
        <w:t xml:space="preserve"> (</w:t>
      </w:r>
      <w:r w:rsidRPr="00672956">
        <w:rPr>
          <w:rFonts w:eastAsia="楷体"/>
          <w:i/>
          <w:color w:val="000000"/>
          <w:kern w:val="0"/>
          <w:szCs w:val="21"/>
        </w:rPr>
        <w:t>The Barbecue at No 9</w:t>
      </w:r>
      <w:r w:rsidRPr="00672956">
        <w:rPr>
          <w:rFonts w:eastAsia="楷体"/>
          <w:color w:val="000000"/>
          <w:kern w:val="0"/>
          <w:szCs w:val="21"/>
        </w:rPr>
        <w:t xml:space="preserve">) </w:t>
      </w:r>
      <w:r w:rsidRPr="00672956">
        <w:rPr>
          <w:rFonts w:eastAsia="楷体"/>
          <w:color w:val="000000"/>
          <w:kern w:val="0"/>
          <w:szCs w:val="21"/>
        </w:rPr>
        <w:t>的多项喜讯。</w:t>
      </w:r>
    </w:p>
    <w:p w:rsidR="00511CD4" w:rsidRPr="00672956" w:rsidRDefault="00511CD4" w:rsidP="00511CD4">
      <w:pPr>
        <w:widowControl/>
        <w:shd w:val="clear" w:color="auto" w:fill="FFFFFF"/>
        <w:ind w:firstLine="410"/>
        <w:rPr>
          <w:rFonts w:eastAsia="楷体"/>
          <w:color w:val="000000"/>
          <w:kern w:val="0"/>
          <w:szCs w:val="21"/>
        </w:rPr>
      </w:pPr>
    </w:p>
    <w:p w:rsidR="00511CD4" w:rsidRPr="00672956" w:rsidRDefault="00511CD4" w:rsidP="00511CD4">
      <w:pPr>
        <w:widowControl/>
        <w:shd w:val="clear" w:color="auto" w:fill="FFFFFF"/>
        <w:ind w:firstLine="410"/>
        <w:rPr>
          <w:rFonts w:eastAsia="楷体"/>
          <w:color w:val="000000"/>
          <w:kern w:val="0"/>
          <w:szCs w:val="21"/>
        </w:rPr>
      </w:pPr>
      <w:r w:rsidRPr="00672956">
        <w:rPr>
          <w:rFonts w:eastAsia="楷体"/>
          <w:b/>
          <w:color w:val="000000"/>
          <w:kern w:val="0"/>
          <w:szCs w:val="21"/>
        </w:rPr>
        <w:t>《可疑事物清单》的平装本位列</w:t>
      </w:r>
      <w:r w:rsidRPr="00672956">
        <w:rPr>
          <w:rFonts w:eastAsia="楷体"/>
          <w:b/>
          <w:color w:val="000000"/>
          <w:kern w:val="0"/>
          <w:szCs w:val="21"/>
        </w:rPr>
        <w:t>2025</w:t>
      </w:r>
      <w:r w:rsidRPr="00672956">
        <w:rPr>
          <w:rFonts w:eastAsia="楷体"/>
          <w:b/>
          <w:color w:val="000000"/>
          <w:kern w:val="0"/>
          <w:szCs w:val="21"/>
        </w:rPr>
        <w:t>年度英国畅销书榜单第</w:t>
      </w:r>
      <w:r w:rsidRPr="00672956">
        <w:rPr>
          <w:rFonts w:eastAsia="楷体"/>
          <w:b/>
          <w:color w:val="000000"/>
          <w:kern w:val="0"/>
          <w:szCs w:val="21"/>
        </w:rPr>
        <w:t>25</w:t>
      </w:r>
      <w:r w:rsidRPr="00672956">
        <w:rPr>
          <w:rFonts w:eastAsia="楷体"/>
          <w:b/>
          <w:color w:val="000000"/>
          <w:kern w:val="0"/>
          <w:szCs w:val="21"/>
        </w:rPr>
        <w:t>名</w:t>
      </w:r>
      <w:r w:rsidRPr="00672956">
        <w:rPr>
          <w:rFonts w:eastAsia="楷体"/>
          <w:color w:val="000000"/>
          <w:kern w:val="0"/>
          <w:szCs w:val="21"/>
        </w:rPr>
        <w:t>，其销量甚至超过了《黄油》</w:t>
      </w:r>
      <w:r w:rsidRPr="00672956">
        <w:rPr>
          <w:rFonts w:eastAsia="楷体"/>
          <w:color w:val="000000"/>
          <w:kern w:val="0"/>
          <w:szCs w:val="21"/>
        </w:rPr>
        <w:t>(</w:t>
      </w:r>
      <w:r w:rsidRPr="00672956">
        <w:rPr>
          <w:rFonts w:eastAsia="楷体"/>
          <w:i/>
          <w:color w:val="000000"/>
          <w:kern w:val="0"/>
          <w:szCs w:val="21"/>
        </w:rPr>
        <w:t>Butter</w:t>
      </w:r>
      <w:r w:rsidRPr="00672956">
        <w:rPr>
          <w:rFonts w:eastAsia="楷体"/>
          <w:color w:val="000000"/>
          <w:kern w:val="0"/>
          <w:szCs w:val="21"/>
        </w:rPr>
        <w:t>)</w:t>
      </w:r>
      <w:r w:rsidRPr="00672956">
        <w:rPr>
          <w:rFonts w:eastAsia="楷体"/>
          <w:color w:val="000000"/>
          <w:kern w:val="0"/>
          <w:szCs w:val="21"/>
        </w:rPr>
        <w:t>、《守候》</w:t>
      </w:r>
      <w:r w:rsidRPr="00672956">
        <w:rPr>
          <w:rFonts w:eastAsia="楷体"/>
          <w:color w:val="000000"/>
          <w:kern w:val="0"/>
          <w:szCs w:val="21"/>
        </w:rPr>
        <w:t xml:space="preserve"> (</w:t>
      </w:r>
      <w:r w:rsidRPr="00672956">
        <w:rPr>
          <w:rFonts w:eastAsia="楷体"/>
          <w:i/>
          <w:color w:val="000000"/>
          <w:kern w:val="0"/>
          <w:szCs w:val="21"/>
        </w:rPr>
        <w:t xml:space="preserve">The </w:t>
      </w:r>
      <w:proofErr w:type="spellStart"/>
      <w:r w:rsidRPr="00672956">
        <w:rPr>
          <w:rFonts w:eastAsia="楷体"/>
          <w:i/>
          <w:color w:val="000000"/>
          <w:kern w:val="0"/>
          <w:szCs w:val="21"/>
        </w:rPr>
        <w:t>Safekeep</w:t>
      </w:r>
      <w:proofErr w:type="spellEnd"/>
      <w:r w:rsidRPr="00672956">
        <w:rPr>
          <w:rFonts w:eastAsia="楷体"/>
          <w:color w:val="000000"/>
          <w:kern w:val="0"/>
          <w:szCs w:val="21"/>
        </w:rPr>
        <w:t>)</w:t>
      </w:r>
      <w:r w:rsidRPr="00672956">
        <w:rPr>
          <w:rFonts w:eastAsia="楷体"/>
          <w:color w:val="000000"/>
          <w:kern w:val="0"/>
          <w:szCs w:val="21"/>
        </w:rPr>
        <w:t>，以及《周四推理俱乐部》</w:t>
      </w:r>
      <w:r w:rsidRPr="00672956">
        <w:rPr>
          <w:rFonts w:eastAsia="楷体"/>
          <w:color w:val="000000"/>
          <w:kern w:val="0"/>
          <w:szCs w:val="21"/>
        </w:rPr>
        <w:t>(</w:t>
      </w:r>
      <w:r w:rsidRPr="00672956">
        <w:rPr>
          <w:rFonts w:eastAsia="楷体"/>
          <w:i/>
          <w:color w:val="000000"/>
          <w:kern w:val="0"/>
          <w:szCs w:val="21"/>
        </w:rPr>
        <w:t>The Thursday Murder Club</w:t>
      </w:r>
      <w:r w:rsidRPr="00672956">
        <w:rPr>
          <w:rFonts w:eastAsia="楷体"/>
          <w:color w:val="000000"/>
          <w:kern w:val="0"/>
          <w:szCs w:val="21"/>
        </w:rPr>
        <w:t xml:space="preserve">) </w:t>
      </w:r>
      <w:r w:rsidRPr="00672956">
        <w:rPr>
          <w:rFonts w:eastAsia="楷体"/>
          <w:color w:val="000000"/>
          <w:kern w:val="0"/>
          <w:szCs w:val="21"/>
        </w:rPr>
        <w:t>等热门</w:t>
      </w:r>
      <w:r w:rsidR="00672956">
        <w:rPr>
          <w:rFonts w:eastAsia="楷体" w:hint="eastAsia"/>
          <w:color w:val="000000"/>
          <w:kern w:val="0"/>
          <w:szCs w:val="21"/>
        </w:rPr>
        <w:t>作品</w:t>
      </w:r>
      <w:r w:rsidRPr="00672956">
        <w:rPr>
          <w:rFonts w:eastAsia="楷体"/>
          <w:color w:val="000000"/>
          <w:kern w:val="0"/>
          <w:szCs w:val="21"/>
        </w:rPr>
        <w:t>。</w:t>
      </w:r>
    </w:p>
    <w:p w:rsidR="00511CD4" w:rsidRPr="00672956" w:rsidRDefault="00511CD4" w:rsidP="00511CD4">
      <w:pPr>
        <w:widowControl/>
        <w:shd w:val="clear" w:color="auto" w:fill="FFFFFF"/>
        <w:ind w:firstLine="410"/>
        <w:rPr>
          <w:rFonts w:eastAsia="楷体"/>
          <w:color w:val="000000"/>
          <w:kern w:val="0"/>
          <w:szCs w:val="21"/>
        </w:rPr>
      </w:pPr>
    </w:p>
    <w:p w:rsidR="00511CD4" w:rsidRPr="00672956" w:rsidRDefault="00511CD4" w:rsidP="00511CD4">
      <w:pPr>
        <w:widowControl/>
        <w:shd w:val="clear" w:color="auto" w:fill="FFFFFF"/>
        <w:ind w:firstLine="410"/>
        <w:rPr>
          <w:rFonts w:eastAsia="楷体" w:hint="eastAsia"/>
          <w:color w:val="000000"/>
          <w:kern w:val="0"/>
          <w:szCs w:val="21"/>
        </w:rPr>
      </w:pPr>
      <w:r w:rsidRPr="00672956">
        <w:rPr>
          <w:rFonts w:eastAsia="楷体"/>
          <w:color w:val="000000"/>
          <w:kern w:val="0"/>
          <w:szCs w:val="21"/>
        </w:rPr>
        <w:t>12</w:t>
      </w:r>
      <w:r w:rsidRPr="00672956">
        <w:rPr>
          <w:rFonts w:eastAsia="楷体"/>
          <w:color w:val="000000"/>
          <w:kern w:val="0"/>
          <w:szCs w:val="21"/>
        </w:rPr>
        <w:t>月，随着</w:t>
      </w:r>
      <w:r w:rsidR="00672956">
        <w:rPr>
          <w:rFonts w:eastAsia="楷体"/>
          <w:color w:val="000000"/>
          <w:kern w:val="0"/>
          <w:szCs w:val="21"/>
        </w:rPr>
        <w:t>Sourcebooks</w:t>
      </w:r>
      <w:r w:rsidRPr="00672956">
        <w:rPr>
          <w:rFonts w:eastAsia="楷体"/>
          <w:color w:val="000000"/>
          <w:kern w:val="0"/>
          <w:szCs w:val="21"/>
        </w:rPr>
        <w:t>版的发行，《可疑事物清单》正式</w:t>
      </w:r>
      <w:r w:rsidR="00672956">
        <w:rPr>
          <w:rFonts w:eastAsia="楷体" w:hint="eastAsia"/>
          <w:color w:val="000000"/>
          <w:kern w:val="0"/>
          <w:szCs w:val="21"/>
        </w:rPr>
        <w:t>进入</w:t>
      </w:r>
      <w:r w:rsidRPr="00672956">
        <w:rPr>
          <w:rFonts w:eastAsia="楷体"/>
          <w:color w:val="000000"/>
          <w:kern w:val="0"/>
          <w:szCs w:val="21"/>
        </w:rPr>
        <w:t>美国市场，并</w:t>
      </w:r>
      <w:proofErr w:type="gramStart"/>
      <w:r w:rsidRPr="00672956">
        <w:rPr>
          <w:rFonts w:eastAsia="楷体"/>
          <w:color w:val="000000"/>
          <w:kern w:val="0"/>
          <w:szCs w:val="21"/>
        </w:rPr>
        <w:t>荣获巴</w:t>
      </w:r>
      <w:proofErr w:type="gramEnd"/>
      <w:r w:rsidRPr="00672956">
        <w:rPr>
          <w:rFonts w:eastAsia="楷体"/>
          <w:color w:val="000000"/>
          <w:kern w:val="0"/>
          <w:szCs w:val="21"/>
        </w:rPr>
        <w:t>诺书店</w:t>
      </w:r>
      <w:r w:rsidRPr="00672956">
        <w:rPr>
          <w:rFonts w:eastAsia="楷体"/>
          <w:color w:val="000000"/>
          <w:kern w:val="0"/>
          <w:szCs w:val="21"/>
        </w:rPr>
        <w:t>(Barnes &amp; Noble)</w:t>
      </w:r>
      <w:r w:rsidRPr="00672956">
        <w:rPr>
          <w:rFonts w:eastAsia="楷体"/>
          <w:b/>
          <w:color w:val="000000"/>
          <w:kern w:val="0"/>
          <w:szCs w:val="21"/>
        </w:rPr>
        <w:t xml:space="preserve"> “2026</w:t>
      </w:r>
      <w:r w:rsidRPr="00672956">
        <w:rPr>
          <w:rFonts w:eastAsia="楷体"/>
          <w:b/>
          <w:color w:val="000000"/>
          <w:kern w:val="0"/>
          <w:szCs w:val="21"/>
        </w:rPr>
        <w:t>年</w:t>
      </w:r>
      <w:r w:rsidRPr="00672956">
        <w:rPr>
          <w:rFonts w:eastAsia="楷体"/>
          <w:b/>
          <w:color w:val="000000"/>
          <w:kern w:val="0"/>
          <w:szCs w:val="21"/>
        </w:rPr>
        <w:t>1</w:t>
      </w:r>
      <w:r w:rsidRPr="00672956">
        <w:rPr>
          <w:rFonts w:eastAsia="楷体"/>
          <w:b/>
          <w:color w:val="000000"/>
          <w:kern w:val="0"/>
          <w:szCs w:val="21"/>
        </w:rPr>
        <w:t>月悬疑与惊悚小说月度选书</w:t>
      </w:r>
      <w:r w:rsidRPr="00672956">
        <w:rPr>
          <w:rFonts w:eastAsia="楷体"/>
          <w:b/>
          <w:color w:val="000000"/>
          <w:kern w:val="0"/>
          <w:szCs w:val="21"/>
        </w:rPr>
        <w:t>”</w:t>
      </w:r>
      <w:r w:rsidRPr="00672956">
        <w:rPr>
          <w:rFonts w:eastAsia="楷体"/>
          <w:color w:val="000000"/>
          <w:kern w:val="0"/>
          <w:szCs w:val="21"/>
        </w:rPr>
        <w:t>。我们非常激动能通过这种方式，让美国广大读者</w:t>
      </w:r>
      <w:r w:rsidR="00672956">
        <w:rPr>
          <w:rFonts w:eastAsia="楷体" w:hint="eastAsia"/>
          <w:color w:val="000000"/>
          <w:kern w:val="0"/>
          <w:szCs w:val="21"/>
        </w:rPr>
        <w:t>认识</w:t>
      </w:r>
      <w:r w:rsidRPr="00672956">
        <w:rPr>
          <w:rFonts w:eastAsia="楷体"/>
          <w:color w:val="000000"/>
          <w:kern w:val="0"/>
          <w:szCs w:val="21"/>
        </w:rPr>
        <w:t>书中的主角</w:t>
      </w:r>
      <w:r w:rsidR="00672956" w:rsidRPr="00672956">
        <w:rPr>
          <w:rFonts w:eastAsia="楷体" w:hint="eastAsia"/>
          <w:color w:val="000000"/>
          <w:kern w:val="0"/>
          <w:szCs w:val="21"/>
        </w:rPr>
        <w:t>米芙</w:t>
      </w:r>
      <w:r w:rsidR="00672956">
        <w:rPr>
          <w:rFonts w:eastAsia="楷体"/>
          <w:color w:val="000000"/>
          <w:kern w:val="0"/>
          <w:szCs w:val="21"/>
        </w:rPr>
        <w:t>。</w:t>
      </w:r>
    </w:p>
    <w:p w:rsidR="00511CD4" w:rsidRPr="00672956" w:rsidRDefault="00511CD4" w:rsidP="00511CD4">
      <w:pPr>
        <w:widowControl/>
        <w:shd w:val="clear" w:color="auto" w:fill="FFFFFF"/>
        <w:ind w:firstLine="410"/>
        <w:rPr>
          <w:rFonts w:eastAsia="楷体"/>
          <w:color w:val="000000"/>
          <w:kern w:val="0"/>
          <w:szCs w:val="21"/>
        </w:rPr>
      </w:pPr>
    </w:p>
    <w:p w:rsidR="00511CD4" w:rsidRPr="00672956" w:rsidRDefault="00511CD4" w:rsidP="00511CD4">
      <w:pPr>
        <w:widowControl/>
        <w:shd w:val="clear" w:color="auto" w:fill="FFFFFF"/>
        <w:ind w:firstLine="410"/>
        <w:rPr>
          <w:rFonts w:eastAsia="楷体" w:hint="eastAsia"/>
          <w:color w:val="000000"/>
          <w:kern w:val="0"/>
          <w:szCs w:val="21"/>
        </w:rPr>
      </w:pPr>
      <w:r w:rsidRPr="00672956">
        <w:rPr>
          <w:rFonts w:eastAsia="楷体"/>
          <w:color w:val="000000"/>
          <w:kern w:val="0"/>
          <w:szCs w:val="21"/>
        </w:rPr>
        <w:t>此外，新书《</w:t>
      </w:r>
      <w:r w:rsidR="00672956" w:rsidRPr="00672956">
        <w:rPr>
          <w:rFonts w:eastAsia="楷体"/>
          <w:color w:val="000000"/>
          <w:kern w:val="0"/>
          <w:szCs w:val="21"/>
        </w:rPr>
        <w:t>九号院的烧烤宴</w:t>
      </w:r>
      <w:r w:rsidRPr="00672956">
        <w:rPr>
          <w:rFonts w:eastAsia="楷体"/>
          <w:color w:val="000000"/>
          <w:kern w:val="0"/>
          <w:szCs w:val="21"/>
        </w:rPr>
        <w:t>》在</w:t>
      </w:r>
      <w:r w:rsidRPr="00672956">
        <w:rPr>
          <w:rFonts w:eastAsia="楷体"/>
          <w:color w:val="000000"/>
          <w:kern w:val="0"/>
          <w:szCs w:val="21"/>
        </w:rPr>
        <w:t>2</w:t>
      </w:r>
      <w:r w:rsidRPr="00672956">
        <w:rPr>
          <w:rFonts w:eastAsia="楷体"/>
          <w:color w:val="000000"/>
          <w:kern w:val="0"/>
          <w:szCs w:val="21"/>
        </w:rPr>
        <w:t>月正式出版前，已提前入选《泰晤士报》</w:t>
      </w:r>
      <w:r w:rsidRPr="00672956">
        <w:rPr>
          <w:rFonts w:eastAsia="楷体"/>
          <w:color w:val="000000"/>
          <w:kern w:val="0"/>
          <w:szCs w:val="21"/>
        </w:rPr>
        <w:t xml:space="preserve"> “2026</w:t>
      </w:r>
      <w:r w:rsidRPr="00672956">
        <w:rPr>
          <w:rFonts w:eastAsia="楷体"/>
          <w:color w:val="000000"/>
          <w:kern w:val="0"/>
          <w:szCs w:val="21"/>
        </w:rPr>
        <w:t>年度期待书单</w:t>
      </w:r>
      <w:r w:rsidRPr="00672956">
        <w:rPr>
          <w:rFonts w:eastAsia="楷体"/>
          <w:color w:val="000000"/>
          <w:kern w:val="0"/>
          <w:szCs w:val="21"/>
        </w:rPr>
        <w:t>”</w:t>
      </w:r>
      <w:r w:rsidRPr="00672956">
        <w:rPr>
          <w:rFonts w:eastAsia="楷体"/>
          <w:color w:val="000000"/>
          <w:kern w:val="0"/>
          <w:szCs w:val="21"/>
        </w:rPr>
        <w:t>。作者珍妮</w:t>
      </w:r>
      <w:r w:rsidRPr="00672956">
        <w:rPr>
          <w:rFonts w:eastAsia="楷体"/>
          <w:color w:val="000000"/>
          <w:kern w:val="0"/>
          <w:szCs w:val="21"/>
        </w:rPr>
        <w:t>·</w:t>
      </w:r>
      <w:r w:rsidRPr="00672956">
        <w:rPr>
          <w:rFonts w:eastAsia="楷体"/>
          <w:color w:val="000000"/>
          <w:kern w:val="0"/>
          <w:szCs w:val="21"/>
        </w:rPr>
        <w:t>戈弗雷更是在报道配图中惊艳亮相，与玛丽莲</w:t>
      </w:r>
      <w:r w:rsidR="002C20C1" w:rsidRPr="00672956">
        <w:rPr>
          <w:rFonts w:eastAsia="楷体" w:hint="eastAsia"/>
          <w:color w:val="000000"/>
          <w:kern w:val="0"/>
          <w:szCs w:val="21"/>
        </w:rPr>
        <w:t>·</w:t>
      </w:r>
      <w:r w:rsidRPr="00672956">
        <w:rPr>
          <w:rFonts w:eastAsia="楷体"/>
          <w:color w:val="000000"/>
          <w:kern w:val="0"/>
          <w:szCs w:val="21"/>
        </w:rPr>
        <w:t>梦露</w:t>
      </w:r>
      <w:r w:rsidRPr="00672956">
        <w:rPr>
          <w:rFonts w:eastAsia="楷体"/>
          <w:color w:val="000000"/>
          <w:kern w:val="0"/>
          <w:szCs w:val="21"/>
        </w:rPr>
        <w:t xml:space="preserve"> (Marilyn Monroe)</w:t>
      </w:r>
      <w:r w:rsidRPr="00672956">
        <w:rPr>
          <w:rFonts w:eastAsia="楷体"/>
          <w:color w:val="000000"/>
          <w:kern w:val="0"/>
          <w:szCs w:val="21"/>
        </w:rPr>
        <w:t>、伊丽莎白二</w:t>
      </w:r>
      <w:proofErr w:type="gramStart"/>
      <w:r w:rsidRPr="00672956">
        <w:rPr>
          <w:rFonts w:eastAsia="楷体"/>
          <w:color w:val="000000"/>
          <w:kern w:val="0"/>
          <w:szCs w:val="21"/>
        </w:rPr>
        <w:t>世</w:t>
      </w:r>
      <w:proofErr w:type="gramEnd"/>
      <w:r w:rsidRPr="00672956">
        <w:rPr>
          <w:rFonts w:eastAsia="楷体"/>
          <w:color w:val="000000"/>
          <w:kern w:val="0"/>
          <w:szCs w:val="21"/>
        </w:rPr>
        <w:t>女王</w:t>
      </w:r>
      <w:r w:rsidRPr="00672956">
        <w:rPr>
          <w:rFonts w:eastAsia="楷体"/>
          <w:color w:val="000000"/>
          <w:kern w:val="0"/>
          <w:szCs w:val="21"/>
        </w:rPr>
        <w:t xml:space="preserve"> (Queen Elizabeth II)</w:t>
      </w:r>
      <w:r w:rsidRPr="00672956">
        <w:rPr>
          <w:rFonts w:eastAsia="楷体"/>
          <w:color w:val="000000"/>
          <w:kern w:val="0"/>
          <w:szCs w:val="21"/>
        </w:rPr>
        <w:t>、</w:t>
      </w:r>
      <w:r w:rsidR="00672956" w:rsidRPr="00672956">
        <w:rPr>
          <w:rFonts w:eastAsia="楷体" w:hint="eastAsia"/>
          <w:color w:val="000000"/>
          <w:kern w:val="0"/>
          <w:szCs w:val="21"/>
        </w:rPr>
        <w:t>丽莎·明尼里</w:t>
      </w:r>
      <w:r w:rsidRPr="00672956">
        <w:rPr>
          <w:rFonts w:eastAsia="楷体"/>
          <w:color w:val="000000"/>
          <w:kern w:val="0"/>
          <w:szCs w:val="21"/>
        </w:rPr>
        <w:t xml:space="preserve">(Liza Minelli) </w:t>
      </w:r>
      <w:r w:rsidRPr="00672956">
        <w:rPr>
          <w:rFonts w:eastAsia="楷体"/>
          <w:color w:val="000000"/>
          <w:kern w:val="0"/>
          <w:szCs w:val="21"/>
        </w:rPr>
        <w:t>以及拉斯普京</w:t>
      </w:r>
      <w:r w:rsidRPr="00672956">
        <w:rPr>
          <w:rFonts w:eastAsia="楷体"/>
          <w:color w:val="000000"/>
          <w:kern w:val="0"/>
          <w:szCs w:val="21"/>
        </w:rPr>
        <w:t xml:space="preserve"> (Rasputin) </w:t>
      </w:r>
      <w:r w:rsidRPr="00672956">
        <w:rPr>
          <w:rFonts w:eastAsia="楷体"/>
          <w:color w:val="000000"/>
          <w:kern w:val="0"/>
          <w:szCs w:val="21"/>
        </w:rPr>
        <w:t>等</w:t>
      </w:r>
      <w:proofErr w:type="gramStart"/>
      <w:r w:rsidRPr="00672956">
        <w:rPr>
          <w:rFonts w:eastAsia="楷体"/>
          <w:color w:val="000000"/>
          <w:kern w:val="0"/>
          <w:szCs w:val="21"/>
        </w:rPr>
        <w:t>一</w:t>
      </w:r>
      <w:proofErr w:type="gramEnd"/>
      <w:r w:rsidRPr="00672956">
        <w:rPr>
          <w:rFonts w:eastAsia="楷体"/>
          <w:color w:val="000000"/>
          <w:kern w:val="0"/>
          <w:szCs w:val="21"/>
        </w:rPr>
        <w:t>众名流</w:t>
      </w:r>
      <w:r w:rsidRPr="00672956">
        <w:rPr>
          <w:rFonts w:eastAsia="楷体"/>
          <w:color w:val="000000"/>
          <w:kern w:val="0"/>
          <w:szCs w:val="21"/>
        </w:rPr>
        <w:t>“</w:t>
      </w:r>
      <w:r w:rsidRPr="00672956">
        <w:rPr>
          <w:rFonts w:eastAsia="楷体"/>
          <w:color w:val="000000"/>
          <w:kern w:val="0"/>
          <w:szCs w:val="21"/>
        </w:rPr>
        <w:t>同框</w:t>
      </w:r>
      <w:r w:rsidRPr="00672956">
        <w:rPr>
          <w:rFonts w:eastAsia="楷体"/>
          <w:color w:val="000000"/>
          <w:kern w:val="0"/>
          <w:szCs w:val="21"/>
        </w:rPr>
        <w:t>”</w:t>
      </w:r>
      <w:r w:rsidRPr="00672956">
        <w:rPr>
          <w:rFonts w:eastAsia="楷体"/>
          <w:color w:val="000000"/>
          <w:kern w:val="0"/>
          <w:szCs w:val="21"/>
        </w:rPr>
        <w:t>出镜。</w:t>
      </w:r>
    </w:p>
    <w:p w:rsidR="0043751A" w:rsidRDefault="0043751A">
      <w:pPr>
        <w:widowControl/>
        <w:shd w:val="clear" w:color="auto" w:fill="FFFFFF"/>
        <w:rPr>
          <w:kern w:val="0"/>
          <w:szCs w:val="21"/>
        </w:rPr>
      </w:pPr>
    </w:p>
    <w:p w:rsidR="00672956" w:rsidRDefault="00672956" w:rsidP="00672956">
      <w:pPr>
        <w:widowControl/>
        <w:shd w:val="clear" w:color="auto" w:fill="FFFFFF"/>
        <w:jc w:val="center"/>
        <w:rPr>
          <w:rFonts w:hint="eastAsia"/>
          <w:kern w:val="0"/>
          <w:szCs w:val="21"/>
        </w:rPr>
      </w:pPr>
      <w:r>
        <w:rPr>
          <w:noProof/>
        </w:rPr>
        <w:drawing>
          <wp:inline distT="0" distB="0" distL="0" distR="0" wp14:anchorId="5104235B" wp14:editId="43B16F63">
            <wp:extent cx="2755900" cy="15487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9504" cy="15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56" w:rsidRDefault="00672956">
      <w:pPr>
        <w:widowControl/>
        <w:shd w:val="clear" w:color="auto" w:fill="FFFFFF"/>
        <w:rPr>
          <w:kern w:val="0"/>
          <w:szCs w:val="21"/>
        </w:rPr>
      </w:pPr>
    </w:p>
    <w:p w:rsidR="00672956" w:rsidRDefault="00672956">
      <w:pPr>
        <w:widowControl/>
        <w:shd w:val="clear" w:color="auto" w:fill="FFFFFF"/>
        <w:rPr>
          <w:rFonts w:hint="eastAsia"/>
          <w:kern w:val="0"/>
          <w:szCs w:val="21"/>
        </w:rPr>
      </w:pPr>
    </w:p>
    <w:p w:rsidR="0043751A" w:rsidRDefault="009755C7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3" w:name="productDetails"/>
      <w:bookmarkEnd w:id="3"/>
    </w:p>
    <w:p w:rsidR="0043751A" w:rsidRDefault="0043751A">
      <w:pPr>
        <w:rPr>
          <w:b/>
          <w:szCs w:val="21"/>
        </w:rPr>
      </w:pPr>
    </w:p>
    <w:p w:rsidR="0043751A" w:rsidRDefault="000A1943">
      <w:pPr>
        <w:rPr>
          <w:szCs w:val="21"/>
        </w:rPr>
      </w:pPr>
      <w:bookmarkStart w:id="4" w:name="_GoBack"/>
      <w:r>
        <w:rPr>
          <w:b/>
          <w:noProof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5715</wp:posOffset>
            </wp:positionV>
            <wp:extent cx="836295" cy="982980"/>
            <wp:effectExtent l="0" t="0" r="0" b="0"/>
            <wp:wrapTight wrapText="bothSides">
              <wp:wrapPolygon edited="0">
                <wp:start x="0" y="0"/>
                <wp:lineTo x="0" y="21349"/>
                <wp:lineTo x="21157" y="21349"/>
                <wp:lineTo x="21157" y="0"/>
                <wp:lineTo x="0" y="0"/>
              </wp:wrapPolygon>
            </wp:wrapTight>
            <wp:docPr id="1" name="图片 1" descr="C:\Users\微软\AppData\Roaming\Foxmail7\Temp-7256-20220927085226\Attach\auth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微软\AppData\Roaming\Foxmail7\Temp-7256-20220927085226\Attach\author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4"/>
      <w:r w:rsidR="009755C7">
        <w:rPr>
          <w:rFonts w:hint="eastAsia"/>
          <w:b/>
          <w:szCs w:val="21"/>
        </w:rPr>
        <w:t xml:space="preserve">    </w:t>
      </w:r>
      <w:r w:rsidR="009755C7">
        <w:rPr>
          <w:rFonts w:hint="eastAsia"/>
          <w:b/>
          <w:szCs w:val="21"/>
        </w:rPr>
        <w:t>珍妮·戈弗雷（</w:t>
      </w:r>
      <w:r w:rsidR="009755C7">
        <w:rPr>
          <w:rFonts w:hint="eastAsia"/>
          <w:b/>
          <w:szCs w:val="21"/>
        </w:rPr>
        <w:t>Jennie Godfrey</w:t>
      </w:r>
      <w:r w:rsidR="009755C7">
        <w:rPr>
          <w:rFonts w:hint="eastAsia"/>
          <w:b/>
          <w:szCs w:val="21"/>
        </w:rPr>
        <w:t>）</w:t>
      </w:r>
      <w:r w:rsidR="009755C7">
        <w:rPr>
          <w:rFonts w:hint="eastAsia"/>
          <w:szCs w:val="21"/>
        </w:rPr>
        <w:t>曾是英国富时</w:t>
      </w:r>
      <w:r w:rsidR="009755C7">
        <w:rPr>
          <w:rFonts w:hint="eastAsia"/>
          <w:szCs w:val="21"/>
        </w:rPr>
        <w:t>100</w:t>
      </w:r>
      <w:r w:rsidR="009755C7">
        <w:rPr>
          <w:rFonts w:hint="eastAsia"/>
          <w:szCs w:val="21"/>
        </w:rPr>
        <w:t>指数（</w:t>
      </w:r>
      <w:r w:rsidR="009755C7">
        <w:rPr>
          <w:rFonts w:hint="eastAsia"/>
          <w:szCs w:val="21"/>
        </w:rPr>
        <w:t>FTSE100</w:t>
      </w:r>
      <w:r w:rsidR="009755C7">
        <w:rPr>
          <w:rFonts w:hint="eastAsia"/>
          <w:szCs w:val="21"/>
        </w:rPr>
        <w:t>）的</w:t>
      </w:r>
      <w:r w:rsidR="009755C7">
        <w:rPr>
          <w:rFonts w:hint="eastAsia"/>
          <w:szCs w:val="21"/>
        </w:rPr>
        <w:lastRenderedPageBreak/>
        <w:t>人力资源总监，她为写作放弃了这份事业，现在是布里斯托尔大学（</w:t>
      </w:r>
      <w:r w:rsidR="009755C7">
        <w:rPr>
          <w:rFonts w:hint="eastAsia"/>
          <w:szCs w:val="21"/>
        </w:rPr>
        <w:t>Bristol University</w:t>
      </w:r>
      <w:r w:rsidR="009755C7">
        <w:rPr>
          <w:rFonts w:hint="eastAsia"/>
          <w:szCs w:val="21"/>
        </w:rPr>
        <w:t>）创意写作专业的博士生，与她的</w:t>
      </w:r>
      <w:proofErr w:type="gramStart"/>
      <w:r w:rsidR="009755C7">
        <w:rPr>
          <w:rFonts w:hint="eastAsia"/>
          <w:szCs w:val="21"/>
        </w:rPr>
        <w:t>救援犬罗科</w:t>
      </w:r>
      <w:proofErr w:type="gramEnd"/>
      <w:r w:rsidR="009755C7">
        <w:rPr>
          <w:rFonts w:hint="eastAsia"/>
          <w:szCs w:val="21"/>
        </w:rPr>
        <w:t>一起住在萨默塞特乡下。这部小说的灵感来自于她的父亲与彼得·萨特克利夫（</w:t>
      </w:r>
      <w:r w:rsidR="009755C7">
        <w:rPr>
          <w:rFonts w:hint="eastAsia"/>
          <w:szCs w:val="21"/>
        </w:rPr>
        <w:t>Peter Sutcliffe</w:t>
      </w:r>
      <w:r w:rsidR="009755C7">
        <w:rPr>
          <w:rFonts w:hint="eastAsia"/>
          <w:szCs w:val="21"/>
        </w:rPr>
        <w:t>）共事的事实，彼得·萨特克利夫这位约克郡开膛</w:t>
      </w:r>
      <w:proofErr w:type="gramStart"/>
      <w:r w:rsidR="009755C7">
        <w:rPr>
          <w:rFonts w:hint="eastAsia"/>
          <w:szCs w:val="21"/>
        </w:rPr>
        <w:t>手最终</w:t>
      </w:r>
      <w:proofErr w:type="gramEnd"/>
      <w:r w:rsidR="009755C7">
        <w:rPr>
          <w:rFonts w:hint="eastAsia"/>
          <w:szCs w:val="21"/>
        </w:rPr>
        <w:t>被抓获。</w:t>
      </w:r>
    </w:p>
    <w:p w:rsidR="0043751A" w:rsidRDefault="0043751A">
      <w:pPr>
        <w:rPr>
          <w:bCs/>
          <w:szCs w:val="21"/>
        </w:rPr>
      </w:pPr>
    </w:p>
    <w:p w:rsidR="0043751A" w:rsidRDefault="009755C7">
      <w:pPr>
        <w:rPr>
          <w:b/>
          <w:bCs/>
          <w:szCs w:val="21"/>
        </w:rPr>
      </w:pPr>
      <w:r>
        <w:rPr>
          <w:b/>
          <w:bCs/>
          <w:szCs w:val="21"/>
        </w:rPr>
        <w:t>媒体评价</w:t>
      </w:r>
      <w:r>
        <w:rPr>
          <w:rFonts w:hint="eastAsia"/>
          <w:b/>
          <w:bCs/>
          <w:szCs w:val="21"/>
        </w:rPr>
        <w:t>：</w:t>
      </w:r>
    </w:p>
    <w:p w:rsidR="0043751A" w:rsidRDefault="0043751A">
      <w:pPr>
        <w:ind w:firstLine="420"/>
        <w:rPr>
          <w:bCs/>
          <w:szCs w:val="21"/>
        </w:rPr>
      </w:pPr>
    </w:p>
    <w:p w:rsidR="0043751A" w:rsidRDefault="009755C7">
      <w:pPr>
        <w:ind w:firstLine="420"/>
        <w:rPr>
          <w:bCs/>
          <w:szCs w:val="21"/>
        </w:rPr>
      </w:pPr>
      <w:r>
        <w:rPr>
          <w:rFonts w:hint="eastAsia"/>
          <w:bCs/>
          <w:szCs w:val="21"/>
        </w:rPr>
        <w:t>“对失去的纯真和友谊之慰藉的感人赞歌，在黑暗的暗潮中夹杂着约克郡的幽默。”</w:t>
      </w:r>
    </w:p>
    <w:p w:rsidR="0043751A" w:rsidRDefault="009755C7">
      <w:pPr>
        <w:jc w:val="right"/>
        <w:rPr>
          <w:bCs/>
          <w:szCs w:val="21"/>
        </w:rPr>
      </w:pPr>
      <w:r>
        <w:rPr>
          <w:rFonts w:hint="eastAsia"/>
          <w:bCs/>
          <w:szCs w:val="21"/>
        </w:rPr>
        <w:t>——《泰晤士报》（</w:t>
      </w:r>
      <w:r>
        <w:rPr>
          <w:bCs/>
          <w:i/>
          <w:szCs w:val="21"/>
        </w:rPr>
        <w:t>The Times</w:t>
      </w:r>
      <w:r>
        <w:rPr>
          <w:rFonts w:hint="eastAsia"/>
          <w:bCs/>
          <w:szCs w:val="21"/>
        </w:rPr>
        <w:t>）</w:t>
      </w:r>
    </w:p>
    <w:p w:rsidR="0043751A" w:rsidRDefault="0043751A">
      <w:pPr>
        <w:ind w:firstLine="420"/>
        <w:rPr>
          <w:bCs/>
          <w:szCs w:val="21"/>
        </w:rPr>
      </w:pPr>
    </w:p>
    <w:p w:rsidR="0043751A" w:rsidRDefault="009755C7">
      <w:pPr>
        <w:ind w:firstLine="420"/>
        <w:rPr>
          <w:bCs/>
          <w:szCs w:val="21"/>
        </w:rPr>
      </w:pPr>
      <w:r>
        <w:rPr>
          <w:rFonts w:hint="eastAsia"/>
          <w:bCs/>
          <w:szCs w:val="21"/>
        </w:rPr>
        <w:t>“戈弗雷出色地将一个扣人心弦、动人的故事融入了近代史上一段恐怖事件的间隙中，没有淡化、转移焦点，也没有淡化原始犯罪的持久影响。”</w:t>
      </w:r>
    </w:p>
    <w:p w:rsidR="0043751A" w:rsidRDefault="009755C7">
      <w:pPr>
        <w:jc w:val="right"/>
        <w:rPr>
          <w:bCs/>
          <w:szCs w:val="21"/>
        </w:rPr>
      </w:pPr>
      <w:r>
        <w:rPr>
          <w:rFonts w:hint="eastAsia"/>
          <w:bCs/>
          <w:szCs w:val="21"/>
        </w:rPr>
        <w:t>——《卫报》（</w:t>
      </w:r>
      <w:r>
        <w:rPr>
          <w:bCs/>
          <w:i/>
          <w:szCs w:val="21"/>
        </w:rPr>
        <w:t>Guardian</w:t>
      </w:r>
      <w:r>
        <w:rPr>
          <w:rFonts w:hint="eastAsia"/>
          <w:bCs/>
          <w:szCs w:val="21"/>
        </w:rPr>
        <w:t>）</w:t>
      </w:r>
    </w:p>
    <w:p w:rsidR="0043751A" w:rsidRDefault="0043751A">
      <w:pPr>
        <w:rPr>
          <w:bCs/>
          <w:szCs w:val="21"/>
        </w:rPr>
      </w:pPr>
    </w:p>
    <w:p w:rsidR="0043751A" w:rsidRDefault="009755C7" w:rsidP="00353209">
      <w:pPr>
        <w:ind w:firstLine="420"/>
        <w:rPr>
          <w:bCs/>
          <w:szCs w:val="21"/>
        </w:rPr>
      </w:pPr>
      <w:r>
        <w:rPr>
          <w:rFonts w:hint="eastAsia"/>
          <w:bCs/>
          <w:szCs w:val="21"/>
        </w:rPr>
        <w:t>“这本小说引起了热议——这是有原因的。可爱的角色和怀旧的细节使这本书成为必读之作。”——《好管家》（</w:t>
      </w:r>
      <w:r>
        <w:rPr>
          <w:bCs/>
          <w:i/>
          <w:szCs w:val="21"/>
        </w:rPr>
        <w:t>Good Housekeeping</w:t>
      </w:r>
      <w:r>
        <w:rPr>
          <w:rFonts w:hint="eastAsia"/>
          <w:bCs/>
          <w:szCs w:val="21"/>
        </w:rPr>
        <w:t>）</w:t>
      </w:r>
    </w:p>
    <w:bookmarkEnd w:id="0"/>
    <w:bookmarkEnd w:id="1"/>
    <w:p w:rsidR="0043751A" w:rsidRDefault="0043751A">
      <w:pPr>
        <w:widowControl/>
        <w:shd w:val="clear" w:color="auto" w:fill="FFFFFF"/>
        <w:spacing w:line="357" w:lineRule="atLeast"/>
        <w:rPr>
          <w:bCs/>
          <w:szCs w:val="21"/>
        </w:rPr>
      </w:pPr>
    </w:p>
    <w:p w:rsidR="0043751A" w:rsidRDefault="0043751A">
      <w:pPr>
        <w:widowControl/>
        <w:shd w:val="clear" w:color="auto" w:fill="FFFFFF"/>
        <w:spacing w:line="357" w:lineRule="atLeast"/>
        <w:rPr>
          <w:bCs/>
          <w:szCs w:val="21"/>
        </w:rPr>
      </w:pPr>
    </w:p>
    <w:p w:rsidR="0043751A" w:rsidRDefault="009755C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感谢您的阅读！</w:t>
      </w:r>
    </w:p>
    <w:p w:rsidR="0043751A" w:rsidRDefault="009755C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:rsidR="0043751A" w:rsidRDefault="009755C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color w:val="000000"/>
          <w:kern w:val="0"/>
          <w:szCs w:val="21"/>
        </w:rPr>
        <w:t>：</w:t>
      </w:r>
      <w:hyperlink r:id="rId13" w:tgtFrame="_blank" w:history="1">
        <w:r>
          <w:rPr>
            <w:color w:val="0000FF"/>
            <w:kern w:val="0"/>
            <w:szCs w:val="21"/>
            <w:u w:val="single"/>
          </w:rPr>
          <w:t>Rights@nurnberg.com.cn</w:t>
        </w:r>
      </w:hyperlink>
    </w:p>
    <w:p w:rsidR="0043751A" w:rsidRDefault="009755C7">
      <w:pPr>
        <w:widowControl/>
        <w:shd w:val="clear" w:color="auto" w:fill="FFFFFF"/>
        <w:tabs>
          <w:tab w:val="left" w:pos="5719"/>
        </w:tabs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color w:val="000000"/>
          <w:kern w:val="0"/>
          <w:szCs w:val="21"/>
        </w:rPr>
        <w:t>纳伯格联合国际有限公司北京代表处</w:t>
      </w:r>
      <w:r>
        <w:rPr>
          <w:color w:val="000000"/>
          <w:kern w:val="0"/>
          <w:szCs w:val="21"/>
        </w:rPr>
        <w:tab/>
      </w:r>
    </w:p>
    <w:p w:rsidR="0043751A" w:rsidRDefault="009755C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43751A" w:rsidRDefault="009755C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43751A" w:rsidRDefault="009755C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公司网址：</w:t>
      </w:r>
      <w:hyperlink r:id="rId14" w:tgtFrame="_blank" w:history="1">
        <w:r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:rsidR="0043751A" w:rsidRDefault="009755C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书目下载：</w:t>
      </w:r>
      <w:hyperlink r:id="rId15" w:tgtFrame="_blank" w:history="1">
        <w:r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:rsidR="0043751A" w:rsidRDefault="009755C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书讯浏览：</w:t>
      </w:r>
      <w:hyperlink r:id="rId16" w:tgtFrame="_blank" w:history="1">
        <w:r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:rsidR="0043751A" w:rsidRDefault="009755C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视频推荐：</w:t>
      </w:r>
      <w:hyperlink r:id="rId17" w:tgtFrame="_blank" w:history="1">
        <w:r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:rsidR="0043751A" w:rsidRDefault="009755C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豆瓣小站：</w:t>
      </w:r>
      <w:hyperlink r:id="rId18" w:tgtFrame="_blank" w:history="1">
        <w:r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43751A" w:rsidRDefault="009755C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>
        <w:rPr>
          <w:color w:val="000000"/>
          <w:kern w:val="0"/>
          <w:szCs w:val="21"/>
        </w:rPr>
        <w:t>新浪微博</w:t>
      </w:r>
      <w:proofErr w:type="gramEnd"/>
      <w:r>
        <w:rPr>
          <w:color w:val="000000"/>
          <w:kern w:val="0"/>
          <w:szCs w:val="21"/>
        </w:rPr>
        <w:t>：</w:t>
      </w:r>
      <w:hyperlink r:id="rId19" w:tgtFrame="_blank" w:history="1">
        <w:r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>
          <w:rPr>
            <w:color w:val="0000FF"/>
            <w:kern w:val="0"/>
            <w:szCs w:val="21"/>
            <w:u w:val="single"/>
          </w:rPr>
          <w:t>的微博</w:t>
        </w:r>
        <w:proofErr w:type="gramEnd"/>
        <w:r>
          <w:rPr>
            <w:color w:val="0000FF"/>
            <w:kern w:val="0"/>
            <w:szCs w:val="21"/>
            <w:u w:val="single"/>
          </w:rPr>
          <w:t>_</w:t>
        </w:r>
        <w:r>
          <w:rPr>
            <w:color w:val="0000FF"/>
            <w:kern w:val="0"/>
            <w:szCs w:val="21"/>
            <w:u w:val="single"/>
          </w:rPr>
          <w:t>微博</w:t>
        </w:r>
        <w:r>
          <w:rPr>
            <w:color w:val="0000FF"/>
            <w:kern w:val="0"/>
            <w:szCs w:val="21"/>
            <w:u w:val="single"/>
          </w:rPr>
          <w:t> (weibo.com)</w:t>
        </w:r>
      </w:hyperlink>
    </w:p>
    <w:p w:rsidR="0043751A" w:rsidRDefault="009755C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>
        <w:rPr>
          <w:color w:val="000000"/>
          <w:kern w:val="0"/>
          <w:szCs w:val="21"/>
        </w:rPr>
        <w:t>微信订阅</w:t>
      </w:r>
      <w:proofErr w:type="gramEnd"/>
      <w:r>
        <w:rPr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:rsidR="0043751A" w:rsidRDefault="009755C7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901700" cy="984250"/>
            <wp:effectExtent l="0" t="0" r="0" b="6350"/>
            <wp:docPr id="6" name="图片 6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51A" w:rsidRDefault="0043751A">
      <w:pPr>
        <w:shd w:val="clear" w:color="auto" w:fill="FFFFFF"/>
        <w:rPr>
          <w:color w:val="000000"/>
          <w:szCs w:val="21"/>
        </w:rPr>
      </w:pPr>
    </w:p>
    <w:sectPr w:rsidR="0043751A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4A7" w:rsidRDefault="00F304A7">
      <w:r>
        <w:separator/>
      </w:r>
    </w:p>
  </w:endnote>
  <w:endnote w:type="continuationSeparator" w:id="0">
    <w:p w:rsidR="00F304A7" w:rsidRDefault="00F30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QMNP G+ Sabon LT">
    <w:altName w:val="宋体"/>
    <w:charset w:val="86"/>
    <w:family w:val="roman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51A" w:rsidRDefault="0043751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3751A" w:rsidRDefault="009755C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43751A" w:rsidRDefault="009755C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43751A" w:rsidRDefault="009755C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:rsidR="0043751A" w:rsidRDefault="0043751A">
    <w:pPr>
      <w:pStyle w:val="a6"/>
      <w:jc w:val="center"/>
      <w:rPr>
        <w:rFonts w:eastAsia="方正姚体"/>
      </w:rPr>
    </w:pPr>
  </w:p>
  <w:p w:rsidR="0043751A" w:rsidRDefault="0043751A">
    <w:pPr>
      <w:pStyle w:val="a6"/>
      <w:jc w:val="center"/>
      <w:rPr>
        <w:rFonts w:eastAsia="方正姚体"/>
      </w:rPr>
    </w:pPr>
  </w:p>
  <w:p w:rsidR="0043751A" w:rsidRDefault="009755C7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A7018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4A7" w:rsidRDefault="00F304A7">
      <w:r>
        <w:separator/>
      </w:r>
    </w:p>
  </w:footnote>
  <w:footnote w:type="continuationSeparator" w:id="0">
    <w:p w:rsidR="00F304A7" w:rsidRDefault="00F304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51A" w:rsidRDefault="009755C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3751A" w:rsidRDefault="009755C7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jQ3ZmE5Yzc2ZTU1NGI3NTlmNGJmYjAyNWQ2YzMzY2YifQ=="/>
  </w:docVars>
  <w:rsids>
    <w:rsidRoot w:val="00A71D38"/>
    <w:rsid w:val="00005AE5"/>
    <w:rsid w:val="00010046"/>
    <w:rsid w:val="00010866"/>
    <w:rsid w:val="00011544"/>
    <w:rsid w:val="00016A67"/>
    <w:rsid w:val="00044EBB"/>
    <w:rsid w:val="000471BE"/>
    <w:rsid w:val="0006074F"/>
    <w:rsid w:val="0006265E"/>
    <w:rsid w:val="000649FF"/>
    <w:rsid w:val="00067E08"/>
    <w:rsid w:val="000721D3"/>
    <w:rsid w:val="0007792C"/>
    <w:rsid w:val="00080A1A"/>
    <w:rsid w:val="00081044"/>
    <w:rsid w:val="000815BE"/>
    <w:rsid w:val="000828F5"/>
    <w:rsid w:val="000879A3"/>
    <w:rsid w:val="00090FAF"/>
    <w:rsid w:val="000939B2"/>
    <w:rsid w:val="000975CD"/>
    <w:rsid w:val="000A1943"/>
    <w:rsid w:val="000A2E1D"/>
    <w:rsid w:val="000B22DE"/>
    <w:rsid w:val="000C1EE1"/>
    <w:rsid w:val="000C6B43"/>
    <w:rsid w:val="000C780B"/>
    <w:rsid w:val="000D447B"/>
    <w:rsid w:val="000E219B"/>
    <w:rsid w:val="000F73A4"/>
    <w:rsid w:val="0010039B"/>
    <w:rsid w:val="00106D0C"/>
    <w:rsid w:val="001341E8"/>
    <w:rsid w:val="00134275"/>
    <w:rsid w:val="00140921"/>
    <w:rsid w:val="00140E63"/>
    <w:rsid w:val="001449EE"/>
    <w:rsid w:val="0014507F"/>
    <w:rsid w:val="0014529D"/>
    <w:rsid w:val="00152F8A"/>
    <w:rsid w:val="00157258"/>
    <w:rsid w:val="00157884"/>
    <w:rsid w:val="001750B5"/>
    <w:rsid w:val="00182905"/>
    <w:rsid w:val="001835F4"/>
    <w:rsid w:val="001859C2"/>
    <w:rsid w:val="001913BB"/>
    <w:rsid w:val="0019187E"/>
    <w:rsid w:val="001972F5"/>
    <w:rsid w:val="00197385"/>
    <w:rsid w:val="001A170B"/>
    <w:rsid w:val="001A7625"/>
    <w:rsid w:val="001C154E"/>
    <w:rsid w:val="001C3065"/>
    <w:rsid w:val="001C47E4"/>
    <w:rsid w:val="001C58F1"/>
    <w:rsid w:val="001C76A0"/>
    <w:rsid w:val="001D45CB"/>
    <w:rsid w:val="001E0AFF"/>
    <w:rsid w:val="001E141F"/>
    <w:rsid w:val="001E65E8"/>
    <w:rsid w:val="001E696D"/>
    <w:rsid w:val="001F0856"/>
    <w:rsid w:val="00202EB5"/>
    <w:rsid w:val="002037EA"/>
    <w:rsid w:val="00212EA1"/>
    <w:rsid w:val="00215937"/>
    <w:rsid w:val="00220A2D"/>
    <w:rsid w:val="00223A43"/>
    <w:rsid w:val="002258CF"/>
    <w:rsid w:val="00225B99"/>
    <w:rsid w:val="00227443"/>
    <w:rsid w:val="002320F4"/>
    <w:rsid w:val="00233745"/>
    <w:rsid w:val="002529AC"/>
    <w:rsid w:val="0025531D"/>
    <w:rsid w:val="002670DA"/>
    <w:rsid w:val="0027015F"/>
    <w:rsid w:val="00274BF1"/>
    <w:rsid w:val="00284622"/>
    <w:rsid w:val="00290481"/>
    <w:rsid w:val="002904B8"/>
    <w:rsid w:val="00293374"/>
    <w:rsid w:val="00295DF5"/>
    <w:rsid w:val="002A022A"/>
    <w:rsid w:val="002A598F"/>
    <w:rsid w:val="002B1B16"/>
    <w:rsid w:val="002B51C1"/>
    <w:rsid w:val="002C07FF"/>
    <w:rsid w:val="002C20C1"/>
    <w:rsid w:val="002D32BF"/>
    <w:rsid w:val="002D5101"/>
    <w:rsid w:val="002E0D8F"/>
    <w:rsid w:val="002E37FF"/>
    <w:rsid w:val="002E5DC5"/>
    <w:rsid w:val="002E5F2A"/>
    <w:rsid w:val="002E6D35"/>
    <w:rsid w:val="002F28B7"/>
    <w:rsid w:val="002F2DAE"/>
    <w:rsid w:val="002F49FB"/>
    <w:rsid w:val="0030073F"/>
    <w:rsid w:val="00303220"/>
    <w:rsid w:val="00307760"/>
    <w:rsid w:val="0031361E"/>
    <w:rsid w:val="003202AD"/>
    <w:rsid w:val="00320790"/>
    <w:rsid w:val="00321E26"/>
    <w:rsid w:val="003222F0"/>
    <w:rsid w:val="00322B4B"/>
    <w:rsid w:val="00325B54"/>
    <w:rsid w:val="00326C8D"/>
    <w:rsid w:val="00327181"/>
    <w:rsid w:val="003330B6"/>
    <w:rsid w:val="00337304"/>
    <w:rsid w:val="00340DAB"/>
    <w:rsid w:val="00340E65"/>
    <w:rsid w:val="00344C37"/>
    <w:rsid w:val="00353209"/>
    <w:rsid w:val="0035593A"/>
    <w:rsid w:val="0037085F"/>
    <w:rsid w:val="00383FD0"/>
    <w:rsid w:val="00390940"/>
    <w:rsid w:val="003972FB"/>
    <w:rsid w:val="003A5EE9"/>
    <w:rsid w:val="003A6586"/>
    <w:rsid w:val="003B5916"/>
    <w:rsid w:val="003C1044"/>
    <w:rsid w:val="003C11BB"/>
    <w:rsid w:val="003C2DA6"/>
    <w:rsid w:val="003D4957"/>
    <w:rsid w:val="003E040E"/>
    <w:rsid w:val="003E4097"/>
    <w:rsid w:val="003E754D"/>
    <w:rsid w:val="003F05DE"/>
    <w:rsid w:val="003F0933"/>
    <w:rsid w:val="003F0CD0"/>
    <w:rsid w:val="003F5825"/>
    <w:rsid w:val="003F613B"/>
    <w:rsid w:val="003F7A88"/>
    <w:rsid w:val="00400429"/>
    <w:rsid w:val="004148D5"/>
    <w:rsid w:val="00414A9C"/>
    <w:rsid w:val="00417082"/>
    <w:rsid w:val="00430ACF"/>
    <w:rsid w:val="00431D1E"/>
    <w:rsid w:val="00431DC1"/>
    <w:rsid w:val="0043213E"/>
    <w:rsid w:val="0043751A"/>
    <w:rsid w:val="00441D16"/>
    <w:rsid w:val="004430B8"/>
    <w:rsid w:val="00452828"/>
    <w:rsid w:val="004611D6"/>
    <w:rsid w:val="00462FAD"/>
    <w:rsid w:val="00463285"/>
    <w:rsid w:val="00466422"/>
    <w:rsid w:val="0047292B"/>
    <w:rsid w:val="00477C8B"/>
    <w:rsid w:val="004804AC"/>
    <w:rsid w:val="00481889"/>
    <w:rsid w:val="00484EAC"/>
    <w:rsid w:val="00491229"/>
    <w:rsid w:val="004A18EB"/>
    <w:rsid w:val="004B0DD1"/>
    <w:rsid w:val="004B4C85"/>
    <w:rsid w:val="004B4D2C"/>
    <w:rsid w:val="004B64D1"/>
    <w:rsid w:val="004C7A29"/>
    <w:rsid w:val="004E52F4"/>
    <w:rsid w:val="004E7135"/>
    <w:rsid w:val="004F2AB3"/>
    <w:rsid w:val="004F47CD"/>
    <w:rsid w:val="005002B2"/>
    <w:rsid w:val="005011DB"/>
    <w:rsid w:val="005116BE"/>
    <w:rsid w:val="00511CD4"/>
    <w:rsid w:val="00514B94"/>
    <w:rsid w:val="00527886"/>
    <w:rsid w:val="005356AF"/>
    <w:rsid w:val="00537F2E"/>
    <w:rsid w:val="00542242"/>
    <w:rsid w:val="00542659"/>
    <w:rsid w:val="00547E7E"/>
    <w:rsid w:val="005635FE"/>
    <w:rsid w:val="00563E5F"/>
    <w:rsid w:val="00564584"/>
    <w:rsid w:val="005664AD"/>
    <w:rsid w:val="00570522"/>
    <w:rsid w:val="005737DB"/>
    <w:rsid w:val="00577751"/>
    <w:rsid w:val="00581FB5"/>
    <w:rsid w:val="00582EAD"/>
    <w:rsid w:val="00583966"/>
    <w:rsid w:val="005903FF"/>
    <w:rsid w:val="005A40A1"/>
    <w:rsid w:val="005B6FB0"/>
    <w:rsid w:val="005B7CEB"/>
    <w:rsid w:val="005C6904"/>
    <w:rsid w:val="005F3336"/>
    <w:rsid w:val="00602260"/>
    <w:rsid w:val="00602E6C"/>
    <w:rsid w:val="00610C62"/>
    <w:rsid w:val="00622D36"/>
    <w:rsid w:val="006238FE"/>
    <w:rsid w:val="0063163B"/>
    <w:rsid w:val="00640365"/>
    <w:rsid w:val="00640F59"/>
    <w:rsid w:val="006453B2"/>
    <w:rsid w:val="00653EE1"/>
    <w:rsid w:val="006600AF"/>
    <w:rsid w:val="00661CB5"/>
    <w:rsid w:val="006628D4"/>
    <w:rsid w:val="00664101"/>
    <w:rsid w:val="00664D0B"/>
    <w:rsid w:val="00672956"/>
    <w:rsid w:val="0067616E"/>
    <w:rsid w:val="00685F4C"/>
    <w:rsid w:val="00697196"/>
    <w:rsid w:val="006A0FFB"/>
    <w:rsid w:val="006A4D58"/>
    <w:rsid w:val="006A4FA2"/>
    <w:rsid w:val="006A5ACA"/>
    <w:rsid w:val="006B04E8"/>
    <w:rsid w:val="006B2024"/>
    <w:rsid w:val="006B2FAD"/>
    <w:rsid w:val="006C005B"/>
    <w:rsid w:val="006D198E"/>
    <w:rsid w:val="006D206A"/>
    <w:rsid w:val="006D297D"/>
    <w:rsid w:val="006D2E2D"/>
    <w:rsid w:val="006F043F"/>
    <w:rsid w:val="006F7F5E"/>
    <w:rsid w:val="0070392F"/>
    <w:rsid w:val="00710D20"/>
    <w:rsid w:val="00711B64"/>
    <w:rsid w:val="0072294C"/>
    <w:rsid w:val="00723AC1"/>
    <w:rsid w:val="00723F55"/>
    <w:rsid w:val="00727197"/>
    <w:rsid w:val="00730B71"/>
    <w:rsid w:val="00732FAC"/>
    <w:rsid w:val="007340DB"/>
    <w:rsid w:val="007367B2"/>
    <w:rsid w:val="00750C55"/>
    <w:rsid w:val="0075278B"/>
    <w:rsid w:val="00752DE9"/>
    <w:rsid w:val="007535B6"/>
    <w:rsid w:val="0075707B"/>
    <w:rsid w:val="00757A53"/>
    <w:rsid w:val="00757D84"/>
    <w:rsid w:val="00773145"/>
    <w:rsid w:val="007732F0"/>
    <w:rsid w:val="00773532"/>
    <w:rsid w:val="00773D3D"/>
    <w:rsid w:val="007766E3"/>
    <w:rsid w:val="0077729C"/>
    <w:rsid w:val="007862DC"/>
    <w:rsid w:val="007870B1"/>
    <w:rsid w:val="00797837"/>
    <w:rsid w:val="007A4BED"/>
    <w:rsid w:val="007B0D11"/>
    <w:rsid w:val="007B543B"/>
    <w:rsid w:val="007D22D2"/>
    <w:rsid w:val="007F164C"/>
    <w:rsid w:val="00805130"/>
    <w:rsid w:val="00805764"/>
    <w:rsid w:val="008071F0"/>
    <w:rsid w:val="0082482A"/>
    <w:rsid w:val="00824A71"/>
    <w:rsid w:val="008320E0"/>
    <w:rsid w:val="00833658"/>
    <w:rsid w:val="008366FB"/>
    <w:rsid w:val="00843714"/>
    <w:rsid w:val="00843AC4"/>
    <w:rsid w:val="00853494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8792F"/>
    <w:rsid w:val="00890E6E"/>
    <w:rsid w:val="00893697"/>
    <w:rsid w:val="0089462C"/>
    <w:rsid w:val="008954BA"/>
    <w:rsid w:val="008955F8"/>
    <w:rsid w:val="0089589B"/>
    <w:rsid w:val="008B0A5A"/>
    <w:rsid w:val="008B1DED"/>
    <w:rsid w:val="008B3081"/>
    <w:rsid w:val="008B4DCA"/>
    <w:rsid w:val="008B541B"/>
    <w:rsid w:val="008C2041"/>
    <w:rsid w:val="008C4346"/>
    <w:rsid w:val="008D0497"/>
    <w:rsid w:val="008D4D33"/>
    <w:rsid w:val="008D5806"/>
    <w:rsid w:val="008F5575"/>
    <w:rsid w:val="008F5E49"/>
    <w:rsid w:val="0091777E"/>
    <w:rsid w:val="00927BD3"/>
    <w:rsid w:val="00940B93"/>
    <w:rsid w:val="00947CFC"/>
    <w:rsid w:val="0096089F"/>
    <w:rsid w:val="00961AEF"/>
    <w:rsid w:val="00964E3B"/>
    <w:rsid w:val="009755C7"/>
    <w:rsid w:val="009952BB"/>
    <w:rsid w:val="009B0B44"/>
    <w:rsid w:val="009B2F9C"/>
    <w:rsid w:val="009B7152"/>
    <w:rsid w:val="009C0D0F"/>
    <w:rsid w:val="009C213E"/>
    <w:rsid w:val="009C2F45"/>
    <w:rsid w:val="009C31DF"/>
    <w:rsid w:val="009C439A"/>
    <w:rsid w:val="009C50AB"/>
    <w:rsid w:val="009C7457"/>
    <w:rsid w:val="009D4B78"/>
    <w:rsid w:val="009D5649"/>
    <w:rsid w:val="009F1E68"/>
    <w:rsid w:val="009F76E9"/>
    <w:rsid w:val="00A005AB"/>
    <w:rsid w:val="00A054DA"/>
    <w:rsid w:val="00A13AC1"/>
    <w:rsid w:val="00A174E5"/>
    <w:rsid w:val="00A41A0A"/>
    <w:rsid w:val="00A44B8C"/>
    <w:rsid w:val="00A55EF7"/>
    <w:rsid w:val="00A602F6"/>
    <w:rsid w:val="00A636F0"/>
    <w:rsid w:val="00A6662F"/>
    <w:rsid w:val="00A71D38"/>
    <w:rsid w:val="00A81D98"/>
    <w:rsid w:val="00A965BC"/>
    <w:rsid w:val="00A96C79"/>
    <w:rsid w:val="00AA109B"/>
    <w:rsid w:val="00AA1AA9"/>
    <w:rsid w:val="00AA4414"/>
    <w:rsid w:val="00AA5AD4"/>
    <w:rsid w:val="00AB5463"/>
    <w:rsid w:val="00AB6592"/>
    <w:rsid w:val="00AC075C"/>
    <w:rsid w:val="00AD250E"/>
    <w:rsid w:val="00AE2371"/>
    <w:rsid w:val="00AF09C8"/>
    <w:rsid w:val="00AF374C"/>
    <w:rsid w:val="00B01D5B"/>
    <w:rsid w:val="00B05F67"/>
    <w:rsid w:val="00B11565"/>
    <w:rsid w:val="00B1495D"/>
    <w:rsid w:val="00B24158"/>
    <w:rsid w:val="00B26A7A"/>
    <w:rsid w:val="00B35E9D"/>
    <w:rsid w:val="00B41895"/>
    <w:rsid w:val="00B43536"/>
    <w:rsid w:val="00B44504"/>
    <w:rsid w:val="00B45349"/>
    <w:rsid w:val="00B46A0A"/>
    <w:rsid w:val="00B47F36"/>
    <w:rsid w:val="00B50FCA"/>
    <w:rsid w:val="00B61C6E"/>
    <w:rsid w:val="00B62BFB"/>
    <w:rsid w:val="00B65F1C"/>
    <w:rsid w:val="00B66C72"/>
    <w:rsid w:val="00B677EF"/>
    <w:rsid w:val="00B81C0B"/>
    <w:rsid w:val="00B84321"/>
    <w:rsid w:val="00B85002"/>
    <w:rsid w:val="00B96AC2"/>
    <w:rsid w:val="00BA41CE"/>
    <w:rsid w:val="00BB3810"/>
    <w:rsid w:val="00BB43BF"/>
    <w:rsid w:val="00BC142F"/>
    <w:rsid w:val="00BC6148"/>
    <w:rsid w:val="00BD0639"/>
    <w:rsid w:val="00BD5420"/>
    <w:rsid w:val="00BF4E7A"/>
    <w:rsid w:val="00BF5E63"/>
    <w:rsid w:val="00BF6386"/>
    <w:rsid w:val="00C01147"/>
    <w:rsid w:val="00C06640"/>
    <w:rsid w:val="00C12C57"/>
    <w:rsid w:val="00C2257A"/>
    <w:rsid w:val="00C238EF"/>
    <w:rsid w:val="00C2785A"/>
    <w:rsid w:val="00C32C47"/>
    <w:rsid w:val="00C4563A"/>
    <w:rsid w:val="00C54D73"/>
    <w:rsid w:val="00C57ECE"/>
    <w:rsid w:val="00C612DF"/>
    <w:rsid w:val="00C61B8D"/>
    <w:rsid w:val="00C624A2"/>
    <w:rsid w:val="00C6321D"/>
    <w:rsid w:val="00C655B2"/>
    <w:rsid w:val="00C676A0"/>
    <w:rsid w:val="00C7119F"/>
    <w:rsid w:val="00C75225"/>
    <w:rsid w:val="00C77355"/>
    <w:rsid w:val="00C817C6"/>
    <w:rsid w:val="00C83045"/>
    <w:rsid w:val="00C83A86"/>
    <w:rsid w:val="00C903F7"/>
    <w:rsid w:val="00C93394"/>
    <w:rsid w:val="00CB0DBE"/>
    <w:rsid w:val="00CB1AD0"/>
    <w:rsid w:val="00CB1C0E"/>
    <w:rsid w:val="00CB388D"/>
    <w:rsid w:val="00CB6825"/>
    <w:rsid w:val="00CC03A3"/>
    <w:rsid w:val="00CD2007"/>
    <w:rsid w:val="00CD2478"/>
    <w:rsid w:val="00CE099F"/>
    <w:rsid w:val="00CE1D5B"/>
    <w:rsid w:val="00CE230B"/>
    <w:rsid w:val="00CE468D"/>
    <w:rsid w:val="00CE67B4"/>
    <w:rsid w:val="00CF1D82"/>
    <w:rsid w:val="00CF2C8D"/>
    <w:rsid w:val="00CF5AFB"/>
    <w:rsid w:val="00CF6406"/>
    <w:rsid w:val="00D00C21"/>
    <w:rsid w:val="00D12FF5"/>
    <w:rsid w:val="00D14536"/>
    <w:rsid w:val="00D177D2"/>
    <w:rsid w:val="00D2284E"/>
    <w:rsid w:val="00D24097"/>
    <w:rsid w:val="00D34454"/>
    <w:rsid w:val="00D36174"/>
    <w:rsid w:val="00D41548"/>
    <w:rsid w:val="00D430C2"/>
    <w:rsid w:val="00D43A3B"/>
    <w:rsid w:val="00D43A4A"/>
    <w:rsid w:val="00D4483D"/>
    <w:rsid w:val="00D46BB5"/>
    <w:rsid w:val="00D46E79"/>
    <w:rsid w:val="00D537A4"/>
    <w:rsid w:val="00D55458"/>
    <w:rsid w:val="00D567DD"/>
    <w:rsid w:val="00D60EB2"/>
    <w:rsid w:val="00D64B43"/>
    <w:rsid w:val="00D64CC7"/>
    <w:rsid w:val="00D6621F"/>
    <w:rsid w:val="00D70677"/>
    <w:rsid w:val="00D70B4B"/>
    <w:rsid w:val="00D70F97"/>
    <w:rsid w:val="00D81549"/>
    <w:rsid w:val="00D86FB3"/>
    <w:rsid w:val="00D87CCE"/>
    <w:rsid w:val="00D924FC"/>
    <w:rsid w:val="00DA43B2"/>
    <w:rsid w:val="00DA7018"/>
    <w:rsid w:val="00DB4C8D"/>
    <w:rsid w:val="00DB7648"/>
    <w:rsid w:val="00DC1301"/>
    <w:rsid w:val="00DD2D61"/>
    <w:rsid w:val="00DD32BD"/>
    <w:rsid w:val="00DD3D54"/>
    <w:rsid w:val="00DE1211"/>
    <w:rsid w:val="00DF0621"/>
    <w:rsid w:val="00DF3AB2"/>
    <w:rsid w:val="00E04504"/>
    <w:rsid w:val="00E13807"/>
    <w:rsid w:val="00E17EE6"/>
    <w:rsid w:val="00E2509C"/>
    <w:rsid w:val="00E2561F"/>
    <w:rsid w:val="00E346E8"/>
    <w:rsid w:val="00E360BE"/>
    <w:rsid w:val="00E367D0"/>
    <w:rsid w:val="00E418A5"/>
    <w:rsid w:val="00E4477E"/>
    <w:rsid w:val="00E44F09"/>
    <w:rsid w:val="00E52C23"/>
    <w:rsid w:val="00E5688B"/>
    <w:rsid w:val="00E5753A"/>
    <w:rsid w:val="00E677EF"/>
    <w:rsid w:val="00E744E4"/>
    <w:rsid w:val="00E76E41"/>
    <w:rsid w:val="00E82CB2"/>
    <w:rsid w:val="00E831D3"/>
    <w:rsid w:val="00E84329"/>
    <w:rsid w:val="00E85F54"/>
    <w:rsid w:val="00EB192B"/>
    <w:rsid w:val="00EB1F90"/>
    <w:rsid w:val="00EB2DAE"/>
    <w:rsid w:val="00EB5E3B"/>
    <w:rsid w:val="00EB6513"/>
    <w:rsid w:val="00EB6580"/>
    <w:rsid w:val="00EC272E"/>
    <w:rsid w:val="00EC7589"/>
    <w:rsid w:val="00ED3B26"/>
    <w:rsid w:val="00EF2AAD"/>
    <w:rsid w:val="00EF51BA"/>
    <w:rsid w:val="00F13878"/>
    <w:rsid w:val="00F169DC"/>
    <w:rsid w:val="00F26153"/>
    <w:rsid w:val="00F27267"/>
    <w:rsid w:val="00F304A7"/>
    <w:rsid w:val="00F30CA5"/>
    <w:rsid w:val="00F318E4"/>
    <w:rsid w:val="00F33437"/>
    <w:rsid w:val="00F3449F"/>
    <w:rsid w:val="00F352AE"/>
    <w:rsid w:val="00F41228"/>
    <w:rsid w:val="00F43108"/>
    <w:rsid w:val="00F4467B"/>
    <w:rsid w:val="00F70C16"/>
    <w:rsid w:val="00F72189"/>
    <w:rsid w:val="00F74162"/>
    <w:rsid w:val="00F74D56"/>
    <w:rsid w:val="00F82FA1"/>
    <w:rsid w:val="00F835EE"/>
    <w:rsid w:val="00F8540D"/>
    <w:rsid w:val="00F937AD"/>
    <w:rsid w:val="00F96AEF"/>
    <w:rsid w:val="00F978A8"/>
    <w:rsid w:val="00FA4A2B"/>
    <w:rsid w:val="00FA7D63"/>
    <w:rsid w:val="00FA7F29"/>
    <w:rsid w:val="00FC20BF"/>
    <w:rsid w:val="00FC3174"/>
    <w:rsid w:val="00FC3402"/>
    <w:rsid w:val="00FD3E2B"/>
    <w:rsid w:val="00FD5914"/>
    <w:rsid w:val="00FD632D"/>
    <w:rsid w:val="00FD6C7A"/>
    <w:rsid w:val="00FE24EF"/>
    <w:rsid w:val="00FE4FD6"/>
    <w:rsid w:val="00FE6D21"/>
    <w:rsid w:val="00FF357B"/>
    <w:rsid w:val="00FF63CA"/>
    <w:rsid w:val="05A765A3"/>
    <w:rsid w:val="16BB4D92"/>
    <w:rsid w:val="297C4838"/>
    <w:rsid w:val="2BAA0EAE"/>
    <w:rsid w:val="2DFD0733"/>
    <w:rsid w:val="307355F9"/>
    <w:rsid w:val="3624160A"/>
    <w:rsid w:val="42CF083A"/>
    <w:rsid w:val="4E813600"/>
    <w:rsid w:val="5A8556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3EA6077A-BAE9-45ED-917A-7F52ADF69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99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Plain Text"/>
    <w:basedOn w:val="a"/>
    <w:link w:val="Char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Balloon Text"/>
    <w:basedOn w:val="a"/>
    <w:link w:val="Char0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NQMNP G+ Sabon LT" w:eastAsia="NQMNP G+ Sabon LT" w:cs="NQMNP G+ Sabon LT"/>
      <w:color w:val="000000"/>
      <w:sz w:val="24"/>
      <w:szCs w:val="24"/>
    </w:rPr>
  </w:style>
  <w:style w:type="character" w:customStyle="1" w:styleId="HTMLChar">
    <w:name w:val="HTML 预设格式 Char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Char0">
    <w:name w:val="批注框文本 Char"/>
    <w:basedOn w:val="a0"/>
    <w:link w:val="a5"/>
    <w:qFormat/>
    <w:rPr>
      <w:kern w:val="2"/>
      <w:sz w:val="18"/>
      <w:szCs w:val="18"/>
    </w:rPr>
  </w:style>
  <w:style w:type="character" w:customStyle="1" w:styleId="mark3pst9r20t">
    <w:name w:val="mark3pst9r20t"/>
    <w:basedOn w:val="a0"/>
    <w:qFormat/>
  </w:style>
  <w:style w:type="paragraph" w:styleId="ad">
    <w:name w:val="No Spacing"/>
    <w:basedOn w:val="a"/>
    <w:uiPriority w:val="1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">
    <w:name w:val="纯文本 Char"/>
    <w:basedOn w:val="a0"/>
    <w:link w:val="a4"/>
    <w:uiPriority w:val="99"/>
    <w:qFormat/>
    <w:rPr>
      <w:rFonts w:ascii="宋体" w:hAnsi="宋体" w:cs="宋体"/>
      <w:sz w:val="24"/>
      <w:szCs w:val="24"/>
    </w:rPr>
  </w:style>
  <w:style w:type="character" w:customStyle="1" w:styleId="a-text-bold">
    <w:name w:val="a-text-bold"/>
    <w:basedOn w:val="a0"/>
    <w:qFormat/>
  </w:style>
  <w:style w:type="character" w:customStyle="1" w:styleId="a-text-italic">
    <w:name w:val="a-text-italic"/>
    <w:basedOn w:val="a0"/>
    <w:qFormat/>
  </w:style>
  <w:style w:type="paragraph" w:styleId="ae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gmail-apple-converted-space">
    <w:name w:val="gmail-apple-converted-space"/>
    <w:basedOn w:val="a0"/>
    <w:qFormat/>
  </w:style>
  <w:style w:type="character" w:customStyle="1" w:styleId="gmaildefault">
    <w:name w:val="gmail_defaul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thebookseller.com/bestsellers/first-quarter-of-2025-market-flat-but-rebecca-yarros-storms-to-the-top" TargetMode="External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20FD2-474F-46C0-8EE9-5BB92C63D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1449</Words>
  <Characters>2333</Characters>
  <Application>Microsoft Office Word</Application>
  <DocSecurity>0</DocSecurity>
  <Lines>116</Lines>
  <Paragraphs>102</Paragraphs>
  <ScaleCrop>false</ScaleCrop>
  <Company>2ndSpAcE</Company>
  <LinksUpToDate>false</LinksUpToDate>
  <CharactersWithSpaces>3680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张正正</cp:lastModifiedBy>
  <cp:revision>105</cp:revision>
  <cp:lastPrinted>2004-04-23T07:06:00Z</cp:lastPrinted>
  <dcterms:created xsi:type="dcterms:W3CDTF">2019-05-09T07:35:00Z</dcterms:created>
  <dcterms:modified xsi:type="dcterms:W3CDTF">2026-01-09T07:25:00Z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C553556431674F15A6311407FF68F78A_12</vt:lpwstr>
  </property>
  <property fmtid="{D5CDD505-2E9C-101B-9397-08002B2CF9AE}" pid="4" name="KSOTemplateDocerSaveRecord">
    <vt:lpwstr>eyJoZGlkIjoiODliMGI0ZjVkMGMwNTE0YTk5ZmVhMjgxMjExMTc1NGEiLCJ1c2VySWQiOiIyMjU0OTIyMjcifQ==</vt:lpwstr>
  </property>
</Properties>
</file>