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56B8" w:rsidRDefault="00F4079B">
      <w:pPr>
        <w:ind w:firstLineChars="1004" w:firstLine="3629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:rsidR="008856B8" w:rsidRDefault="008856B8">
      <w:pPr>
        <w:ind w:firstLineChars="1004" w:firstLine="3629"/>
        <w:rPr>
          <w:b/>
          <w:bCs/>
          <w:sz w:val="36"/>
        </w:rPr>
      </w:pPr>
    </w:p>
    <w:p w:rsidR="008856B8" w:rsidRDefault="001A1C3D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3838575</wp:posOffset>
            </wp:positionH>
            <wp:positionV relativeFrom="paragraph">
              <wp:posOffset>8255</wp:posOffset>
            </wp:positionV>
            <wp:extent cx="1557655" cy="1996440"/>
            <wp:effectExtent l="0" t="0" r="4445" b="3810"/>
            <wp:wrapSquare wrapText="bothSides"/>
            <wp:docPr id="4" name="图片 4" descr="https://m.media-amazon.com/images/I/71G-EGszuFL._SL123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.media-amazon.com/images/I/71G-EGszuFL._SL1231_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655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079B">
        <w:rPr>
          <w:b/>
          <w:bCs/>
          <w:color w:val="000000"/>
          <w:szCs w:val="21"/>
        </w:rPr>
        <w:t>中文书名：</w:t>
      </w:r>
      <w:bookmarkStart w:id="0" w:name="_Hlt89834866"/>
      <w:bookmarkEnd w:id="0"/>
      <w:r w:rsidR="00F4079B">
        <w:rPr>
          <w:rFonts w:hint="eastAsia"/>
          <w:b/>
          <w:bCs/>
          <w:color w:val="000000"/>
          <w:szCs w:val="21"/>
        </w:rPr>
        <w:t>《牛顿苹果树</w:t>
      </w:r>
      <w:r w:rsidR="00F4079B">
        <w:rPr>
          <w:rFonts w:hint="eastAsia"/>
          <w:b/>
          <w:bCs/>
          <w:color w:val="000000"/>
          <w:szCs w:val="21"/>
        </w:rPr>
        <w:t>上</w:t>
      </w:r>
      <w:r w:rsidR="00F4079B">
        <w:rPr>
          <w:rFonts w:hint="eastAsia"/>
          <w:b/>
          <w:bCs/>
          <w:color w:val="000000"/>
          <w:szCs w:val="21"/>
        </w:rPr>
        <w:t>的黄金</w:t>
      </w:r>
      <w:r w:rsidR="00F4079B">
        <w:rPr>
          <w:rFonts w:hint="eastAsia"/>
          <w:b/>
          <w:bCs/>
          <w:color w:val="000000"/>
          <w:szCs w:val="21"/>
        </w:rPr>
        <w:t>：</w:t>
      </w:r>
      <w:r w:rsidR="00F4079B">
        <w:rPr>
          <w:rFonts w:hint="eastAsia"/>
          <w:b/>
          <w:bCs/>
          <w:color w:val="000000"/>
          <w:szCs w:val="21"/>
        </w:rPr>
        <w:t>浆果、花朵与树皮中的天然墨水与染料》</w:t>
      </w:r>
    </w:p>
    <w:p w:rsidR="008856B8" w:rsidRDefault="00F4079B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英文书名</w:t>
      </w:r>
      <w:r>
        <w:rPr>
          <w:rFonts w:hint="eastAsia"/>
          <w:b/>
          <w:bCs/>
          <w:color w:val="000000"/>
          <w:szCs w:val="21"/>
        </w:rPr>
        <w:t>：</w:t>
      </w:r>
      <w:r>
        <w:rPr>
          <w:rFonts w:hint="eastAsia"/>
          <w:b/>
          <w:bCs/>
          <w:i/>
          <w:color w:val="000000"/>
          <w:szCs w:val="21"/>
        </w:rPr>
        <w:t xml:space="preserve">Gold </w:t>
      </w:r>
      <w:r w:rsidR="001A1C3D">
        <w:rPr>
          <w:b/>
          <w:bCs/>
          <w:i/>
          <w:color w:val="000000"/>
          <w:szCs w:val="21"/>
        </w:rPr>
        <w:t>from</w:t>
      </w:r>
      <w:r>
        <w:rPr>
          <w:rFonts w:hint="eastAsia"/>
          <w:b/>
          <w:bCs/>
          <w:i/>
          <w:color w:val="000000"/>
          <w:szCs w:val="21"/>
        </w:rPr>
        <w:t xml:space="preserve"> Newton</w:t>
      </w:r>
      <w:r>
        <w:rPr>
          <w:b/>
          <w:bCs/>
          <w:i/>
          <w:color w:val="000000"/>
          <w:szCs w:val="21"/>
        </w:rPr>
        <w:t>’</w:t>
      </w:r>
      <w:r>
        <w:rPr>
          <w:rFonts w:hint="eastAsia"/>
          <w:b/>
          <w:bCs/>
          <w:i/>
          <w:color w:val="000000"/>
          <w:szCs w:val="21"/>
        </w:rPr>
        <w:t>s Apple Tree</w:t>
      </w:r>
      <w:r>
        <w:rPr>
          <w:rFonts w:hint="eastAsia"/>
          <w:b/>
          <w:bCs/>
          <w:i/>
          <w:color w:val="000000"/>
          <w:szCs w:val="21"/>
        </w:rPr>
        <w:t xml:space="preserve">: </w:t>
      </w:r>
      <w:r>
        <w:rPr>
          <w:rFonts w:hint="eastAsia"/>
          <w:b/>
          <w:bCs/>
          <w:i/>
          <w:color w:val="000000"/>
          <w:szCs w:val="21"/>
        </w:rPr>
        <w:t>Natural inks and dyes from berries, blooms and bark</w:t>
      </w:r>
    </w:p>
    <w:p w:rsidR="008856B8" w:rsidRDefault="00F4079B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者：</w:t>
      </w:r>
      <w:r>
        <w:rPr>
          <w:rFonts w:hint="eastAsia"/>
          <w:b/>
          <w:bCs/>
          <w:color w:val="000000"/>
          <w:szCs w:val="21"/>
        </w:rPr>
        <w:t>Nabil Ali</w:t>
      </w:r>
      <w:hyperlink r:id="rId8" w:history="1"/>
    </w:p>
    <w:p w:rsidR="008856B8" w:rsidRDefault="00F4079B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版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社：</w:t>
      </w:r>
      <w:r>
        <w:rPr>
          <w:rFonts w:hint="eastAsia"/>
          <w:b/>
          <w:bCs/>
          <w:color w:val="000000"/>
          <w:szCs w:val="21"/>
        </w:rPr>
        <w:t>UniPress Books</w:t>
      </w:r>
    </w:p>
    <w:p w:rsidR="008856B8" w:rsidRDefault="00F4079B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代理公司：</w:t>
      </w:r>
      <w:r>
        <w:rPr>
          <w:rFonts w:hint="eastAsia"/>
          <w:b/>
          <w:bCs/>
          <w:color w:val="000000"/>
          <w:szCs w:val="21"/>
        </w:rPr>
        <w:t>MRA/ANA/Jessica</w:t>
      </w:r>
    </w:p>
    <w:p w:rsidR="008856B8" w:rsidRDefault="00F4079B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页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数：</w:t>
      </w:r>
      <w:r>
        <w:rPr>
          <w:rFonts w:hint="eastAsia"/>
          <w:b/>
          <w:bCs/>
          <w:color w:val="000000"/>
          <w:szCs w:val="21"/>
        </w:rPr>
        <w:t>224</w:t>
      </w:r>
      <w:r>
        <w:rPr>
          <w:rFonts w:hint="eastAsia"/>
          <w:b/>
          <w:bCs/>
          <w:color w:val="000000"/>
          <w:szCs w:val="21"/>
        </w:rPr>
        <w:t>页</w:t>
      </w:r>
    </w:p>
    <w:p w:rsidR="008856B8" w:rsidRDefault="00F4079B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出版时间：</w:t>
      </w:r>
      <w:r w:rsidR="001A1C3D">
        <w:rPr>
          <w:rFonts w:hint="eastAsia"/>
          <w:b/>
          <w:bCs/>
          <w:color w:val="000000"/>
          <w:szCs w:val="21"/>
        </w:rPr>
        <w:t>2</w:t>
      </w:r>
      <w:r w:rsidR="001A1C3D">
        <w:rPr>
          <w:b/>
          <w:bCs/>
          <w:color w:val="000000"/>
          <w:szCs w:val="21"/>
        </w:rPr>
        <w:t>026</w:t>
      </w:r>
      <w:r w:rsidR="001A1C3D">
        <w:rPr>
          <w:b/>
          <w:bCs/>
          <w:color w:val="000000"/>
          <w:szCs w:val="21"/>
        </w:rPr>
        <w:t>年</w:t>
      </w:r>
      <w:r w:rsidR="001A1C3D">
        <w:rPr>
          <w:rFonts w:hint="eastAsia"/>
          <w:b/>
          <w:bCs/>
          <w:color w:val="000000"/>
          <w:szCs w:val="21"/>
        </w:rPr>
        <w:t>4</w:t>
      </w:r>
      <w:r w:rsidR="001A1C3D">
        <w:rPr>
          <w:rFonts w:hint="eastAsia"/>
          <w:b/>
          <w:bCs/>
          <w:color w:val="000000"/>
          <w:szCs w:val="21"/>
        </w:rPr>
        <w:t>月</w:t>
      </w:r>
    </w:p>
    <w:p w:rsidR="008856B8" w:rsidRDefault="00F4079B">
      <w:pPr>
        <w:rPr>
          <w:b/>
          <w:bCs/>
          <w:color w:val="000000"/>
        </w:rPr>
      </w:pPr>
      <w:r>
        <w:rPr>
          <w:b/>
          <w:bCs/>
          <w:color w:val="000000"/>
        </w:rPr>
        <w:t>代理地区：中国大陆、台湾</w:t>
      </w:r>
    </w:p>
    <w:p w:rsidR="008856B8" w:rsidRDefault="00F4079B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审读资料：</w:t>
      </w:r>
      <w:r w:rsidR="001A1C3D">
        <w:rPr>
          <w:rFonts w:hint="eastAsia"/>
          <w:b/>
          <w:bCs/>
          <w:szCs w:val="21"/>
        </w:rPr>
        <w:t>电子稿</w:t>
      </w:r>
    </w:p>
    <w:p w:rsidR="008856B8" w:rsidRDefault="00F4079B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类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型：</w:t>
      </w:r>
      <w:r w:rsidR="001A1C3D">
        <w:rPr>
          <w:rFonts w:hint="eastAsia"/>
          <w:b/>
          <w:bCs/>
          <w:szCs w:val="21"/>
        </w:rPr>
        <w:t>科普</w:t>
      </w:r>
    </w:p>
    <w:p w:rsidR="001A1C3D" w:rsidRPr="001A1C3D" w:rsidRDefault="001A1C3D" w:rsidP="001A1C3D">
      <w:pPr>
        <w:tabs>
          <w:tab w:val="left" w:pos="341"/>
          <w:tab w:val="left" w:pos="5235"/>
        </w:tabs>
        <w:rPr>
          <w:b/>
          <w:bCs/>
          <w:color w:val="FF0000"/>
          <w:szCs w:val="21"/>
        </w:rPr>
      </w:pPr>
      <w:r w:rsidRPr="001A1C3D">
        <w:rPr>
          <w:b/>
          <w:bCs/>
          <w:color w:val="FF0000"/>
          <w:szCs w:val="21"/>
        </w:rPr>
        <w:t xml:space="preserve">Best Sellers Rank: </w:t>
      </w:r>
    </w:p>
    <w:p w:rsidR="001A1C3D" w:rsidRPr="001A1C3D" w:rsidRDefault="001A1C3D" w:rsidP="001A1C3D">
      <w:pPr>
        <w:tabs>
          <w:tab w:val="left" w:pos="341"/>
          <w:tab w:val="left" w:pos="5235"/>
        </w:tabs>
        <w:rPr>
          <w:b/>
          <w:bCs/>
          <w:color w:val="FF0000"/>
          <w:szCs w:val="21"/>
        </w:rPr>
      </w:pPr>
      <w:r w:rsidRPr="001A1C3D">
        <w:rPr>
          <w:b/>
          <w:bCs/>
          <w:color w:val="FF0000"/>
          <w:szCs w:val="21"/>
        </w:rPr>
        <w:t>322 in Medieval Art</w:t>
      </w:r>
    </w:p>
    <w:p w:rsidR="001A1C3D" w:rsidRPr="001A1C3D" w:rsidRDefault="001A1C3D" w:rsidP="001A1C3D">
      <w:pPr>
        <w:tabs>
          <w:tab w:val="left" w:pos="341"/>
          <w:tab w:val="left" w:pos="5235"/>
        </w:tabs>
        <w:rPr>
          <w:rFonts w:hint="eastAsia"/>
          <w:b/>
          <w:bCs/>
          <w:color w:val="FF0000"/>
          <w:szCs w:val="21"/>
        </w:rPr>
      </w:pPr>
      <w:r w:rsidRPr="001A1C3D">
        <w:rPr>
          <w:b/>
          <w:bCs/>
          <w:color w:val="FF0000"/>
          <w:szCs w:val="21"/>
        </w:rPr>
        <w:t>521 in Industrial Chemistry &amp; Manufacturing Technologies</w:t>
      </w:r>
    </w:p>
    <w:p w:rsidR="008856B8" w:rsidRDefault="008856B8">
      <w:pPr>
        <w:rPr>
          <w:rFonts w:ascii="Arial" w:hAnsi="Arial" w:cs="Arial"/>
          <w:b/>
          <w:bCs/>
          <w:color w:val="000000"/>
          <w:spacing w:val="-3"/>
          <w:sz w:val="11"/>
          <w:szCs w:val="11"/>
          <w:shd w:val="clear" w:color="auto" w:fill="FFFFFF"/>
        </w:rPr>
      </w:pPr>
    </w:p>
    <w:p w:rsidR="008856B8" w:rsidRDefault="008856B8">
      <w:pPr>
        <w:rPr>
          <w:rFonts w:ascii="Arial" w:hAnsi="Arial" w:cs="Arial"/>
          <w:b/>
          <w:bCs/>
          <w:color w:val="000000"/>
          <w:spacing w:val="-3"/>
          <w:sz w:val="11"/>
          <w:szCs w:val="11"/>
          <w:shd w:val="clear" w:color="auto" w:fill="FFFFFF"/>
        </w:rPr>
      </w:pPr>
    </w:p>
    <w:p w:rsidR="008856B8" w:rsidRDefault="00F4079B">
      <w:pPr>
        <w:rPr>
          <w:b/>
          <w:bCs/>
          <w:color w:val="000000"/>
        </w:rPr>
      </w:pPr>
      <w:r>
        <w:rPr>
          <w:b/>
          <w:bCs/>
          <w:color w:val="000000"/>
        </w:rPr>
        <w:t>内容简介：</w:t>
      </w:r>
    </w:p>
    <w:p w:rsidR="008856B8" w:rsidRDefault="008856B8">
      <w:pPr>
        <w:rPr>
          <w:bCs/>
          <w:kern w:val="0"/>
          <w:szCs w:val="21"/>
        </w:rPr>
      </w:pPr>
    </w:p>
    <w:p w:rsidR="008856B8" w:rsidRDefault="00F4079B">
      <w:pPr>
        <w:numPr>
          <w:ilvl w:val="0"/>
          <w:numId w:val="2"/>
        </w:numPr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首次翻译并实践中世纪染色配方</w:t>
      </w:r>
    </w:p>
    <w:p w:rsidR="008856B8" w:rsidRDefault="00F4079B">
      <w:pPr>
        <w:numPr>
          <w:ilvl w:val="0"/>
          <w:numId w:val="2"/>
        </w:numPr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揭秘可从树木和植物中提取的炫目色谱</w:t>
      </w:r>
    </w:p>
    <w:p w:rsidR="008856B8" w:rsidRDefault="00F4079B">
      <w:pPr>
        <w:numPr>
          <w:ilvl w:val="0"/>
          <w:numId w:val="2"/>
        </w:numPr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结合植物学历史与突破性的染色实验</w:t>
      </w:r>
    </w:p>
    <w:p w:rsidR="008856B8" w:rsidRDefault="008856B8">
      <w:pPr>
        <w:rPr>
          <w:bCs/>
          <w:kern w:val="0"/>
          <w:szCs w:val="21"/>
        </w:rPr>
      </w:pPr>
    </w:p>
    <w:p w:rsidR="008856B8" w:rsidRDefault="00F4079B">
      <w:pPr>
        <w:ind w:firstLineChars="200" w:firstLine="420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从有机原料中提取丰富多彩的天然色彩，其原则与工艺可以追溯到远古时代。制作有机染料的配方世代相传，并被精美的手抄本记录下来。</w:t>
      </w:r>
    </w:p>
    <w:p w:rsidR="008856B8" w:rsidRDefault="008856B8">
      <w:pPr>
        <w:rPr>
          <w:bCs/>
          <w:kern w:val="0"/>
          <w:szCs w:val="21"/>
        </w:rPr>
      </w:pPr>
    </w:p>
    <w:p w:rsidR="008856B8" w:rsidRDefault="00F4079B">
      <w:pPr>
        <w:ind w:firstLineChars="200" w:firstLine="420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《牛顿苹果树</w:t>
      </w:r>
      <w:r>
        <w:rPr>
          <w:rFonts w:hint="eastAsia"/>
          <w:bCs/>
          <w:kern w:val="0"/>
          <w:szCs w:val="21"/>
        </w:rPr>
        <w:t>上</w:t>
      </w:r>
      <w:r>
        <w:rPr>
          <w:rFonts w:hint="eastAsia"/>
          <w:bCs/>
          <w:kern w:val="0"/>
          <w:szCs w:val="21"/>
        </w:rPr>
        <w:t>的黄金》继承了这一传统，探索了植物炼金术的艺术。书名源自一个中世纪染色配方：它能够让源自艾萨克·牛顿爵士（</w:t>
      </w:r>
      <w:r>
        <w:rPr>
          <w:rFonts w:hint="eastAsia"/>
          <w:bCs/>
          <w:kern w:val="0"/>
          <w:szCs w:val="21"/>
        </w:rPr>
        <w:t xml:space="preserve">Sir Isaac </w:t>
      </w:r>
      <w:r>
        <w:rPr>
          <w:rFonts w:hint="eastAsia"/>
          <w:bCs/>
          <w:kern w:val="0"/>
          <w:szCs w:val="21"/>
        </w:rPr>
        <w:t>Newton</w:t>
      </w:r>
      <w:r>
        <w:rPr>
          <w:rFonts w:hint="eastAsia"/>
          <w:bCs/>
          <w:kern w:val="0"/>
          <w:szCs w:val="21"/>
        </w:rPr>
        <w:t>）苹果树的原料神奇地从黑色变为金色。本书不仅介绍了各种植物的自然史及其所能提取的色彩，还翻译并复现了中世纪的染色配方。按照颜色分类，书中结合历史植物学插图与有机色彩调色板，呈现了一个独特的“配方书”，通过现代技术复现古老的墨水与染料，展现人类与植物的互动之美。</w:t>
      </w:r>
    </w:p>
    <w:p w:rsidR="008856B8" w:rsidRDefault="008856B8">
      <w:pPr>
        <w:rPr>
          <w:bCs/>
          <w:kern w:val="0"/>
          <w:szCs w:val="21"/>
        </w:rPr>
      </w:pPr>
    </w:p>
    <w:p w:rsidR="008856B8" w:rsidRDefault="008856B8">
      <w:pPr>
        <w:rPr>
          <w:bCs/>
          <w:kern w:val="0"/>
          <w:szCs w:val="21"/>
        </w:rPr>
      </w:pPr>
    </w:p>
    <w:p w:rsidR="008856B8" w:rsidRDefault="00F4079B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作者简介：</w:t>
      </w:r>
    </w:p>
    <w:p w:rsidR="008856B8" w:rsidRDefault="008856B8">
      <w:pPr>
        <w:rPr>
          <w:bCs/>
          <w:color w:val="000000"/>
          <w:szCs w:val="21"/>
        </w:rPr>
      </w:pPr>
    </w:p>
    <w:p w:rsidR="008856B8" w:rsidRDefault="00F4079B" w:rsidP="001A1C3D">
      <w:pPr>
        <w:ind w:firstLineChars="200" w:firstLine="422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纳比尔·阿里（</w:t>
      </w:r>
      <w:r>
        <w:rPr>
          <w:rFonts w:hint="eastAsia"/>
          <w:b/>
          <w:bCs/>
          <w:color w:val="000000"/>
          <w:szCs w:val="21"/>
        </w:rPr>
        <w:t>Nabil Ali</w:t>
      </w:r>
      <w:r>
        <w:rPr>
          <w:rFonts w:hint="eastAsia"/>
          <w:b/>
          <w:bCs/>
          <w:color w:val="000000"/>
          <w:szCs w:val="21"/>
        </w:rPr>
        <w:t>）</w:t>
      </w:r>
      <w:r>
        <w:rPr>
          <w:rFonts w:hint="eastAsia"/>
          <w:color w:val="000000"/>
          <w:szCs w:val="21"/>
        </w:rPr>
        <w:t>是一位视觉艺术家，专注于研究从翻译的手稿中提取画家与插</w:t>
      </w:r>
      <w:r>
        <w:rPr>
          <w:rFonts w:hint="eastAsia"/>
          <w:color w:val="000000"/>
          <w:szCs w:val="21"/>
        </w:rPr>
        <w:lastRenderedPageBreak/>
        <w:t>画师的植物染料与颜料配方。他的研究促成了“植物染料”（</w:t>
      </w:r>
      <w:r>
        <w:rPr>
          <w:rFonts w:hint="eastAsia"/>
          <w:color w:val="000000"/>
          <w:szCs w:val="21"/>
        </w:rPr>
        <w:t>Botanic Dyes</w:t>
      </w:r>
      <w:r>
        <w:rPr>
          <w:rFonts w:hint="eastAsia"/>
          <w:color w:val="000000"/>
          <w:szCs w:val="21"/>
        </w:rPr>
        <w:t>）基金会的建立，该基金会致力于实验性有机染色研究，利用</w:t>
      </w:r>
      <w:r>
        <w:rPr>
          <w:rFonts w:hint="eastAsia"/>
          <w:color w:val="000000"/>
          <w:szCs w:val="21"/>
        </w:rPr>
        <w:t>剑桥大学植物园中生长的特定植物，连接历史染色、绘画与墨水配方，并创建一个公众染色索引目录。纳比尔是剑桥大学的访问导师，在艺术保护行业享有盛誉，因其对有机染料与绘画技术的深入研究而广受认可。他曾在多个机构教授染色工作坊，包括：剑桥大学植物园、费伦斯美术馆、菲茨威廉博物馆和牛津大学拉德克利夫天文台区。</w:t>
      </w:r>
    </w:p>
    <w:p w:rsidR="008856B8" w:rsidRDefault="008856B8" w:rsidP="001A1C3D">
      <w:pPr>
        <w:rPr>
          <w:b/>
          <w:bCs/>
          <w:color w:val="000000"/>
          <w:szCs w:val="21"/>
        </w:rPr>
      </w:pPr>
    </w:p>
    <w:p w:rsidR="001A1C3D" w:rsidRDefault="001A1C3D" w:rsidP="001A1C3D">
      <w:pPr>
        <w:rPr>
          <w:b/>
          <w:bCs/>
          <w:color w:val="000000"/>
          <w:szCs w:val="21"/>
        </w:rPr>
      </w:pPr>
    </w:p>
    <w:p w:rsidR="001A1C3D" w:rsidRDefault="001A1C3D" w:rsidP="001A1C3D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内页样张：</w:t>
      </w:r>
    </w:p>
    <w:p w:rsidR="001A1C3D" w:rsidRDefault="001A1C3D" w:rsidP="001A1C3D">
      <w:pPr>
        <w:rPr>
          <w:b/>
          <w:bCs/>
          <w:color w:val="000000"/>
          <w:szCs w:val="21"/>
        </w:rPr>
      </w:pPr>
    </w:p>
    <w:p w:rsidR="001A1C3D" w:rsidRDefault="001A1C3D" w:rsidP="001A1C3D">
      <w:pPr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>
            <wp:extent cx="5400040" cy="34290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C3D" w:rsidRDefault="001A1C3D" w:rsidP="001A1C3D">
      <w:pPr>
        <w:rPr>
          <w:rFonts w:hint="eastAsia"/>
          <w:b/>
          <w:bCs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400040" cy="3446145"/>
            <wp:effectExtent l="0" t="0" r="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4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6B8" w:rsidRDefault="008856B8" w:rsidP="001A1C3D">
      <w:pPr>
        <w:rPr>
          <w:b/>
          <w:bCs/>
          <w:color w:val="000000"/>
          <w:szCs w:val="21"/>
        </w:rPr>
      </w:pPr>
    </w:p>
    <w:p w:rsidR="001A1C3D" w:rsidRDefault="001A1C3D" w:rsidP="001A1C3D">
      <w:pPr>
        <w:rPr>
          <w:rFonts w:hint="eastAsia"/>
          <w:b/>
          <w:bCs/>
          <w:color w:val="000000"/>
          <w:szCs w:val="21"/>
        </w:rPr>
      </w:pPr>
      <w:bookmarkStart w:id="1" w:name="_GoBack"/>
      <w:bookmarkEnd w:id="1"/>
    </w:p>
    <w:p w:rsidR="008856B8" w:rsidRDefault="00F4079B" w:rsidP="001A1C3D">
      <w:pPr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全书目录：</w:t>
      </w:r>
    </w:p>
    <w:p w:rsidR="008856B8" w:rsidRDefault="008856B8" w:rsidP="001A1C3D">
      <w:pPr>
        <w:rPr>
          <w:b/>
          <w:bCs/>
          <w:color w:val="000000"/>
          <w:szCs w:val="21"/>
        </w:rPr>
      </w:pPr>
    </w:p>
    <w:p w:rsidR="008856B8" w:rsidRDefault="00F4079B" w:rsidP="001A1C3D">
      <w:pPr>
        <w:jc w:val="center"/>
        <w:rPr>
          <w:color w:val="000000"/>
          <w:szCs w:val="21"/>
        </w:rPr>
      </w:pPr>
      <w:r>
        <w:rPr>
          <w:color w:val="000000"/>
          <w:szCs w:val="21"/>
        </w:rPr>
        <w:t>引言</w:t>
      </w:r>
      <w:r>
        <w:rPr>
          <w:rFonts w:hint="eastAsia"/>
          <w:color w:val="000000"/>
          <w:szCs w:val="21"/>
        </w:rPr>
        <w:t>：</w:t>
      </w:r>
      <w:r>
        <w:rPr>
          <w:color w:val="000000"/>
          <w:szCs w:val="21"/>
        </w:rPr>
        <w:t>自然的染料与墨水</w:t>
      </w:r>
    </w:p>
    <w:p w:rsidR="008856B8" w:rsidRDefault="008856B8" w:rsidP="001A1C3D">
      <w:pPr>
        <w:jc w:val="center"/>
        <w:rPr>
          <w:color w:val="000000"/>
          <w:szCs w:val="21"/>
        </w:rPr>
      </w:pPr>
    </w:p>
    <w:p w:rsidR="008856B8" w:rsidRDefault="00F4079B" w:rsidP="001A1C3D">
      <w:pPr>
        <w:jc w:val="center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第一章：金色</w:t>
      </w:r>
    </w:p>
    <w:p w:rsidR="008856B8" w:rsidRDefault="00F4079B" w:rsidP="001A1C3D">
      <w:pPr>
        <w:jc w:val="center"/>
        <w:rPr>
          <w:color w:val="000000"/>
          <w:szCs w:val="21"/>
        </w:rPr>
      </w:pPr>
      <w:r>
        <w:rPr>
          <w:color w:val="000000"/>
          <w:szCs w:val="21"/>
        </w:rPr>
        <w:t>矢车菊、番红花、大戟黄、没药、姜黄</w:t>
      </w:r>
    </w:p>
    <w:p w:rsidR="008856B8" w:rsidRDefault="008856B8" w:rsidP="001A1C3D">
      <w:pPr>
        <w:jc w:val="center"/>
        <w:rPr>
          <w:color w:val="000000"/>
          <w:szCs w:val="21"/>
        </w:rPr>
      </w:pPr>
    </w:p>
    <w:p w:rsidR="008856B8" w:rsidRDefault="00F4079B" w:rsidP="001A1C3D">
      <w:pPr>
        <w:jc w:val="center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第二章：蓝色与紫色</w:t>
      </w:r>
    </w:p>
    <w:p w:rsidR="008856B8" w:rsidRDefault="00F4079B" w:rsidP="001A1C3D">
      <w:pPr>
        <w:jc w:val="center"/>
        <w:rPr>
          <w:color w:val="000000"/>
          <w:szCs w:val="21"/>
        </w:rPr>
      </w:pPr>
      <w:r>
        <w:rPr>
          <w:color w:val="000000"/>
          <w:szCs w:val="21"/>
        </w:rPr>
        <w:t>蓝莓、蓼蓝、接骨木、红花醋栗、常春藤、葡萄牙月桂、香木</w:t>
      </w:r>
    </w:p>
    <w:p w:rsidR="008856B8" w:rsidRDefault="008856B8" w:rsidP="001A1C3D">
      <w:pPr>
        <w:jc w:val="center"/>
        <w:rPr>
          <w:color w:val="000000"/>
          <w:szCs w:val="21"/>
        </w:rPr>
      </w:pPr>
    </w:p>
    <w:p w:rsidR="008856B8" w:rsidRDefault="00F4079B" w:rsidP="001A1C3D">
      <w:pPr>
        <w:jc w:val="center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第三章：红色与粉色</w:t>
      </w:r>
    </w:p>
    <w:p w:rsidR="008856B8" w:rsidRDefault="00F4079B" w:rsidP="001A1C3D">
      <w:pPr>
        <w:jc w:val="center"/>
        <w:rPr>
          <w:color w:val="000000"/>
          <w:szCs w:val="21"/>
        </w:rPr>
      </w:pPr>
      <w:r>
        <w:rPr>
          <w:color w:val="000000"/>
          <w:szCs w:val="21"/>
        </w:rPr>
        <w:t>巴西木、虞美人、龙</w:t>
      </w:r>
      <w:r>
        <w:rPr>
          <w:color w:val="000000"/>
          <w:szCs w:val="21"/>
        </w:rPr>
        <w:t>血树、木槿、茜草、红花</w:t>
      </w:r>
    </w:p>
    <w:p w:rsidR="008856B8" w:rsidRDefault="008856B8" w:rsidP="001A1C3D">
      <w:pPr>
        <w:jc w:val="center"/>
        <w:rPr>
          <w:color w:val="000000"/>
          <w:szCs w:val="21"/>
        </w:rPr>
      </w:pPr>
    </w:p>
    <w:p w:rsidR="008856B8" w:rsidRDefault="00F4079B" w:rsidP="001A1C3D">
      <w:pPr>
        <w:jc w:val="center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第四章：黄色与橙色</w:t>
      </w:r>
    </w:p>
    <w:p w:rsidR="008856B8" w:rsidRDefault="00F4079B" w:rsidP="001A1C3D">
      <w:pPr>
        <w:jc w:val="center"/>
        <w:rPr>
          <w:color w:val="000000"/>
          <w:szCs w:val="21"/>
        </w:rPr>
      </w:pPr>
      <w:r>
        <w:rPr>
          <w:color w:val="000000"/>
          <w:szCs w:val="21"/>
        </w:rPr>
        <w:t>苹果、金雀花、孔雀菊、黄连木、黄花九轮草、榛树、金盏花、山紫罗兰、艾菊、胡桃、黄蜡树</w:t>
      </w:r>
    </w:p>
    <w:p w:rsidR="008856B8" w:rsidRDefault="008856B8" w:rsidP="001A1C3D">
      <w:pPr>
        <w:jc w:val="center"/>
        <w:rPr>
          <w:color w:val="000000"/>
          <w:szCs w:val="21"/>
        </w:rPr>
      </w:pPr>
    </w:p>
    <w:p w:rsidR="008856B8" w:rsidRDefault="00F4079B" w:rsidP="001A1C3D">
      <w:pPr>
        <w:jc w:val="center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第五章：绿色</w:t>
      </w:r>
    </w:p>
    <w:p w:rsidR="008856B8" w:rsidRDefault="00F4079B" w:rsidP="001A1C3D">
      <w:pPr>
        <w:jc w:val="center"/>
        <w:rPr>
          <w:color w:val="000000"/>
          <w:szCs w:val="21"/>
        </w:rPr>
      </w:pPr>
      <w:r>
        <w:rPr>
          <w:color w:val="000000"/>
          <w:szCs w:val="21"/>
        </w:rPr>
        <w:t>鼠李、银莲花、蜀葵、鸢尾、接骨木、芸香</w:t>
      </w:r>
    </w:p>
    <w:p w:rsidR="008856B8" w:rsidRDefault="008856B8" w:rsidP="001A1C3D">
      <w:pPr>
        <w:jc w:val="center"/>
        <w:rPr>
          <w:color w:val="000000"/>
          <w:szCs w:val="21"/>
        </w:rPr>
      </w:pPr>
    </w:p>
    <w:p w:rsidR="008856B8" w:rsidRDefault="00F4079B" w:rsidP="001A1C3D">
      <w:pPr>
        <w:jc w:val="center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lastRenderedPageBreak/>
        <w:t>第六章：黑色与灰色</w:t>
      </w:r>
    </w:p>
    <w:p w:rsidR="008856B8" w:rsidRDefault="00F4079B" w:rsidP="001A1C3D">
      <w:pPr>
        <w:jc w:val="center"/>
        <w:rPr>
          <w:color w:val="000000"/>
          <w:szCs w:val="21"/>
        </w:rPr>
      </w:pPr>
      <w:r>
        <w:rPr>
          <w:color w:val="000000"/>
          <w:szCs w:val="21"/>
        </w:rPr>
        <w:t>黑桑葚、酸模、虎耳草、果核、大黄、黍、橡树虫瘿、石榴、意大利盐肤木、烟树、柳树</w:t>
      </w:r>
    </w:p>
    <w:p w:rsidR="008856B8" w:rsidRDefault="008856B8" w:rsidP="001A1C3D">
      <w:pPr>
        <w:jc w:val="center"/>
        <w:rPr>
          <w:color w:val="000000"/>
          <w:szCs w:val="21"/>
        </w:rPr>
      </w:pPr>
    </w:p>
    <w:p w:rsidR="008856B8" w:rsidRDefault="00F4079B" w:rsidP="001A1C3D">
      <w:pPr>
        <w:jc w:val="center"/>
        <w:rPr>
          <w:color w:val="000000"/>
          <w:szCs w:val="21"/>
        </w:rPr>
      </w:pPr>
      <w:r>
        <w:rPr>
          <w:color w:val="000000"/>
          <w:szCs w:val="21"/>
        </w:rPr>
        <w:t>资料与资源</w:t>
      </w:r>
    </w:p>
    <w:p w:rsidR="008856B8" w:rsidRDefault="00F4079B" w:rsidP="001A1C3D">
      <w:pPr>
        <w:jc w:val="center"/>
        <w:rPr>
          <w:color w:val="000000"/>
          <w:szCs w:val="21"/>
        </w:rPr>
      </w:pPr>
      <w:r>
        <w:rPr>
          <w:color w:val="000000"/>
          <w:szCs w:val="21"/>
        </w:rPr>
        <w:t>索引</w:t>
      </w:r>
    </w:p>
    <w:p w:rsidR="008856B8" w:rsidRDefault="00F4079B" w:rsidP="001A1C3D">
      <w:pPr>
        <w:jc w:val="center"/>
        <w:rPr>
          <w:color w:val="000000"/>
          <w:szCs w:val="21"/>
        </w:rPr>
      </w:pPr>
      <w:r>
        <w:rPr>
          <w:color w:val="000000"/>
          <w:szCs w:val="21"/>
        </w:rPr>
        <w:t>致谢</w:t>
      </w:r>
    </w:p>
    <w:p w:rsidR="008856B8" w:rsidRDefault="008856B8" w:rsidP="001A1C3D">
      <w:pPr>
        <w:rPr>
          <w:b/>
          <w:bCs/>
          <w:color w:val="000000"/>
          <w:szCs w:val="21"/>
        </w:rPr>
      </w:pPr>
    </w:p>
    <w:p w:rsidR="008856B8" w:rsidRDefault="008856B8">
      <w:pPr>
        <w:ind w:right="420"/>
        <w:rPr>
          <w:b/>
          <w:bCs/>
          <w:color w:val="000000"/>
          <w:szCs w:val="21"/>
        </w:rPr>
      </w:pPr>
    </w:p>
    <w:p w:rsidR="008856B8" w:rsidRDefault="00F4079B">
      <w:pPr>
        <w:shd w:val="clear" w:color="auto" w:fill="FFFFFF"/>
        <w:rPr>
          <w:rFonts w:ascii="Verdana" w:hAnsi="Verdana" w:cs="Verdana"/>
          <w:color w:val="000000"/>
          <w:kern w:val="0"/>
          <w:sz w:val="24"/>
        </w:rPr>
      </w:pPr>
      <w:r>
        <w:rPr>
          <w:rFonts w:ascii="Arial Unicode MS" w:hAnsi="Arial Unicode MS" w:cs="Verdana" w:hint="eastAsia"/>
          <w:b/>
          <w:bCs/>
          <w:color w:val="000000"/>
        </w:rPr>
        <w:t>感谢您的阅读！</w:t>
      </w:r>
    </w:p>
    <w:p w:rsidR="008856B8" w:rsidRDefault="00F4079B">
      <w:pPr>
        <w:shd w:val="clear" w:color="auto" w:fill="FFFFFF"/>
        <w:rPr>
          <w:rFonts w:ascii="Verdana" w:hAnsi="Verdana" w:cs="Verdana"/>
          <w:color w:val="000000"/>
        </w:rPr>
      </w:pPr>
      <w:r>
        <w:rPr>
          <w:rFonts w:ascii="Arial Unicode MS" w:hAnsi="Arial Unicode MS" w:cs="Verdana" w:hint="eastAsia"/>
          <w:b/>
          <w:bCs/>
          <w:color w:val="000000"/>
        </w:rPr>
        <w:t>请将反馈信息发至：</w:t>
      </w:r>
      <w:r>
        <w:rPr>
          <w:rFonts w:ascii="宋体" w:hAnsi="宋体" w:cs="宋体" w:hint="eastAsia"/>
          <w:b/>
          <w:bCs/>
          <w:color w:val="000000"/>
        </w:rPr>
        <w:t>版权负责人</w:t>
      </w:r>
    </w:p>
    <w:p w:rsidR="008856B8" w:rsidRDefault="00F4079B">
      <w:pPr>
        <w:shd w:val="clear" w:color="auto" w:fill="FFFFFF"/>
        <w:rPr>
          <w:color w:val="000000"/>
        </w:rPr>
      </w:pPr>
      <w:r>
        <w:rPr>
          <w:b/>
          <w:bCs/>
          <w:color w:val="000000"/>
        </w:rPr>
        <w:t>Email</w:t>
      </w:r>
      <w:r>
        <w:rPr>
          <w:color w:val="000000"/>
        </w:rPr>
        <w:t>：</w:t>
      </w:r>
      <w:hyperlink r:id="rId11" w:history="1">
        <w:r>
          <w:rPr>
            <w:rStyle w:val="a9"/>
            <w:b/>
            <w:bCs/>
          </w:rPr>
          <w:t>Rights@nurnberg.com.cn</w:t>
        </w:r>
      </w:hyperlink>
    </w:p>
    <w:p w:rsidR="008856B8" w:rsidRDefault="00F4079B">
      <w:pPr>
        <w:shd w:val="clear" w:color="auto" w:fill="FFFFFF"/>
        <w:rPr>
          <w:color w:val="000000"/>
        </w:rPr>
      </w:pPr>
      <w:r>
        <w:rPr>
          <w:color w:val="000000"/>
        </w:rPr>
        <w:t>安德鲁</w:t>
      </w:r>
      <w:r>
        <w:rPr>
          <w:color w:val="000000"/>
        </w:rPr>
        <w:t>·</w:t>
      </w:r>
      <w:r>
        <w:rPr>
          <w:color w:val="000000"/>
        </w:rPr>
        <w:t>纳伯格联合国际有限公司北京代表处</w:t>
      </w:r>
    </w:p>
    <w:p w:rsidR="008856B8" w:rsidRDefault="00F4079B">
      <w:pPr>
        <w:shd w:val="clear" w:color="auto" w:fill="FFFFFF"/>
        <w:rPr>
          <w:color w:val="000000"/>
        </w:rPr>
      </w:pPr>
      <w:r>
        <w:rPr>
          <w:color w:val="000000"/>
        </w:rPr>
        <w:t>北京市海淀区中关村大街甲</w:t>
      </w:r>
      <w:r>
        <w:rPr>
          <w:color w:val="000000"/>
        </w:rPr>
        <w:t>59</w:t>
      </w:r>
      <w:r>
        <w:rPr>
          <w:color w:val="000000"/>
        </w:rPr>
        <w:t>号中国人民大学文化大厦</w:t>
      </w:r>
      <w:r>
        <w:rPr>
          <w:color w:val="000000"/>
        </w:rPr>
        <w:t>1705</w:t>
      </w:r>
      <w:r>
        <w:rPr>
          <w:color w:val="000000"/>
        </w:rPr>
        <w:t>室</w:t>
      </w:r>
      <w:r>
        <w:rPr>
          <w:color w:val="000000"/>
        </w:rPr>
        <w:t>, </w:t>
      </w:r>
      <w:r>
        <w:rPr>
          <w:color w:val="000000"/>
        </w:rPr>
        <w:t>邮编：</w:t>
      </w:r>
      <w:r>
        <w:rPr>
          <w:color w:val="000000"/>
        </w:rPr>
        <w:t>100872</w:t>
      </w:r>
    </w:p>
    <w:p w:rsidR="008856B8" w:rsidRDefault="00F4079B">
      <w:pPr>
        <w:shd w:val="clear" w:color="auto" w:fill="FFFFFF"/>
        <w:rPr>
          <w:color w:val="000000"/>
        </w:rPr>
      </w:pPr>
      <w:r>
        <w:rPr>
          <w:color w:val="000000"/>
        </w:rPr>
        <w:t>电话：</w:t>
      </w:r>
      <w:r>
        <w:rPr>
          <w:color w:val="000000"/>
        </w:rPr>
        <w:t>010-82504106, </w:t>
      </w:r>
      <w:r>
        <w:rPr>
          <w:color w:val="000000"/>
        </w:rPr>
        <w:t>传真：</w:t>
      </w:r>
      <w:r>
        <w:rPr>
          <w:color w:val="000000"/>
        </w:rPr>
        <w:t>010-82504200</w:t>
      </w:r>
    </w:p>
    <w:p w:rsidR="008856B8" w:rsidRDefault="00F4079B">
      <w:pPr>
        <w:shd w:val="clear" w:color="auto" w:fill="FFFFFF"/>
        <w:rPr>
          <w:color w:val="000000"/>
        </w:rPr>
      </w:pPr>
      <w:r>
        <w:rPr>
          <w:color w:val="000000"/>
        </w:rPr>
        <w:t>公司网址：</w:t>
      </w:r>
      <w:hyperlink r:id="rId12" w:history="1">
        <w:r>
          <w:rPr>
            <w:rStyle w:val="a9"/>
          </w:rPr>
          <w:t>http://www.nurnberg.com.cn</w:t>
        </w:r>
      </w:hyperlink>
    </w:p>
    <w:p w:rsidR="008856B8" w:rsidRDefault="00F4079B">
      <w:pPr>
        <w:shd w:val="clear" w:color="auto" w:fill="FFFFFF"/>
        <w:rPr>
          <w:color w:val="000000"/>
        </w:rPr>
      </w:pPr>
      <w:r>
        <w:rPr>
          <w:color w:val="000000"/>
        </w:rPr>
        <w:t>书目下载：</w:t>
      </w:r>
      <w:hyperlink r:id="rId13" w:history="1">
        <w:r>
          <w:rPr>
            <w:rStyle w:val="a9"/>
          </w:rPr>
          <w:t>http://www.nurnberg.com.cn/booklist_zh/list.aspx</w:t>
        </w:r>
      </w:hyperlink>
    </w:p>
    <w:p w:rsidR="008856B8" w:rsidRDefault="00F4079B">
      <w:pPr>
        <w:shd w:val="clear" w:color="auto" w:fill="FFFFFF"/>
        <w:rPr>
          <w:color w:val="000000"/>
        </w:rPr>
      </w:pPr>
      <w:r>
        <w:rPr>
          <w:color w:val="000000"/>
        </w:rPr>
        <w:t>书讯浏览：</w:t>
      </w:r>
      <w:hyperlink r:id="rId14" w:history="1">
        <w:r>
          <w:rPr>
            <w:rStyle w:val="a9"/>
          </w:rPr>
          <w:t>http://www.nurnberg.com.cn/book/book.aspx</w:t>
        </w:r>
      </w:hyperlink>
    </w:p>
    <w:p w:rsidR="008856B8" w:rsidRDefault="00F4079B">
      <w:pPr>
        <w:shd w:val="clear" w:color="auto" w:fill="FFFFFF"/>
        <w:rPr>
          <w:color w:val="000000"/>
        </w:rPr>
      </w:pPr>
      <w:r>
        <w:rPr>
          <w:color w:val="000000"/>
        </w:rPr>
        <w:t>视频推荐：</w:t>
      </w:r>
      <w:hyperlink r:id="rId15" w:history="1">
        <w:r>
          <w:rPr>
            <w:rStyle w:val="a9"/>
          </w:rPr>
          <w:t>http://www.nurnberg.com.cn/video/vide</w:t>
        </w:r>
        <w:r>
          <w:rPr>
            <w:rStyle w:val="a9"/>
          </w:rPr>
          <w:t>o.aspx</w:t>
        </w:r>
      </w:hyperlink>
    </w:p>
    <w:p w:rsidR="008856B8" w:rsidRDefault="00F4079B">
      <w:pPr>
        <w:shd w:val="clear" w:color="auto" w:fill="FFFFFF"/>
        <w:rPr>
          <w:color w:val="000000"/>
        </w:rPr>
      </w:pPr>
      <w:r>
        <w:rPr>
          <w:color w:val="000000"/>
        </w:rPr>
        <w:t>豆瓣小站：</w:t>
      </w:r>
      <w:hyperlink r:id="rId16" w:history="1">
        <w:r>
          <w:rPr>
            <w:rStyle w:val="a9"/>
          </w:rPr>
          <w:t>http://site.douban.com/110577/</w:t>
        </w:r>
      </w:hyperlink>
    </w:p>
    <w:p w:rsidR="008856B8" w:rsidRDefault="00F4079B">
      <w:pPr>
        <w:shd w:val="clear" w:color="auto" w:fill="FFFFFF"/>
        <w:rPr>
          <w:color w:val="000000"/>
        </w:rPr>
      </w:pPr>
      <w:r>
        <w:rPr>
          <w:color w:val="000000"/>
          <w:shd w:val="clear" w:color="auto" w:fill="FFFFFF"/>
        </w:rPr>
        <w:t>新浪微博：</w:t>
      </w:r>
      <w:hyperlink r:id="rId17" w:history="1">
        <w:r>
          <w:rPr>
            <w:rStyle w:val="a9"/>
            <w:shd w:val="clear" w:color="auto" w:fill="FFFFFF"/>
          </w:rPr>
          <w:t>安德鲁纳伯格公司的微博</w:t>
        </w:r>
        <w:r>
          <w:rPr>
            <w:rStyle w:val="a9"/>
            <w:shd w:val="clear" w:color="auto" w:fill="FFFFFF"/>
          </w:rPr>
          <w:t>_</w:t>
        </w:r>
        <w:r>
          <w:rPr>
            <w:rStyle w:val="a9"/>
            <w:shd w:val="clear" w:color="auto" w:fill="FFFFFF"/>
          </w:rPr>
          <w:t>微博</w:t>
        </w:r>
        <w:r>
          <w:rPr>
            <w:rStyle w:val="a9"/>
            <w:shd w:val="clear" w:color="auto" w:fill="FFFFFF"/>
          </w:rPr>
          <w:t> (weibo.com)</w:t>
        </w:r>
      </w:hyperlink>
    </w:p>
    <w:p w:rsidR="008856B8" w:rsidRDefault="00F4079B">
      <w:pPr>
        <w:shd w:val="clear" w:color="auto" w:fill="FFFFFF"/>
        <w:rPr>
          <w:color w:val="000000"/>
        </w:rPr>
      </w:pPr>
      <w:r>
        <w:rPr>
          <w:color w:val="000000"/>
        </w:rPr>
        <w:t>微信订阅号：</w:t>
      </w:r>
      <w:r>
        <w:rPr>
          <w:color w:val="000000"/>
        </w:rPr>
        <w:t>ANABJ2002</w:t>
      </w:r>
    </w:p>
    <w:p w:rsidR="008856B8" w:rsidRDefault="00F4079B">
      <w:pPr>
        <w:widowControl/>
        <w:jc w:val="left"/>
        <w:rPr>
          <w:rFonts w:ascii="@宋体" w:hAnsi="@宋体" w:cs="@宋体"/>
          <w:color w:val="000000"/>
        </w:rPr>
      </w:pPr>
      <w:r>
        <w:rPr>
          <w:rFonts w:ascii="@宋体" w:hAnsi="@宋体" w:cs="@宋体"/>
          <w:noProof/>
          <w:color w:val="000000"/>
        </w:rPr>
        <w:drawing>
          <wp:inline distT="0" distB="0" distL="114300" distR="114300">
            <wp:extent cx="809625" cy="876300"/>
            <wp:effectExtent l="0" t="0" r="13335" b="7620"/>
            <wp:docPr id="2" name="图片 1" descr="InsertPic_8716(05-30-10-19-4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nsertPic_8716(05-30-10-19-45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6B8" w:rsidRDefault="008856B8">
      <w:pPr>
        <w:widowControl/>
        <w:jc w:val="left"/>
        <w:rPr>
          <w:color w:val="000000"/>
        </w:rPr>
      </w:pPr>
    </w:p>
    <w:sectPr w:rsidR="008856B8">
      <w:headerReference w:type="default" r:id="rId19"/>
      <w:footerReference w:type="default" r:id="rId20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079B" w:rsidRDefault="00F4079B">
      <w:r>
        <w:separator/>
      </w:r>
    </w:p>
  </w:endnote>
  <w:endnote w:type="continuationSeparator" w:id="0">
    <w:p w:rsidR="00F4079B" w:rsidRDefault="00F407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@宋体"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56B8" w:rsidRDefault="008856B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8856B8" w:rsidRDefault="008856B8">
    <w:pPr>
      <w:jc w:val="center"/>
      <w:rPr>
        <w:rFonts w:ascii="方正姚体" w:eastAsia="方正姚体"/>
        <w:sz w:val="18"/>
      </w:rPr>
    </w:pPr>
  </w:p>
  <w:p w:rsidR="008856B8" w:rsidRDefault="00F4079B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</w:t>
    </w:r>
    <w:r>
      <w:rPr>
        <w:rFonts w:ascii="方正姚体" w:eastAsia="方正姚体" w:hAnsi="华文仿宋" w:hint="eastAsia"/>
        <w:sz w:val="18"/>
        <w:szCs w:val="18"/>
      </w:rPr>
      <w:t>59</w:t>
    </w:r>
    <w:r>
      <w:rPr>
        <w:rFonts w:ascii="方正姚体" w:eastAsia="方正姚体" w:hAnsi="华文仿宋" w:hint="eastAsia"/>
        <w:sz w:val="18"/>
        <w:szCs w:val="18"/>
      </w:rPr>
      <w:t>号中国人民大学文化大厦</w:t>
    </w:r>
    <w:r>
      <w:rPr>
        <w:rFonts w:ascii="方正姚体" w:eastAsia="方正姚体" w:hAnsi="华文仿宋" w:hint="eastAsia"/>
        <w:sz w:val="18"/>
        <w:szCs w:val="18"/>
      </w:rPr>
      <w:t>1705</w:t>
    </w:r>
    <w:r>
      <w:rPr>
        <w:rFonts w:ascii="方正姚体" w:eastAsia="方正姚体" w:hAnsi="华文仿宋" w:hint="eastAsia"/>
        <w:sz w:val="18"/>
        <w:szCs w:val="18"/>
      </w:rPr>
      <w:t>室，邮编：</w:t>
    </w:r>
    <w:r>
      <w:rPr>
        <w:rFonts w:ascii="方正姚体" w:eastAsia="方正姚体" w:hAnsi="华文仿宋" w:hint="eastAsia"/>
        <w:sz w:val="18"/>
        <w:szCs w:val="18"/>
      </w:rPr>
      <w:t>100872</w:t>
    </w:r>
  </w:p>
  <w:p w:rsidR="008856B8" w:rsidRDefault="00F4079B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</w:t>
    </w:r>
    <w:r>
      <w:rPr>
        <w:rFonts w:ascii="方正姚体" w:eastAsia="方正姚体" w:hAnsi="华文仿宋" w:hint="eastAsia"/>
        <w:sz w:val="18"/>
        <w:szCs w:val="18"/>
      </w:rPr>
      <w:t>82504106</w:t>
    </w:r>
    <w:r>
      <w:rPr>
        <w:rFonts w:ascii="方正姚体" w:eastAsia="方正姚体" w:hAnsi="华文仿宋" w:hint="eastAsia"/>
        <w:sz w:val="18"/>
        <w:szCs w:val="18"/>
      </w:rPr>
      <w:t>，传真：</w:t>
    </w:r>
    <w:r>
      <w:rPr>
        <w:rFonts w:ascii="方正姚体" w:eastAsia="方正姚体" w:hAnsi="华文仿宋" w:hint="eastAsia"/>
        <w:sz w:val="18"/>
        <w:szCs w:val="18"/>
      </w:rPr>
      <w:t>010-82504200</w:t>
    </w:r>
  </w:p>
  <w:p w:rsidR="008856B8" w:rsidRDefault="00F4079B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9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:rsidR="008856B8" w:rsidRDefault="008856B8">
    <w:pPr>
      <w:pStyle w:val="a4"/>
      <w:jc w:val="center"/>
      <w:rPr>
        <w:rFonts w:eastAsia="方正姚体"/>
      </w:rPr>
    </w:pPr>
  </w:p>
  <w:p w:rsidR="008856B8" w:rsidRDefault="00F4079B">
    <w:pPr>
      <w:pStyle w:val="a4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1A1C3D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079B" w:rsidRDefault="00F4079B">
      <w:r>
        <w:separator/>
      </w:r>
    </w:p>
  </w:footnote>
  <w:footnote w:type="continuationSeparator" w:id="0">
    <w:p w:rsidR="00F4079B" w:rsidRDefault="00F407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56B8" w:rsidRDefault="00F4079B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7620" b="3810"/>
          <wp:wrapSquare wrapText="bothSides"/>
          <wp:docPr id="3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公司logo（新北京黑色）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8856B8" w:rsidRDefault="00F4079B">
    <w:pPr>
      <w:pStyle w:val="a5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eastAsia="方正姚体" w:hint="eastAsia"/>
      </w:rPr>
      <w:t xml:space="preserve">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9002BD0"/>
    <w:multiLevelType w:val="multilevel"/>
    <w:tmpl w:val="59002BD0"/>
    <w:lvl w:ilvl="0">
      <w:start w:val="1"/>
      <w:numFmt w:val="bullet"/>
      <w:pStyle w:val="KeySellingPoints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654AA6"/>
    <w:multiLevelType w:val="singleLevel"/>
    <w:tmpl w:val="7D654AA6"/>
    <w:lvl w:ilvl="0">
      <w:start w:val="1"/>
      <w:numFmt w:val="bullet"/>
      <w:lvlText w:val=""/>
      <w:lvlJc w:val="left"/>
      <w:pPr>
        <w:tabs>
          <w:tab w:val="left" w:pos="420"/>
        </w:tabs>
        <w:ind w:left="84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0NmNjNDkzOWI5Mzc4MTBhMDhmODU5YTY3NWNlNWYifQ=="/>
  </w:docVars>
  <w:rsids>
    <w:rsidRoot w:val="00C86C59"/>
    <w:rsid w:val="00004403"/>
    <w:rsid w:val="0000539C"/>
    <w:rsid w:val="00007512"/>
    <w:rsid w:val="0000790A"/>
    <w:rsid w:val="00007A4B"/>
    <w:rsid w:val="000107FE"/>
    <w:rsid w:val="000156C9"/>
    <w:rsid w:val="00020C2F"/>
    <w:rsid w:val="00022CF0"/>
    <w:rsid w:val="000320FF"/>
    <w:rsid w:val="00033CAB"/>
    <w:rsid w:val="0004270B"/>
    <w:rsid w:val="000428E1"/>
    <w:rsid w:val="0004748D"/>
    <w:rsid w:val="00064035"/>
    <w:rsid w:val="000730CB"/>
    <w:rsid w:val="00073454"/>
    <w:rsid w:val="00076E62"/>
    <w:rsid w:val="00080CAF"/>
    <w:rsid w:val="00085240"/>
    <w:rsid w:val="000865B1"/>
    <w:rsid w:val="000911ED"/>
    <w:rsid w:val="000B05D1"/>
    <w:rsid w:val="000B275D"/>
    <w:rsid w:val="000B3338"/>
    <w:rsid w:val="000B5596"/>
    <w:rsid w:val="000C2EB0"/>
    <w:rsid w:val="000C4196"/>
    <w:rsid w:val="000C4305"/>
    <w:rsid w:val="000D435E"/>
    <w:rsid w:val="000D5B9C"/>
    <w:rsid w:val="000E2488"/>
    <w:rsid w:val="000E2724"/>
    <w:rsid w:val="000E2BAB"/>
    <w:rsid w:val="000E3135"/>
    <w:rsid w:val="000E613E"/>
    <w:rsid w:val="000E65DE"/>
    <w:rsid w:val="000E6D3C"/>
    <w:rsid w:val="000F5F2C"/>
    <w:rsid w:val="000F78D9"/>
    <w:rsid w:val="001029C9"/>
    <w:rsid w:val="00105705"/>
    <w:rsid w:val="00110A4E"/>
    <w:rsid w:val="0011108B"/>
    <w:rsid w:val="001171CD"/>
    <w:rsid w:val="001304FB"/>
    <w:rsid w:val="001310F7"/>
    <w:rsid w:val="001352A5"/>
    <w:rsid w:val="00141952"/>
    <w:rsid w:val="00147DA5"/>
    <w:rsid w:val="001616BB"/>
    <w:rsid w:val="00161968"/>
    <w:rsid w:val="001735B6"/>
    <w:rsid w:val="00173E4E"/>
    <w:rsid w:val="00174B7A"/>
    <w:rsid w:val="001757CB"/>
    <w:rsid w:val="00180643"/>
    <w:rsid w:val="00182EA9"/>
    <w:rsid w:val="00185556"/>
    <w:rsid w:val="001909FF"/>
    <w:rsid w:val="00193994"/>
    <w:rsid w:val="00196F1F"/>
    <w:rsid w:val="001A1C3D"/>
    <w:rsid w:val="001A31EC"/>
    <w:rsid w:val="001A5291"/>
    <w:rsid w:val="001A6489"/>
    <w:rsid w:val="001C18BA"/>
    <w:rsid w:val="001C5B0A"/>
    <w:rsid w:val="001F7287"/>
    <w:rsid w:val="00202219"/>
    <w:rsid w:val="0020714B"/>
    <w:rsid w:val="002102CA"/>
    <w:rsid w:val="00221754"/>
    <w:rsid w:val="002246A0"/>
    <w:rsid w:val="002328F4"/>
    <w:rsid w:val="00234F3D"/>
    <w:rsid w:val="00254BD0"/>
    <w:rsid w:val="00283CA5"/>
    <w:rsid w:val="00285F7D"/>
    <w:rsid w:val="00294BFC"/>
    <w:rsid w:val="002A2F14"/>
    <w:rsid w:val="002B20DE"/>
    <w:rsid w:val="002B2460"/>
    <w:rsid w:val="002B6511"/>
    <w:rsid w:val="002B69B5"/>
    <w:rsid w:val="002C2569"/>
    <w:rsid w:val="002C4A09"/>
    <w:rsid w:val="002C519F"/>
    <w:rsid w:val="002C6E69"/>
    <w:rsid w:val="002C7A8E"/>
    <w:rsid w:val="002D57F1"/>
    <w:rsid w:val="002D5B29"/>
    <w:rsid w:val="002E289E"/>
    <w:rsid w:val="002E40B0"/>
    <w:rsid w:val="002E4B34"/>
    <w:rsid w:val="002E572B"/>
    <w:rsid w:val="002F57E0"/>
    <w:rsid w:val="003021BD"/>
    <w:rsid w:val="003115F6"/>
    <w:rsid w:val="00333736"/>
    <w:rsid w:val="00333982"/>
    <w:rsid w:val="00333E07"/>
    <w:rsid w:val="00334B49"/>
    <w:rsid w:val="00334CF6"/>
    <w:rsid w:val="00337817"/>
    <w:rsid w:val="003433FB"/>
    <w:rsid w:val="0034709C"/>
    <w:rsid w:val="00351AB2"/>
    <w:rsid w:val="00364AFB"/>
    <w:rsid w:val="00370131"/>
    <w:rsid w:val="0038196C"/>
    <w:rsid w:val="00382F22"/>
    <w:rsid w:val="00383200"/>
    <w:rsid w:val="00384319"/>
    <w:rsid w:val="00391DDA"/>
    <w:rsid w:val="00392322"/>
    <w:rsid w:val="003948CD"/>
    <w:rsid w:val="003978FB"/>
    <w:rsid w:val="00397D0F"/>
    <w:rsid w:val="003A442A"/>
    <w:rsid w:val="003A5DFE"/>
    <w:rsid w:val="003B6FAC"/>
    <w:rsid w:val="003E097B"/>
    <w:rsid w:val="00401226"/>
    <w:rsid w:val="00403389"/>
    <w:rsid w:val="004044CB"/>
    <w:rsid w:val="00411929"/>
    <w:rsid w:val="004119B3"/>
    <w:rsid w:val="00432345"/>
    <w:rsid w:val="0043600A"/>
    <w:rsid w:val="00443402"/>
    <w:rsid w:val="00444226"/>
    <w:rsid w:val="00445804"/>
    <w:rsid w:val="00450130"/>
    <w:rsid w:val="004548A8"/>
    <w:rsid w:val="004567A3"/>
    <w:rsid w:val="004568FB"/>
    <w:rsid w:val="004730BE"/>
    <w:rsid w:val="00480154"/>
    <w:rsid w:val="0048062D"/>
    <w:rsid w:val="0049542A"/>
    <w:rsid w:val="004A045D"/>
    <w:rsid w:val="004A0979"/>
    <w:rsid w:val="004A477C"/>
    <w:rsid w:val="004B4862"/>
    <w:rsid w:val="004B5B9C"/>
    <w:rsid w:val="004B7608"/>
    <w:rsid w:val="004B7D4A"/>
    <w:rsid w:val="004C1EFA"/>
    <w:rsid w:val="004D1840"/>
    <w:rsid w:val="004D6797"/>
    <w:rsid w:val="004E1340"/>
    <w:rsid w:val="004E4565"/>
    <w:rsid w:val="004E5694"/>
    <w:rsid w:val="004F04B4"/>
    <w:rsid w:val="004F3D7F"/>
    <w:rsid w:val="004F4FC3"/>
    <w:rsid w:val="00501905"/>
    <w:rsid w:val="005104DE"/>
    <w:rsid w:val="00513C58"/>
    <w:rsid w:val="005262C4"/>
    <w:rsid w:val="00533AC3"/>
    <w:rsid w:val="00537831"/>
    <w:rsid w:val="005412BF"/>
    <w:rsid w:val="005516BB"/>
    <w:rsid w:val="00562DFC"/>
    <w:rsid w:val="00570C6B"/>
    <w:rsid w:val="00583AD1"/>
    <w:rsid w:val="005846A8"/>
    <w:rsid w:val="00585722"/>
    <w:rsid w:val="00597029"/>
    <w:rsid w:val="005A0271"/>
    <w:rsid w:val="005A42FE"/>
    <w:rsid w:val="005B00F7"/>
    <w:rsid w:val="005B7E98"/>
    <w:rsid w:val="005D3ABC"/>
    <w:rsid w:val="005D4D83"/>
    <w:rsid w:val="005E52DE"/>
    <w:rsid w:val="00600E95"/>
    <w:rsid w:val="00602087"/>
    <w:rsid w:val="0060498E"/>
    <w:rsid w:val="006156D4"/>
    <w:rsid w:val="00632D64"/>
    <w:rsid w:val="006330BC"/>
    <w:rsid w:val="00642194"/>
    <w:rsid w:val="0064357C"/>
    <w:rsid w:val="0064548C"/>
    <w:rsid w:val="00646D67"/>
    <w:rsid w:val="00655D73"/>
    <w:rsid w:val="006579E3"/>
    <w:rsid w:val="00662033"/>
    <w:rsid w:val="00666B19"/>
    <w:rsid w:val="00672ACC"/>
    <w:rsid w:val="00682287"/>
    <w:rsid w:val="006902F9"/>
    <w:rsid w:val="006A0C05"/>
    <w:rsid w:val="006A524A"/>
    <w:rsid w:val="006B38EE"/>
    <w:rsid w:val="006E41BF"/>
    <w:rsid w:val="006E465D"/>
    <w:rsid w:val="00702E0E"/>
    <w:rsid w:val="00702E2B"/>
    <w:rsid w:val="0070603A"/>
    <w:rsid w:val="00712A06"/>
    <w:rsid w:val="00720ED8"/>
    <w:rsid w:val="00724FA9"/>
    <w:rsid w:val="00741A95"/>
    <w:rsid w:val="0074317C"/>
    <w:rsid w:val="007440EE"/>
    <w:rsid w:val="00750C21"/>
    <w:rsid w:val="00752F8F"/>
    <w:rsid w:val="007553BB"/>
    <w:rsid w:val="00757985"/>
    <w:rsid w:val="00761D38"/>
    <w:rsid w:val="00770950"/>
    <w:rsid w:val="0079226B"/>
    <w:rsid w:val="007A5DDB"/>
    <w:rsid w:val="007B39D1"/>
    <w:rsid w:val="007B3C20"/>
    <w:rsid w:val="007C24AF"/>
    <w:rsid w:val="007C4665"/>
    <w:rsid w:val="007D2630"/>
    <w:rsid w:val="007D5224"/>
    <w:rsid w:val="007E1C56"/>
    <w:rsid w:val="007E3F9B"/>
    <w:rsid w:val="007F7AAB"/>
    <w:rsid w:val="008059BF"/>
    <w:rsid w:val="00820D16"/>
    <w:rsid w:val="008216B5"/>
    <w:rsid w:val="008249F3"/>
    <w:rsid w:val="00824A5C"/>
    <w:rsid w:val="00831184"/>
    <w:rsid w:val="00850886"/>
    <w:rsid w:val="008561F3"/>
    <w:rsid w:val="00875703"/>
    <w:rsid w:val="00881746"/>
    <w:rsid w:val="00881A01"/>
    <w:rsid w:val="008856B8"/>
    <w:rsid w:val="00886796"/>
    <w:rsid w:val="00895D4F"/>
    <w:rsid w:val="00896E11"/>
    <w:rsid w:val="008A0A5A"/>
    <w:rsid w:val="008A54A4"/>
    <w:rsid w:val="008A7FD9"/>
    <w:rsid w:val="008C1393"/>
    <w:rsid w:val="008C4E6C"/>
    <w:rsid w:val="008D38AF"/>
    <w:rsid w:val="008E15C9"/>
    <w:rsid w:val="008E6D75"/>
    <w:rsid w:val="008F2699"/>
    <w:rsid w:val="00902107"/>
    <w:rsid w:val="009107ED"/>
    <w:rsid w:val="00912783"/>
    <w:rsid w:val="00912A47"/>
    <w:rsid w:val="00922CB8"/>
    <w:rsid w:val="00923460"/>
    <w:rsid w:val="00925020"/>
    <w:rsid w:val="00930861"/>
    <w:rsid w:val="00931A61"/>
    <w:rsid w:val="0093486A"/>
    <w:rsid w:val="00936274"/>
    <w:rsid w:val="00945D7B"/>
    <w:rsid w:val="00947857"/>
    <w:rsid w:val="00952920"/>
    <w:rsid w:val="009546B9"/>
    <w:rsid w:val="00956E21"/>
    <w:rsid w:val="00962F70"/>
    <w:rsid w:val="0098379A"/>
    <w:rsid w:val="00992FF0"/>
    <w:rsid w:val="009A401F"/>
    <w:rsid w:val="009B3649"/>
    <w:rsid w:val="009D1456"/>
    <w:rsid w:val="009D73C2"/>
    <w:rsid w:val="009E7E0B"/>
    <w:rsid w:val="009F4190"/>
    <w:rsid w:val="00A05141"/>
    <w:rsid w:val="00A05298"/>
    <w:rsid w:val="00A100B2"/>
    <w:rsid w:val="00A16D8C"/>
    <w:rsid w:val="00A202E2"/>
    <w:rsid w:val="00A267DB"/>
    <w:rsid w:val="00A31DB4"/>
    <w:rsid w:val="00A3363E"/>
    <w:rsid w:val="00A37033"/>
    <w:rsid w:val="00A436FC"/>
    <w:rsid w:val="00A515DE"/>
    <w:rsid w:val="00A55BC1"/>
    <w:rsid w:val="00A65186"/>
    <w:rsid w:val="00A7160A"/>
    <w:rsid w:val="00A73D69"/>
    <w:rsid w:val="00A827AE"/>
    <w:rsid w:val="00A84A89"/>
    <w:rsid w:val="00A85B48"/>
    <w:rsid w:val="00A87579"/>
    <w:rsid w:val="00AA194A"/>
    <w:rsid w:val="00AA3E60"/>
    <w:rsid w:val="00AB14EF"/>
    <w:rsid w:val="00AC3422"/>
    <w:rsid w:val="00AC7FF2"/>
    <w:rsid w:val="00AD5967"/>
    <w:rsid w:val="00AD7F6A"/>
    <w:rsid w:val="00AE4F7B"/>
    <w:rsid w:val="00B06665"/>
    <w:rsid w:val="00B14F35"/>
    <w:rsid w:val="00B30811"/>
    <w:rsid w:val="00B30FF6"/>
    <w:rsid w:val="00B40126"/>
    <w:rsid w:val="00B477BF"/>
    <w:rsid w:val="00B52F70"/>
    <w:rsid w:val="00B6018A"/>
    <w:rsid w:val="00B909C7"/>
    <w:rsid w:val="00BA037E"/>
    <w:rsid w:val="00BA4605"/>
    <w:rsid w:val="00BA4C12"/>
    <w:rsid w:val="00BC048C"/>
    <w:rsid w:val="00BC13EA"/>
    <w:rsid w:val="00BC3D7E"/>
    <w:rsid w:val="00BC7026"/>
    <w:rsid w:val="00BD0E22"/>
    <w:rsid w:val="00BD3623"/>
    <w:rsid w:val="00BF5762"/>
    <w:rsid w:val="00C04B46"/>
    <w:rsid w:val="00C221F7"/>
    <w:rsid w:val="00C34DF3"/>
    <w:rsid w:val="00C35BFA"/>
    <w:rsid w:val="00C4243F"/>
    <w:rsid w:val="00C4666A"/>
    <w:rsid w:val="00C47E51"/>
    <w:rsid w:val="00C5144A"/>
    <w:rsid w:val="00C52F62"/>
    <w:rsid w:val="00C55877"/>
    <w:rsid w:val="00C56DCA"/>
    <w:rsid w:val="00C711FC"/>
    <w:rsid w:val="00C81589"/>
    <w:rsid w:val="00C86C59"/>
    <w:rsid w:val="00C92141"/>
    <w:rsid w:val="00C949EA"/>
    <w:rsid w:val="00C95AB0"/>
    <w:rsid w:val="00C96270"/>
    <w:rsid w:val="00CC7DBB"/>
    <w:rsid w:val="00CD44E0"/>
    <w:rsid w:val="00CD62F1"/>
    <w:rsid w:val="00D04160"/>
    <w:rsid w:val="00D050BF"/>
    <w:rsid w:val="00D140A3"/>
    <w:rsid w:val="00D25816"/>
    <w:rsid w:val="00D277E1"/>
    <w:rsid w:val="00D335CF"/>
    <w:rsid w:val="00D3402D"/>
    <w:rsid w:val="00D42957"/>
    <w:rsid w:val="00D470C3"/>
    <w:rsid w:val="00D71B0E"/>
    <w:rsid w:val="00D75454"/>
    <w:rsid w:val="00D77431"/>
    <w:rsid w:val="00D81694"/>
    <w:rsid w:val="00D824EA"/>
    <w:rsid w:val="00D84C59"/>
    <w:rsid w:val="00D87E9C"/>
    <w:rsid w:val="00D9444F"/>
    <w:rsid w:val="00D95763"/>
    <w:rsid w:val="00D95CE8"/>
    <w:rsid w:val="00D967FA"/>
    <w:rsid w:val="00DA1721"/>
    <w:rsid w:val="00DA2DB7"/>
    <w:rsid w:val="00DA7499"/>
    <w:rsid w:val="00DC3AF5"/>
    <w:rsid w:val="00DC588B"/>
    <w:rsid w:val="00DD14F9"/>
    <w:rsid w:val="00DD21C2"/>
    <w:rsid w:val="00DD30D6"/>
    <w:rsid w:val="00DE3B19"/>
    <w:rsid w:val="00DE77CB"/>
    <w:rsid w:val="00DF1AF5"/>
    <w:rsid w:val="00DF7906"/>
    <w:rsid w:val="00E048A5"/>
    <w:rsid w:val="00E06E31"/>
    <w:rsid w:val="00E11B95"/>
    <w:rsid w:val="00E14A0E"/>
    <w:rsid w:val="00E27093"/>
    <w:rsid w:val="00E42D34"/>
    <w:rsid w:val="00E60070"/>
    <w:rsid w:val="00E610A4"/>
    <w:rsid w:val="00E6421D"/>
    <w:rsid w:val="00E64A00"/>
    <w:rsid w:val="00E841D8"/>
    <w:rsid w:val="00E8521B"/>
    <w:rsid w:val="00E85220"/>
    <w:rsid w:val="00EA2E46"/>
    <w:rsid w:val="00EC0EC3"/>
    <w:rsid w:val="00ED0E2A"/>
    <w:rsid w:val="00ED39B3"/>
    <w:rsid w:val="00ED39D5"/>
    <w:rsid w:val="00ED3D7D"/>
    <w:rsid w:val="00ED4077"/>
    <w:rsid w:val="00ED5063"/>
    <w:rsid w:val="00EF0635"/>
    <w:rsid w:val="00F00E62"/>
    <w:rsid w:val="00F0349D"/>
    <w:rsid w:val="00F11699"/>
    <w:rsid w:val="00F117F8"/>
    <w:rsid w:val="00F304D9"/>
    <w:rsid w:val="00F30EAD"/>
    <w:rsid w:val="00F3671B"/>
    <w:rsid w:val="00F3756F"/>
    <w:rsid w:val="00F4079B"/>
    <w:rsid w:val="00F429E5"/>
    <w:rsid w:val="00F46989"/>
    <w:rsid w:val="00F47329"/>
    <w:rsid w:val="00F47A38"/>
    <w:rsid w:val="00F47EAE"/>
    <w:rsid w:val="00F603BD"/>
    <w:rsid w:val="00F74CC0"/>
    <w:rsid w:val="00F761C5"/>
    <w:rsid w:val="00F86100"/>
    <w:rsid w:val="00F922C5"/>
    <w:rsid w:val="00FB0BD3"/>
    <w:rsid w:val="00FD67AF"/>
    <w:rsid w:val="00FD7BDB"/>
    <w:rsid w:val="00FE068D"/>
    <w:rsid w:val="00FE3595"/>
    <w:rsid w:val="00FE7E8D"/>
    <w:rsid w:val="00FF13CD"/>
    <w:rsid w:val="011B572A"/>
    <w:rsid w:val="06630E15"/>
    <w:rsid w:val="09903D31"/>
    <w:rsid w:val="0A8F3F31"/>
    <w:rsid w:val="0C0008F4"/>
    <w:rsid w:val="0C3C7AF6"/>
    <w:rsid w:val="0E6A6913"/>
    <w:rsid w:val="16533461"/>
    <w:rsid w:val="19747F6F"/>
    <w:rsid w:val="1BA86C22"/>
    <w:rsid w:val="27B50DE4"/>
    <w:rsid w:val="2C0B6F0E"/>
    <w:rsid w:val="2DA34CE1"/>
    <w:rsid w:val="35F821F2"/>
    <w:rsid w:val="3AE04ADC"/>
    <w:rsid w:val="3C1934F8"/>
    <w:rsid w:val="432C279F"/>
    <w:rsid w:val="45D70058"/>
    <w:rsid w:val="46B43896"/>
    <w:rsid w:val="5193418B"/>
    <w:rsid w:val="60B3492E"/>
    <w:rsid w:val="67505BBC"/>
    <w:rsid w:val="68EE2E29"/>
    <w:rsid w:val="6AEB37C3"/>
    <w:rsid w:val="750916B3"/>
    <w:rsid w:val="77E15A7D"/>
    <w:rsid w:val="7A2D7823"/>
    <w:rsid w:val="7D284D6D"/>
    <w:rsid w:val="7DA71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AE000FB1-EC92-4042-9F60-E1C7F8D83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qFormat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Preformatted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6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7">
    <w:name w:val="FollowedHyperlink"/>
    <w:qFormat/>
    <w:rPr>
      <w:color w:val="800080"/>
      <w:u w:val="single"/>
    </w:rPr>
  </w:style>
  <w:style w:type="character" w:styleId="a8">
    <w:name w:val="Emphasis"/>
    <w:qFormat/>
    <w:rPr>
      <w:i/>
      <w:iCs/>
    </w:rPr>
  </w:style>
  <w:style w:type="character" w:styleId="a9">
    <w:name w:val="Hyperlink"/>
    <w:qFormat/>
    <w:rPr>
      <w:color w:val="0000FF"/>
      <w:u w:val="single"/>
    </w:rPr>
  </w:style>
  <w:style w:type="character" w:customStyle="1" w:styleId="serif1">
    <w:name w:val="serif1"/>
    <w:qFormat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qFormat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qFormat/>
    <w:rPr>
      <w:rFonts w:ascii="Verdana" w:hAnsi="Verdana" w:hint="default"/>
      <w:color w:val="000000"/>
      <w:sz w:val="17"/>
      <w:szCs w:val="17"/>
      <w:u w:val="none"/>
    </w:rPr>
  </w:style>
  <w:style w:type="paragraph" w:customStyle="1" w:styleId="KeySellingPoints">
    <w:name w:val="Key Selling Points"/>
    <w:basedOn w:val="a"/>
    <w:qFormat/>
    <w:pPr>
      <w:widowControl/>
      <w:numPr>
        <w:numId w:val="1"/>
      </w:numPr>
      <w:tabs>
        <w:tab w:val="left" w:pos="720"/>
      </w:tabs>
      <w:spacing w:before="120" w:after="120"/>
      <w:ind w:left="360"/>
      <w:jc w:val="left"/>
    </w:pPr>
    <w:rPr>
      <w:rFonts w:ascii="Calibri" w:eastAsia="Calibri" w:hAnsi="Calibri" w:cs="Calibri"/>
      <w:kern w:val="0"/>
      <w:sz w:val="20"/>
      <w:szCs w:val="20"/>
      <w:lang w:eastAsia="en-US"/>
    </w:rPr>
  </w:style>
  <w:style w:type="paragraph" w:customStyle="1" w:styleId="TipsheetTitle">
    <w:name w:val="Tipsheet Title"/>
    <w:basedOn w:val="a"/>
    <w:link w:val="TipsheetTitleChar"/>
    <w:qFormat/>
    <w:pPr>
      <w:widowControl/>
      <w:jc w:val="left"/>
    </w:pPr>
    <w:rPr>
      <w:rFonts w:ascii="Calibri" w:hAnsi="Calibri"/>
      <w:b/>
      <w:bCs/>
      <w:kern w:val="0"/>
      <w:sz w:val="28"/>
      <w:szCs w:val="16"/>
      <w:lang w:eastAsia="en-US"/>
    </w:rPr>
  </w:style>
  <w:style w:type="character" w:customStyle="1" w:styleId="TipsheetTitleChar">
    <w:name w:val="Tipsheet Title Char"/>
    <w:link w:val="TipsheetTitle"/>
    <w:qFormat/>
    <w:rPr>
      <w:rFonts w:ascii="Calibri" w:hAnsi="Calibri" w:cs="Calibri"/>
      <w:b/>
      <w:bCs/>
      <w:sz w:val="28"/>
      <w:szCs w:val="16"/>
      <w:lang w:eastAsia="en-US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523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enguin.com.au/lookinside/spotlight.cfm?SBN=9780143009177&amp;AuthId=0000004220&amp;Page=Profile" TargetMode="External"/><Relationship Id="rId13" Type="http://schemas.openxmlformats.org/officeDocument/2006/relationships/hyperlink" Target="http://www.nurnberg.com.cn/booklist_zh/list.aspx" TargetMode="External"/><Relationship Id="rId18" Type="http://schemas.openxmlformats.org/officeDocument/2006/relationships/image" Target="media/image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://www.nurnberg.com.cn/" TargetMode="External"/><Relationship Id="rId17" Type="http://schemas.openxmlformats.org/officeDocument/2006/relationships/hyperlink" Target="https://weibo.com/1877653117/profile?topnav=1&amp;wvr=6" TargetMode="External"/><Relationship Id="rId2" Type="http://schemas.openxmlformats.org/officeDocument/2006/relationships/styles" Target="styles.xml"/><Relationship Id="rId16" Type="http://schemas.openxmlformats.org/officeDocument/2006/relationships/hyperlink" Target="http://site.douban.com/110577/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Rights@nurnberg.com.cn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nurnberg.com.cn/video/video.aspx" TargetMode="Externa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www.nurnberg.com.cn/book/book.aspx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4</Pages>
  <Words>912</Words>
  <Characters>1232</Characters>
  <Application>Microsoft Office Word</Application>
  <DocSecurity>0</DocSecurity>
  <Lines>77</Lines>
  <Paragraphs>73</Paragraphs>
  <ScaleCrop>false</ScaleCrop>
  <Company>2ndSpAcE</Company>
  <LinksUpToDate>false</LinksUpToDate>
  <CharactersWithSpaces>2071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Microsoft 帐户</cp:lastModifiedBy>
  <cp:revision>395</cp:revision>
  <cp:lastPrinted>2004-04-23T07:06:00Z</cp:lastPrinted>
  <dcterms:created xsi:type="dcterms:W3CDTF">2006-04-26T10:03:00Z</dcterms:created>
  <dcterms:modified xsi:type="dcterms:W3CDTF">2026-02-05T06:51:00Z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7E342AC3ED0D4C08BF8E1B911E1EEC9C_13</vt:lpwstr>
  </property>
  <property fmtid="{D5CDD505-2E9C-101B-9397-08002B2CF9AE}" pid="4" name="KSOTemplateDocerSaveRecord">
    <vt:lpwstr>eyJoZGlkIjoiMzU0NmNjNDkzOWI5Mzc4MTBhMDhmODU5YTY3NWNlNWYiLCJ1c2VySWQiOiIzMTUzMzU3NDUifQ==</vt:lpwstr>
  </property>
</Properties>
</file>