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C8B2">
      <w:pPr>
        <w:jc w:val="center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bookmarkStart w:id="2" w:name="_GoBack"/>
      <w:bookmarkEnd w:id="2"/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61F4B413">
      <w:pPr>
        <w:rPr>
          <w:rFonts w:hint="eastAsia" w:eastAsia="宋体"/>
          <w:b/>
          <w:szCs w:val="21"/>
          <w:lang w:eastAsia="zh-CN"/>
        </w:rPr>
      </w:pPr>
    </w:p>
    <w:p w14:paraId="581C7373">
      <w:pPr>
        <w:rPr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41275</wp:posOffset>
            </wp:positionV>
            <wp:extent cx="1343660" cy="1991995"/>
            <wp:effectExtent l="0" t="0" r="8890" b="8255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中文书名：《你也如暮光中的百合花》</w:t>
      </w:r>
    </w:p>
    <w:p w14:paraId="004B2F71">
      <w:pPr>
        <w:rPr>
          <w:rFonts w:hint="eastAsia"/>
          <w:b/>
          <w:caps/>
          <w:smallCaps w:val="0"/>
          <w:sz w:val="21"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rFonts w:hint="eastAsia"/>
          <w:b/>
          <w:caps/>
          <w:smallCaps w:val="0"/>
          <w:sz w:val="21"/>
          <w:szCs w:val="21"/>
        </w:rPr>
        <w:t>You Too Are a Twilight Lily</w:t>
      </w:r>
    </w:p>
    <w:p w14:paraId="6EE7B7E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left"/>
        <w:rPr>
          <w:rFonts w:hint="eastAsia"/>
          <w:b/>
          <w:caps/>
          <w:smallCap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韩文书名：너도 하늘말나리야</w:t>
      </w:r>
    </w:p>
    <w:p w14:paraId="536ABF20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</w:t>
      </w:r>
      <w:r>
        <w:rPr>
          <w:rFonts w:hint="eastAsia"/>
          <w:b/>
          <w:bCs/>
          <w:lang w:eastAsia="zh-CN"/>
        </w:rPr>
        <w:t>Lee Geum-yi</w:t>
      </w:r>
    </w:p>
    <w:p w14:paraId="04C81A68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社：Bamtee Publishing</w:t>
      </w:r>
    </w:p>
    <w:p w14:paraId="4EF66696">
      <w:pPr>
        <w:rPr>
          <w:rStyle w:val="8"/>
          <w:rFonts w:hint="default" w:eastAsia="宋体"/>
          <w:lang w:val="en-US" w:eastAsia="zh-CN"/>
        </w:rPr>
      </w:pPr>
      <w:r>
        <w:rPr>
          <w:rFonts w:hint="eastAsia"/>
          <w:b/>
          <w:szCs w:val="21"/>
        </w:rPr>
        <w:t>代理公司：ANA</w:t>
      </w:r>
      <w:r>
        <w:rPr>
          <w:rFonts w:hint="eastAsia"/>
          <w:b/>
          <w:szCs w:val="21"/>
          <w:lang w:val="en-US" w:eastAsia="zh-CN"/>
        </w:rPr>
        <w:t xml:space="preserve"> London</w:t>
      </w:r>
    </w:p>
    <w:p w14:paraId="3D2FF1DB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212</w:t>
      </w:r>
      <w:r>
        <w:rPr>
          <w:rFonts w:hint="eastAsia"/>
          <w:b/>
          <w:szCs w:val="21"/>
        </w:rPr>
        <w:t>页</w:t>
      </w:r>
    </w:p>
    <w:p w14:paraId="2A3C7636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月</w:t>
      </w:r>
    </w:p>
    <w:p w14:paraId="32B99BCC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108B3BB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0FA38665">
      <w:pPr>
        <w:jc w:val="both"/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儿童文学</w:t>
      </w:r>
    </w:p>
    <w:p w14:paraId="25F0F683">
      <w:pPr>
        <w:rPr>
          <w:rFonts w:hint="eastAsia"/>
          <w:b/>
          <w:color w:val="000000"/>
          <w:szCs w:val="21"/>
          <w:lang w:val="en-US" w:eastAsia="zh-CN"/>
        </w:rPr>
      </w:pPr>
    </w:p>
    <w:p w14:paraId="0558D5C0">
      <w:pPr>
        <w:rPr>
          <w:rFonts w:hint="eastAsia"/>
          <w:b/>
          <w:color w:val="000000"/>
          <w:szCs w:val="21"/>
          <w:lang w:val="en-US" w:eastAsia="zh-CN"/>
        </w:rPr>
      </w:pPr>
    </w:p>
    <w:p w14:paraId="7AA6FAFA">
      <w:pPr>
        <w:jc w:val="center"/>
        <w:rPr>
          <w:rFonts w:hint="eastAsia"/>
          <w:b/>
          <w:color w:val="7030A0"/>
          <w:szCs w:val="21"/>
          <w:lang w:val="en-US" w:eastAsia="zh-CN"/>
        </w:rPr>
      </w:pPr>
      <w:r>
        <w:rPr>
          <w:rFonts w:hint="eastAsia"/>
          <w:b/>
          <w:color w:val="7030A0"/>
          <w:szCs w:val="21"/>
          <w:lang w:val="en-US" w:eastAsia="zh-CN"/>
        </w:rPr>
        <w:t>韩国青春文学经典，跨越22年的成长之约</w:t>
      </w:r>
    </w:p>
    <w:p w14:paraId="2281994E">
      <w:pPr>
        <w:jc w:val="center"/>
        <w:rPr>
          <w:rFonts w:hint="eastAsia"/>
          <w:b/>
          <w:color w:val="7030A0"/>
          <w:szCs w:val="21"/>
          <w:lang w:val="en-US" w:eastAsia="zh-CN"/>
        </w:rPr>
      </w:pPr>
      <w:r>
        <w:rPr>
          <w:rFonts w:hint="eastAsia"/>
          <w:b/>
          <w:color w:val="7030A0"/>
          <w:szCs w:val="21"/>
          <w:lang w:val="en-US" w:eastAsia="zh-CN"/>
        </w:rPr>
        <w:t>一个关于爱、友谊和梦想的永恒成长故事</w:t>
      </w:r>
    </w:p>
    <w:p w14:paraId="587DB786">
      <w:pPr>
        <w:jc w:val="center"/>
        <w:rPr>
          <w:rFonts w:hint="eastAsia"/>
          <w:b/>
          <w:color w:val="7030A0"/>
          <w:szCs w:val="21"/>
          <w:lang w:val="en-US" w:eastAsia="zh-CN"/>
        </w:rPr>
      </w:pPr>
      <w:r>
        <w:rPr>
          <w:rFonts w:hint="eastAsia"/>
          <w:b/>
          <w:color w:val="7030A0"/>
          <w:szCs w:val="21"/>
          <w:lang w:val="en-US" w:eastAsia="zh-CN"/>
        </w:rPr>
        <w:t>暮色中的百合，绽放自我的勇气</w:t>
      </w:r>
    </w:p>
    <w:p w14:paraId="5ABBAF6B">
      <w:pPr>
        <w:rPr>
          <w:rFonts w:hint="eastAsia"/>
          <w:b/>
          <w:color w:val="000000"/>
          <w:szCs w:val="21"/>
          <w:lang w:val="en-US" w:eastAsia="zh-CN"/>
        </w:rPr>
      </w:pPr>
    </w:p>
    <w:p w14:paraId="6CC2D56A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内容介绍：</w:t>
      </w:r>
    </w:p>
    <w:p w14:paraId="2325A132">
      <w:pPr>
        <w:rPr>
          <w:rFonts w:hint="eastAsia"/>
          <w:b/>
          <w:color w:val="000000"/>
          <w:szCs w:val="21"/>
          <w:lang w:val="en-US" w:eastAsia="zh-CN"/>
        </w:rPr>
      </w:pPr>
    </w:p>
    <w:p w14:paraId="45685AE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《</w:t>
      </w:r>
      <w:r>
        <w:rPr>
          <w:rFonts w:hint="eastAsia"/>
          <w:b/>
          <w:bCs/>
          <w:szCs w:val="21"/>
        </w:rPr>
        <w:t>你也如暮光中的百合花</w:t>
      </w:r>
      <w:r>
        <w:rPr>
          <w:rFonts w:hint="eastAsia"/>
          <w:b/>
          <w:bCs/>
          <w:color w:val="000000"/>
          <w:szCs w:val="21"/>
          <w:lang w:val="en-US" w:eastAsia="zh-CN"/>
        </w:rPr>
        <w:t>》（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You Too Are a Twilight Lily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作为三部曲的首部作品，数十年间吸引了超百万读者。</w:t>
      </w:r>
    </w:p>
    <w:p w14:paraId="592D27C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E625C1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故事围绕</w:t>
      </w:r>
      <w:r>
        <w:rPr>
          <w:rFonts w:hint="eastAsia"/>
          <w:b/>
          <w:bCs/>
          <w:color w:val="000000"/>
          <w:szCs w:val="21"/>
          <w:lang w:val="en-US" w:eastAsia="zh-CN"/>
        </w:rPr>
        <w:t>米尔（Mir）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eastAsia"/>
          <w:b/>
          <w:bCs/>
          <w:color w:val="000000"/>
          <w:szCs w:val="21"/>
          <w:lang w:val="en-US" w:eastAsia="zh-CN"/>
        </w:rPr>
        <w:t>昭熙（Sohui）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eastAsia"/>
          <w:b/>
          <w:bCs/>
          <w:color w:val="000000"/>
          <w:szCs w:val="21"/>
          <w:lang w:val="en-US" w:eastAsia="zh-CN"/>
        </w:rPr>
        <w:t>宝（Bau）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三位少年主角展开，他们虽历经挣扎，却最终学会接纳自身的独特性。三人皆带着情感伤痕，而彼此的友谊，成为了治愈彼此的力量。父母离婚后，米尔离开首尔，随母亲搬到乡村的小村庄生活，她因母亲将自己带离父亲、远离首尔的繁华而向母亲发泄怒火。昭熙与祖母同住，镇上所有人都视她为模范孩童——成熟、听话、自立。然而，在“好孩子”的伪装下，昭熙饱受被抛弃的恐惧折磨。宝因母亲离世留下心理创伤，患上了选择性缄默症，父亲是他唯一愿意交谈的人。宝在绘制植物与自然中寻求慰藉，整个夏天都在画野花。他想起曾在森林里见过的暮光百合——一朵鲜红夺目、挺拔优雅的花，这朵花让他想起了昭熙。他小心翼翼地画下它，在素描本的角落写下一行小字：“暮光百合，一朵像昭熙的花，一朵懂得爱自己的花。”</w:t>
      </w:r>
    </w:p>
    <w:p w14:paraId="4B7E7A2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703693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透过共同的经历，米尔、昭熙与宝明白，真正的联结源于自我接纳。如同夜来香一般，他们绽放出最完整的自己，也提醒着每一位读者：我们每个人，都是一株独一无二的夜来香。</w:t>
      </w:r>
    </w:p>
    <w:p w14:paraId="57B0263A"/>
    <w:p w14:paraId="18AC008D"/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7384F4E3">
      <w:pPr>
        <w:rPr>
          <w:rFonts w:hint="eastAsia" w:eastAsia="宋体"/>
          <w:b/>
          <w:bCs/>
          <w:szCs w:val="21"/>
          <w:lang w:eastAsia="zh-CN"/>
        </w:rPr>
      </w:pPr>
      <w:bookmarkStart w:id="1" w:name="OLE_LINK1"/>
    </w:p>
    <w:bookmarkEnd w:id="1"/>
    <w:p w14:paraId="66AB5252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14605</wp:posOffset>
            </wp:positionV>
            <wp:extent cx="1183005" cy="1183005"/>
            <wp:effectExtent l="0" t="0" r="7620" b="7620"/>
            <wp:wrapSquare wrapText="bothSides"/>
            <wp:docPr id="5" name="图片 5" descr="ab130272-cef1-4cfa-805b-98f73b9c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130272-cef1-4cfa-805b-98f73b9c2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李金怡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 w:eastAsiaTheme="minorEastAsia"/>
          <w:b/>
          <w:bCs/>
          <w:szCs w:val="21"/>
        </w:rPr>
        <w:t>Lee Geum-yi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color w:val="000000"/>
          <w:szCs w:val="21"/>
        </w:rPr>
        <w:t>于1962年出生在韩国忠清北道一座山村里祖母的家中。她自幼便沉醉于讲故事的魅力，童年时期深受祖母睡前故事的影响。此后，李金伊在韩国出版了五十余部作品，并被译介到世界各地。她的作品深受读者和文学评论家的喜爱，其中许多已被改编为电视剧、音乐剧及网络漫画。她不断挑战自我，尝试不同的文学体裁，并始终努力理解并回应读者的期待。2020年，她创办了Bamtee出版社，并对早期小说进行了修订，以体现当代社会的性别敏感性与政治正确性，然后再版发行——这一举措在韩国乃至国际出版业中都堪称前所未有。</w:t>
      </w:r>
    </w:p>
    <w:p w14:paraId="7D829B53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</w:p>
    <w:p w14:paraId="215281D8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李金怡曾获 Socheon儿童文学奖、尹石正文学奖</w:t>
      </w:r>
      <w:r>
        <w:rPr>
          <w:rFonts w:hint="eastAsia"/>
          <w:b w:val="0"/>
          <w:bCs w:val="0"/>
          <w:lang w:eastAsia="zh-CN"/>
        </w:rPr>
        <w:t>（Yun Seokjung Literary Award）</w:t>
      </w:r>
      <w:r>
        <w:rPr>
          <w:rFonts w:hint="eastAsia"/>
          <w:color w:val="000000"/>
          <w:szCs w:val="21"/>
        </w:rPr>
        <w:t>和方定焕文学奖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(Bang Jeonghwan Literary Award)</w:t>
      </w:r>
      <w:r>
        <w:rPr>
          <w:rFonts w:hint="eastAsia"/>
          <w:color w:val="000000"/>
          <w:szCs w:val="21"/>
        </w:rPr>
        <w:t>。2018年，她凭借作品</w:t>
      </w:r>
      <w:r>
        <w:rPr>
          <w:rFonts w:hint="eastAsia"/>
          <w:color w:val="000000"/>
          <w:szCs w:val="21"/>
          <w:lang w:eastAsia="zh-CN"/>
        </w:rPr>
        <w:t>《</w:t>
      </w:r>
      <w:r>
        <w:rPr>
          <w:rFonts w:hint="eastAsia"/>
          <w:color w:val="000000"/>
          <w:szCs w:val="21"/>
          <w:lang w:val="en-US" w:eastAsia="zh-CN"/>
        </w:rPr>
        <w:t>让我替你去</w:t>
      </w:r>
      <w:r>
        <w:rPr>
          <w:rFonts w:hint="eastAsia"/>
          <w:color w:val="000000"/>
          <w:szCs w:val="21"/>
          <w:lang w:eastAsia="zh-CN"/>
        </w:rPr>
        <w:t>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Can’t I Go Instead?</w:t>
      </w:r>
      <w:r>
        <w:rPr>
          <w:rFonts w:hint="eastAsia" w:cs="Times New Roman"/>
          <w:i w:val="0"/>
          <w:iCs w:val="0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入选国际儿童读物联盟（IBBY）荣誉名单；2020年与2024年，她两度被提名为韩国候选人，角逐国际安徒生奖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(Hans Christian Andersen Award)</w:t>
      </w:r>
      <w:r>
        <w:rPr>
          <w:rFonts w:hint="eastAsia"/>
          <w:color w:val="000000"/>
          <w:szCs w:val="21"/>
        </w:rPr>
        <w:t>。</w:t>
      </w:r>
    </w:p>
    <w:p w14:paraId="3612EA62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</w:p>
    <w:p w14:paraId="4DF011DB">
      <w:pPr>
        <w:shd w:val="clear" w:color="auto" w:fill="FFFFFF"/>
        <w:ind w:firstLine="420"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目前，作者与丈夫、儿子及她年迈的救助犬Lulu居住在首尔。</w:t>
      </w:r>
    </w:p>
    <w:p w14:paraId="2C129095">
      <w:pPr>
        <w:shd w:val="clear" w:color="auto" w:fill="FFFFFF"/>
        <w:jc w:val="left"/>
        <w:rPr>
          <w:color w:val="000000"/>
          <w:szCs w:val="21"/>
        </w:rPr>
      </w:pPr>
    </w:p>
    <w:p w14:paraId="654727A5">
      <w:pPr>
        <w:shd w:val="clear" w:color="auto" w:fill="FFFFFF"/>
        <w:jc w:val="left"/>
        <w:rPr>
          <w:color w:val="000000"/>
          <w:szCs w:val="21"/>
        </w:rPr>
      </w:pPr>
    </w:p>
    <w:p w14:paraId="5F415E32">
      <w:pPr>
        <w:shd w:val="clear" w:color="auto" w:fill="FFFFFF"/>
        <w:jc w:val="left"/>
        <w:rPr>
          <w:color w:val="000000"/>
          <w:szCs w:val="21"/>
        </w:rPr>
      </w:pPr>
    </w:p>
    <w:p w14:paraId="69C79B99">
      <w:pPr>
        <w:shd w:val="clear" w:color="auto" w:fill="FFFFFF"/>
        <w:jc w:val="left"/>
        <w:rPr>
          <w:rFonts w:hint="eastAsia"/>
          <w:color w:val="000000"/>
          <w:szCs w:val="21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7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7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7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E205044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0D34"/>
    <w:rsid w:val="010D0D34"/>
    <w:rsid w:val="017C76E0"/>
    <w:rsid w:val="0A5B6057"/>
    <w:rsid w:val="0A6273E5"/>
    <w:rsid w:val="26FE57CD"/>
    <w:rsid w:val="37220E60"/>
    <w:rsid w:val="39B34551"/>
    <w:rsid w:val="468F1963"/>
    <w:rsid w:val="49AF724A"/>
    <w:rsid w:val="5A781A89"/>
    <w:rsid w:val="5CA858F9"/>
    <w:rsid w:val="62A56FE4"/>
    <w:rsid w:val="669E53C6"/>
    <w:rsid w:val="69725190"/>
    <w:rsid w:val="78B67C1B"/>
    <w:rsid w:val="7C9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a-size-extra-lar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2026-02-03T06:04:00Z</dcterms:created>
  <dc:creator>官鑫</dc:creator>
  <cp:lastModifiedBy>官鑫</cp:lastModifiedBy>
  <dcterms:modified xsi:type="dcterms:W3CDTF">2026-02-03T06:11:57Z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1601D2DEC6464E5EBF0A5DB1BE56CFB4_11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