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17" w:rsidRDefault="00E17D1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17D17" w:rsidRDefault="00117D59">
      <w:pPr>
        <w:widowControl/>
        <w:spacing w:line="440" w:lineRule="exact"/>
        <w:ind w:firstLineChars="200" w:firstLine="723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《</w:t>
      </w:r>
      <w:r>
        <w:rPr>
          <w:rFonts w:hint="eastAsia"/>
          <w:b/>
          <w:color w:val="000000"/>
          <w:sz w:val="36"/>
          <w:szCs w:val="36"/>
        </w:rPr>
        <w:t>旅程</w:t>
      </w:r>
      <w:r>
        <w:rPr>
          <w:b/>
          <w:color w:val="000000"/>
          <w:sz w:val="36"/>
          <w:szCs w:val="36"/>
        </w:rPr>
        <w:t>》</w:t>
      </w:r>
      <w:r>
        <w:rPr>
          <w:rFonts w:hint="eastAsia"/>
          <w:b/>
          <w:color w:val="000000"/>
          <w:sz w:val="36"/>
          <w:szCs w:val="36"/>
        </w:rPr>
        <w:t>和《抵达》</w:t>
      </w:r>
      <w:r>
        <w:rPr>
          <w:b/>
          <w:color w:val="000000"/>
          <w:sz w:val="36"/>
          <w:szCs w:val="36"/>
        </w:rPr>
        <w:t>系列</w:t>
      </w:r>
      <w:r>
        <w:rPr>
          <w:rFonts w:hint="eastAsia"/>
          <w:b/>
          <w:color w:val="000000"/>
          <w:sz w:val="36"/>
          <w:szCs w:val="36"/>
        </w:rPr>
        <w:t>非虚构作品集</w:t>
      </w:r>
    </w:p>
    <w:p w:rsidR="00E17D17" w:rsidRDefault="00117D59">
      <w:pPr>
        <w:widowControl/>
        <w:spacing w:line="440" w:lineRule="exact"/>
        <w:ind w:firstLineChars="200" w:firstLine="723"/>
        <w:jc w:val="center"/>
        <w:rPr>
          <w:b/>
          <w:i/>
          <w:color w:val="000000"/>
          <w:sz w:val="36"/>
          <w:szCs w:val="36"/>
        </w:rPr>
      </w:pPr>
      <w:r>
        <w:rPr>
          <w:rFonts w:hint="eastAsia"/>
          <w:b/>
          <w:i/>
          <w:color w:val="000000"/>
          <w:sz w:val="36"/>
          <w:szCs w:val="36"/>
        </w:rPr>
        <w:t>JOURNEY and ARRIVAL</w:t>
      </w:r>
      <w:r>
        <w:rPr>
          <w:b/>
          <w:i/>
          <w:color w:val="000000"/>
          <w:sz w:val="36"/>
          <w:szCs w:val="36"/>
        </w:rPr>
        <w:t xml:space="preserve"> </w:t>
      </w:r>
      <w:bookmarkStart w:id="0" w:name="OLE_LINK8"/>
      <w:bookmarkStart w:id="1" w:name="OLE_LINK7"/>
      <w:r>
        <w:rPr>
          <w:b/>
          <w:i/>
          <w:color w:val="000000"/>
          <w:sz w:val="36"/>
          <w:szCs w:val="36"/>
        </w:rPr>
        <w:t>series</w:t>
      </w:r>
      <w:bookmarkEnd w:id="0"/>
      <w:bookmarkEnd w:id="1"/>
    </w:p>
    <w:p w:rsidR="00E17D17" w:rsidRDefault="00E17D17">
      <w:pPr>
        <w:widowControl/>
        <w:rPr>
          <w:color w:val="000000"/>
          <w:szCs w:val="20"/>
        </w:rPr>
      </w:pPr>
    </w:p>
    <w:p w:rsidR="00E17D17" w:rsidRDefault="00E17D17">
      <w:pPr>
        <w:spacing w:line="280" w:lineRule="exact"/>
        <w:jc w:val="left"/>
        <w:rPr>
          <w:b/>
          <w:bCs/>
        </w:rPr>
      </w:pPr>
    </w:p>
    <w:p w:rsidR="00E17D17" w:rsidRDefault="00117D59">
      <w:pPr>
        <w:spacing w:line="280" w:lineRule="exact"/>
        <w:jc w:val="left"/>
        <w:rPr>
          <w:b/>
          <w:bCs/>
        </w:rPr>
      </w:pPr>
      <w:r>
        <w:rPr>
          <w:b/>
          <w:bCs/>
        </w:rPr>
        <w:t>作者简介：</w:t>
      </w:r>
      <w:bookmarkStart w:id="2" w:name="awards"/>
      <w:bookmarkEnd w:id="2"/>
    </w:p>
    <w:p w:rsidR="00E17D17" w:rsidRDefault="00E17D17">
      <w:pPr>
        <w:widowControl/>
        <w:rPr>
          <w:color w:val="000000"/>
          <w:szCs w:val="20"/>
        </w:rPr>
      </w:pPr>
    </w:p>
    <w:p w:rsidR="00E17D17" w:rsidRDefault="00117D59">
      <w:pPr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36650" cy="1342390"/>
            <wp:effectExtent l="0" t="0" r="6350" b="0"/>
            <wp:wrapSquare wrapText="bothSides"/>
            <wp:docPr id="3" name="图片 3" descr="截屏2024-12-11 20.46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4-12-11 20.46.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迭戈</w:t>
      </w:r>
      <w:r>
        <w:rPr>
          <w:rFonts w:hint="eastAsia"/>
          <w:b/>
          <w:bCs/>
        </w:rPr>
        <w:t>·</w:t>
      </w:r>
      <w:r>
        <w:rPr>
          <w:rFonts w:hint="eastAsia"/>
          <w:b/>
          <w:bCs/>
        </w:rPr>
        <w:t>佩雷斯</w:t>
      </w:r>
      <w:r w:rsidR="00B918ED" w:rsidRPr="00B918ED">
        <w:rPr>
          <w:rFonts w:hint="eastAsia"/>
          <w:b/>
        </w:rPr>
        <w:t>（</w:t>
      </w:r>
      <w:r w:rsidR="00B918ED" w:rsidRPr="00B918ED">
        <w:rPr>
          <w:rFonts w:hint="eastAsia"/>
          <w:b/>
        </w:rPr>
        <w:t>Diego Perez</w:t>
      </w:r>
      <w:r w:rsidR="00B918ED" w:rsidRPr="00B918ED">
        <w:rPr>
          <w:rFonts w:hint="eastAsia"/>
          <w:b/>
        </w:rPr>
        <w:t>）</w:t>
      </w:r>
      <w:r>
        <w:rPr>
          <w:rFonts w:hint="eastAsia"/>
        </w:rPr>
        <w:t>是</w:t>
      </w:r>
      <w:r>
        <w:rPr>
          <w:rFonts w:hint="eastAsia"/>
        </w:rPr>
        <w:t>一位冥想家，也是《纽约时报》畅销书排名第一的作家，他的笔名“</w:t>
      </w:r>
      <w:r>
        <w:rPr>
          <w:rFonts w:hint="eastAsia"/>
        </w:rPr>
        <w:t>Yung Pueblo</w:t>
      </w:r>
      <w:r>
        <w:rPr>
          <w:rFonts w:hint="eastAsia"/>
        </w:rPr>
        <w:t>”广为人知。他</w:t>
      </w:r>
      <w:r w:rsidR="00BA4AF4" w:rsidRPr="00BA4AF4">
        <w:rPr>
          <w:rFonts w:hint="eastAsia"/>
        </w:rPr>
        <w:t>曾入选</w:t>
      </w:r>
      <w:r w:rsidR="00BA4AF4">
        <w:rPr>
          <w:rFonts w:hint="eastAsia"/>
        </w:rPr>
        <w:t>《</w:t>
      </w:r>
      <w:r w:rsidR="00BA4AF4" w:rsidRPr="00BA4AF4">
        <w:rPr>
          <w:rFonts w:hint="eastAsia"/>
        </w:rPr>
        <w:t>时代周刊</w:t>
      </w:r>
      <w:r w:rsidR="00BA4AF4">
        <w:rPr>
          <w:rFonts w:hint="eastAsia"/>
        </w:rPr>
        <w:t>》</w:t>
      </w:r>
      <w:r w:rsidR="00BA4AF4" w:rsidRPr="00BA4AF4">
        <w:rPr>
          <w:rFonts w:hint="eastAsia"/>
        </w:rPr>
        <w:t>“百大创作者”榜单，</w:t>
      </w:r>
      <w:r>
        <w:rPr>
          <w:rFonts w:hint="eastAsia"/>
        </w:rPr>
        <w:t>在网上的读者超过</w:t>
      </w:r>
      <w:r>
        <w:rPr>
          <w:rFonts w:hint="eastAsia"/>
        </w:rPr>
        <w:t>400</w:t>
      </w:r>
      <w:r>
        <w:rPr>
          <w:rFonts w:hint="eastAsia"/>
        </w:rPr>
        <w:t>万人。他的写作侧重于自我修复的力量</w:t>
      </w:r>
      <w:r>
        <w:rPr>
          <w:rFonts w:hint="eastAsia"/>
        </w:rPr>
        <w:t>，</w:t>
      </w:r>
      <w:r>
        <w:rPr>
          <w:rFonts w:hint="eastAsia"/>
        </w:rPr>
        <w:t>建立健康的人际关系，以及当我们真正</w:t>
      </w:r>
      <w:r>
        <w:rPr>
          <w:rFonts w:hint="eastAsia"/>
        </w:rPr>
        <w:t>付出努力</w:t>
      </w:r>
      <w:r>
        <w:rPr>
          <w:rFonts w:hint="eastAsia"/>
        </w:rPr>
        <w:t>了解自己时所产生的智慧。</w:t>
      </w:r>
    </w:p>
    <w:p w:rsidR="00E17D17" w:rsidRDefault="00E17D17">
      <w:pPr>
        <w:ind w:firstLineChars="200" w:firstLine="420"/>
      </w:pPr>
    </w:p>
    <w:p w:rsidR="00E17D17" w:rsidRDefault="00117D59">
      <w:pPr>
        <w:ind w:firstLineChars="200" w:firstLine="420"/>
        <w:rPr>
          <w:color w:val="000000"/>
          <w:szCs w:val="21"/>
        </w:rPr>
      </w:pPr>
      <w:r>
        <w:rPr>
          <w:rFonts w:hint="eastAsia"/>
        </w:rPr>
        <w:t>他的书籍已在全球售出</w:t>
      </w:r>
      <w:r w:rsidR="00BA4AF4">
        <w:t>20</w:t>
      </w:r>
      <w:r>
        <w:rPr>
          <w:rFonts w:hint="eastAsia"/>
        </w:rPr>
        <w:t>0</w:t>
      </w:r>
      <w:r>
        <w:rPr>
          <w:rFonts w:hint="eastAsia"/>
        </w:rPr>
        <w:t>多万册，并被翻译成</w:t>
      </w:r>
      <w:r w:rsidR="00BA4AF4">
        <w:rPr>
          <w:rFonts w:hint="eastAsia"/>
        </w:rPr>
        <w:t>超</w:t>
      </w:r>
      <w:r>
        <w:rPr>
          <w:rFonts w:hint="eastAsia"/>
        </w:rPr>
        <w:t>25</w:t>
      </w:r>
      <w:r>
        <w:rPr>
          <w:rFonts w:hint="eastAsia"/>
        </w:rPr>
        <w:t>种语言。迭戈是</w:t>
      </w:r>
      <w:r>
        <w:rPr>
          <w:rFonts w:hint="eastAsia"/>
        </w:rPr>
        <w:t>Wisdom Ventures</w:t>
      </w:r>
      <w:r w:rsidR="00BA4AF4">
        <w:rPr>
          <w:rFonts w:hint="eastAsia"/>
        </w:rPr>
        <w:t>的</w:t>
      </w:r>
      <w:r>
        <w:rPr>
          <w:rFonts w:hint="eastAsia"/>
        </w:rPr>
        <w:t>合伙人，也是约会和</w:t>
      </w:r>
      <w:bookmarkStart w:id="3" w:name="_GoBack"/>
      <w:bookmarkEnd w:id="3"/>
      <w:r>
        <w:rPr>
          <w:rFonts w:hint="eastAsia"/>
        </w:rPr>
        <w:t>关系支持</w:t>
      </w:r>
      <w:r>
        <w:rPr>
          <w:rFonts w:hint="eastAsia"/>
        </w:rPr>
        <w:t>软件</w:t>
      </w:r>
      <w:r>
        <w:rPr>
          <w:rFonts w:hint="eastAsia"/>
        </w:rPr>
        <w:t>Ready Platform</w:t>
      </w:r>
      <w:r>
        <w:rPr>
          <w:rFonts w:hint="eastAsia"/>
        </w:rPr>
        <w:t>的创始人。</w:t>
      </w:r>
      <w:r w:rsidR="00BA4AF4" w:rsidRPr="00BA4AF4">
        <w:rPr>
          <w:rFonts w:hint="eastAsia"/>
        </w:rPr>
        <w:t>现与妻子萨拉定居于马萨诸塞州西部。</w:t>
      </w:r>
    </w:p>
    <w:p w:rsidR="00E17D17" w:rsidRDefault="00E17D17">
      <w:pPr>
        <w:rPr>
          <w:b/>
          <w:color w:val="000000"/>
          <w:szCs w:val="21"/>
        </w:rPr>
      </w:pPr>
    </w:p>
    <w:p w:rsidR="00E17D17" w:rsidRDefault="00E17D17">
      <w:pPr>
        <w:rPr>
          <w:b/>
          <w:color w:val="000000"/>
          <w:szCs w:val="21"/>
        </w:rPr>
      </w:pPr>
    </w:p>
    <w:p w:rsidR="00E17D17" w:rsidRDefault="00B918ED">
      <w:pPr>
        <w:rPr>
          <w:b/>
          <w:color w:val="000000"/>
          <w:szCs w:val="21"/>
        </w:rPr>
      </w:pPr>
      <w:r w:rsidRPr="00B918ED">
        <w:rPr>
          <w:b/>
          <w:color w:val="000000"/>
          <w:szCs w:val="21"/>
        </w:rPr>
        <w:t>************************</w:t>
      </w:r>
    </w:p>
    <w:p w:rsidR="00E17D17" w:rsidRDefault="0045480A">
      <w:pPr>
        <w:rPr>
          <w:b/>
          <w:color w:val="000000"/>
          <w:szCs w:val="21"/>
        </w:rPr>
      </w:pPr>
      <w:bookmarkStart w:id="4" w:name="OLE_LINK15"/>
      <w:bookmarkStart w:id="5" w:name="OLE_LINK16"/>
      <w:r>
        <w:rPr>
          <w:b/>
          <w:bCs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4943</wp:posOffset>
            </wp:positionV>
            <wp:extent cx="1476375" cy="2118360"/>
            <wp:effectExtent l="0" t="0" r="9525" b="0"/>
            <wp:wrapTight wrapText="bothSides">
              <wp:wrapPolygon edited="0">
                <wp:start x="0" y="0"/>
                <wp:lineTo x="0" y="21367"/>
                <wp:lineTo x="21461" y="21367"/>
                <wp:lineTo x="21461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D59">
        <w:rPr>
          <w:b/>
          <w:color w:val="000000"/>
          <w:szCs w:val="21"/>
        </w:rPr>
        <w:t>中文书名：</w:t>
      </w:r>
      <w:r w:rsidR="00117D59">
        <w:rPr>
          <w:rFonts w:hint="eastAsia"/>
          <w:b/>
          <w:color w:val="000000"/>
          <w:szCs w:val="21"/>
        </w:rPr>
        <w:t>《</w:t>
      </w:r>
      <w:r w:rsidR="00117D59">
        <w:rPr>
          <w:rFonts w:hint="eastAsia"/>
          <w:b/>
          <w:color w:val="000000"/>
          <w:szCs w:val="21"/>
        </w:rPr>
        <w:t>旅程</w:t>
      </w:r>
      <w:r w:rsidR="00B918ED">
        <w:rPr>
          <w:rFonts w:hint="eastAsia"/>
          <w:b/>
          <w:color w:val="000000"/>
          <w:szCs w:val="21"/>
        </w:rPr>
        <w:t>：</w:t>
      </w:r>
      <w:r w:rsidR="00B918ED" w:rsidRPr="00B918ED">
        <w:rPr>
          <w:rFonts w:hint="eastAsia"/>
          <w:b/>
          <w:color w:val="000000"/>
          <w:szCs w:val="21"/>
        </w:rPr>
        <w:t>改变一生的一年</w:t>
      </w:r>
      <w:r w:rsidR="00B918ED">
        <w:rPr>
          <w:rFonts w:hint="eastAsia"/>
          <w:b/>
          <w:color w:val="000000"/>
          <w:szCs w:val="21"/>
        </w:rPr>
        <w:t>，</w:t>
      </w:r>
      <w:r w:rsidR="00B918ED" w:rsidRPr="00B918ED">
        <w:rPr>
          <w:rFonts w:hint="eastAsia"/>
          <w:b/>
          <w:color w:val="000000"/>
          <w:szCs w:val="21"/>
        </w:rPr>
        <w:t>从焦虑到安宁的每日修行</w:t>
      </w:r>
      <w:r w:rsidR="00117D59">
        <w:rPr>
          <w:rFonts w:hint="eastAsia"/>
          <w:b/>
          <w:color w:val="000000"/>
          <w:szCs w:val="21"/>
        </w:rPr>
        <w:t>》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B918ED" w:rsidRPr="00B918ED">
        <w:rPr>
          <w:b/>
          <w:color w:val="000000"/>
          <w:szCs w:val="21"/>
        </w:rPr>
        <w:t>JOURNEY: The Year That Changes Everything—365 Daily</w:t>
      </w:r>
      <w:r w:rsidR="00B918ED">
        <w:rPr>
          <w:b/>
          <w:color w:val="000000"/>
          <w:szCs w:val="21"/>
        </w:rPr>
        <w:t xml:space="preserve"> </w:t>
      </w:r>
      <w:r w:rsidR="00B918ED" w:rsidRPr="00B918ED">
        <w:rPr>
          <w:b/>
          <w:color w:val="000000"/>
          <w:szCs w:val="21"/>
        </w:rPr>
        <w:t>Reflections to Build Self-Awareness and Inner Peace</w:t>
      </w:r>
    </w:p>
    <w:p w:rsidR="00E17D17" w:rsidRDefault="00117D59">
      <w:pPr>
        <w:jc w:val="left"/>
        <w:rPr>
          <w:b/>
          <w:bCs/>
        </w:rPr>
      </w:pPr>
      <w:r>
        <w:rPr>
          <w:b/>
          <w:bCs/>
        </w:rPr>
        <w:t>作</w:t>
      </w:r>
      <w:r>
        <w:rPr>
          <w:b/>
          <w:bCs/>
        </w:rPr>
        <w:t xml:space="preserve">    </w:t>
      </w:r>
      <w:r>
        <w:rPr>
          <w:b/>
          <w:bCs/>
        </w:rPr>
        <w:t>者：</w:t>
      </w:r>
      <w:r>
        <w:rPr>
          <w:rFonts w:hint="eastAsia"/>
          <w:b/>
          <w:bCs/>
        </w:rPr>
        <w:t>Yung Pueblo</w:t>
      </w:r>
    </w:p>
    <w:p w:rsidR="00E17D17" w:rsidRDefault="00117D59">
      <w:pPr>
        <w:jc w:val="left"/>
        <w:rPr>
          <w:b/>
          <w:bCs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>
        <w:rPr>
          <w:rFonts w:hint="eastAsia"/>
          <w:b/>
          <w:bCs/>
        </w:rPr>
        <w:t>Harmony/PRH</w:t>
      </w:r>
    </w:p>
    <w:p w:rsidR="00E17D17" w:rsidRDefault="00117D59">
      <w:pPr>
        <w:widowControl/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UTA</w:t>
      </w:r>
      <w:r>
        <w:rPr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ANA/</w:t>
      </w:r>
      <w:r w:rsidR="00B918ED">
        <w:rPr>
          <w:b/>
          <w:bCs/>
          <w:szCs w:val="21"/>
        </w:rPr>
        <w:t>Jessica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B918ED">
        <w:rPr>
          <w:rFonts w:hint="eastAsia"/>
          <w:b/>
          <w:color w:val="000000"/>
          <w:szCs w:val="21"/>
        </w:rPr>
        <w:t>2</w:t>
      </w:r>
      <w:r w:rsidR="00B918ED">
        <w:rPr>
          <w:b/>
          <w:color w:val="000000"/>
          <w:szCs w:val="21"/>
        </w:rPr>
        <w:t>026</w:t>
      </w:r>
      <w:r w:rsidR="00B918ED">
        <w:rPr>
          <w:b/>
          <w:color w:val="000000"/>
          <w:szCs w:val="21"/>
        </w:rPr>
        <w:t>年</w:t>
      </w:r>
      <w:r w:rsidR="00B918ED">
        <w:rPr>
          <w:rFonts w:hint="eastAsia"/>
          <w:b/>
          <w:color w:val="000000"/>
          <w:szCs w:val="21"/>
        </w:rPr>
        <w:t>1</w:t>
      </w:r>
      <w:r w:rsidR="00B918ED">
        <w:rPr>
          <w:b/>
          <w:color w:val="000000"/>
          <w:szCs w:val="21"/>
        </w:rPr>
        <w:t>1</w:t>
      </w:r>
      <w:r w:rsidR="00B918ED">
        <w:rPr>
          <w:b/>
          <w:color w:val="000000"/>
          <w:szCs w:val="21"/>
        </w:rPr>
        <w:t>月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B918ED">
        <w:rPr>
          <w:rFonts w:hint="eastAsia"/>
          <w:b/>
          <w:color w:val="000000"/>
          <w:szCs w:val="21"/>
        </w:rPr>
        <w:t>电子稿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bookmarkEnd w:id="4"/>
      <w:bookmarkEnd w:id="5"/>
      <w:r>
        <w:rPr>
          <w:rFonts w:hint="eastAsia"/>
          <w:b/>
          <w:color w:val="000000"/>
          <w:szCs w:val="21"/>
        </w:rPr>
        <w:t>心灵励志</w:t>
      </w:r>
    </w:p>
    <w:p w:rsidR="00E17D17" w:rsidRDefault="00E17D17">
      <w:pPr>
        <w:rPr>
          <w:b/>
          <w:bCs/>
          <w:color w:val="000000"/>
          <w:szCs w:val="21"/>
        </w:rPr>
      </w:pPr>
    </w:p>
    <w:p w:rsidR="00E17D17" w:rsidRDefault="00E17D17">
      <w:pPr>
        <w:rPr>
          <w:b/>
          <w:bCs/>
          <w:color w:val="000000"/>
          <w:szCs w:val="21"/>
        </w:rPr>
      </w:pPr>
    </w:p>
    <w:p w:rsidR="00E17D17" w:rsidRDefault="00117D59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17D17" w:rsidRDefault="00E17D17">
      <w:pPr>
        <w:widowControl/>
        <w:jc w:val="left"/>
        <w:rPr>
          <w:bCs/>
          <w:color w:val="000000"/>
          <w:szCs w:val="21"/>
        </w:rPr>
      </w:pPr>
    </w:p>
    <w:p w:rsidR="00B918ED" w:rsidRPr="00BA4AF4" w:rsidRDefault="00B918ED" w:rsidP="00B918ED">
      <w:pPr>
        <w:widowControl/>
        <w:ind w:firstLineChars="200" w:firstLine="422"/>
        <w:jc w:val="left"/>
        <w:rPr>
          <w:b/>
          <w:bCs/>
          <w:color w:val="000000"/>
          <w:szCs w:val="21"/>
        </w:rPr>
      </w:pPr>
      <w:r w:rsidRPr="00BA4AF4">
        <w:rPr>
          <w:rFonts w:hint="eastAsia"/>
          <w:b/>
          <w:bCs/>
          <w:color w:val="000000"/>
          <w:szCs w:val="21"/>
        </w:rPr>
        <w:t>一场为期一年的心灵之旅，由《纽约时报》畅销书榜首作家、《时代周刊</w:t>
      </w:r>
      <w:r w:rsidRPr="00BA4AF4">
        <w:rPr>
          <w:rFonts w:hint="eastAsia"/>
          <w:b/>
          <w:bCs/>
          <w:color w:val="000000"/>
          <w:szCs w:val="21"/>
        </w:rPr>
        <w:t>》</w:t>
      </w:r>
      <w:r w:rsidRPr="00BA4AF4">
        <w:rPr>
          <w:rFonts w:hint="eastAsia"/>
          <w:b/>
          <w:bCs/>
          <w:color w:val="000000"/>
          <w:szCs w:val="21"/>
        </w:rPr>
        <w:t>百大创作者、冥想者与当代诗人</w:t>
      </w:r>
      <w:r w:rsidRPr="00BA4AF4">
        <w:rPr>
          <w:rFonts w:hint="eastAsia"/>
          <w:b/>
          <w:bCs/>
          <w:color w:val="000000"/>
          <w:szCs w:val="21"/>
        </w:rPr>
        <w:t>Yung Pueblo</w:t>
      </w:r>
      <w:r w:rsidRPr="00BA4AF4">
        <w:rPr>
          <w:rFonts w:hint="eastAsia"/>
          <w:b/>
          <w:bCs/>
          <w:color w:val="000000"/>
          <w:szCs w:val="21"/>
        </w:rPr>
        <w:t>倾心呈现，引领你实现自我觉察、反思与成长。</w:t>
      </w:r>
      <w:r w:rsidRPr="00BA4AF4">
        <w:rPr>
          <w:rFonts w:hint="eastAsia"/>
          <w:b/>
          <w:bCs/>
          <w:color w:val="000000"/>
          <w:szCs w:val="21"/>
        </w:rPr>
        <w:t>他是当代自我疗愈与</w:t>
      </w:r>
      <w:r w:rsidRPr="00BA4AF4">
        <w:rPr>
          <w:rFonts w:hint="eastAsia"/>
          <w:b/>
          <w:bCs/>
          <w:color w:val="000000"/>
          <w:szCs w:val="21"/>
        </w:rPr>
        <w:t>慈悲修习</w:t>
      </w:r>
      <w:r w:rsidRPr="00BA4AF4">
        <w:rPr>
          <w:rFonts w:hint="eastAsia"/>
          <w:b/>
          <w:bCs/>
          <w:color w:val="000000"/>
          <w:szCs w:val="21"/>
        </w:rPr>
        <w:t>领域最</w:t>
      </w:r>
      <w:r w:rsidRPr="00BA4AF4">
        <w:rPr>
          <w:rFonts w:hint="eastAsia"/>
          <w:b/>
          <w:bCs/>
          <w:color w:val="000000"/>
          <w:szCs w:val="21"/>
        </w:rPr>
        <w:t>耀眼的光芒</w:t>
      </w:r>
      <w:r w:rsidRPr="00BA4AF4">
        <w:rPr>
          <w:rFonts w:hint="eastAsia"/>
          <w:b/>
          <w:bCs/>
          <w:color w:val="000000"/>
          <w:szCs w:val="21"/>
        </w:rPr>
        <w:t>。</w:t>
      </w:r>
    </w:p>
    <w:p w:rsidR="00B918ED" w:rsidRPr="00B918ED" w:rsidRDefault="00B918ED" w:rsidP="00B918ED">
      <w:pPr>
        <w:widowControl/>
        <w:ind w:firstLineChars="200" w:firstLine="420"/>
        <w:jc w:val="left"/>
        <w:rPr>
          <w:rFonts w:hint="eastAsia"/>
          <w:bCs/>
          <w:color w:val="000000"/>
          <w:szCs w:val="21"/>
        </w:rPr>
      </w:pPr>
    </w:p>
    <w:p w:rsidR="00B918ED" w:rsidRPr="00B918ED" w:rsidRDefault="00B918ED" w:rsidP="00B918ED">
      <w:pPr>
        <w:widowControl/>
        <w:ind w:firstLineChars="200" w:firstLine="420"/>
        <w:jc w:val="left"/>
        <w:rPr>
          <w:rFonts w:hint="eastAsia"/>
          <w:bCs/>
          <w:color w:val="000000"/>
          <w:szCs w:val="21"/>
        </w:rPr>
      </w:pPr>
      <w:r w:rsidRPr="00B918ED">
        <w:rPr>
          <w:rFonts w:hint="eastAsia"/>
          <w:bCs/>
          <w:color w:val="000000"/>
          <w:szCs w:val="21"/>
        </w:rPr>
        <w:t>《</w:t>
      </w:r>
      <w:r w:rsidRPr="00B918ED">
        <w:rPr>
          <w:rFonts w:hint="eastAsia"/>
          <w:bCs/>
          <w:color w:val="000000"/>
          <w:szCs w:val="21"/>
        </w:rPr>
        <w:t>旅程</w:t>
      </w:r>
      <w:r>
        <w:rPr>
          <w:rFonts w:hint="eastAsia"/>
          <w:bCs/>
          <w:color w:val="000000"/>
          <w:szCs w:val="21"/>
        </w:rPr>
        <w:t>》</w:t>
      </w:r>
      <w:r w:rsidRPr="00B918ED">
        <w:rPr>
          <w:rFonts w:hint="eastAsia"/>
          <w:bCs/>
          <w:color w:val="000000"/>
          <w:szCs w:val="21"/>
        </w:rPr>
        <w:t>正</w:t>
      </w:r>
      <w:r w:rsidRPr="00B918ED">
        <w:rPr>
          <w:rFonts w:hint="eastAsia"/>
          <w:bCs/>
          <w:color w:val="000000"/>
          <w:szCs w:val="21"/>
        </w:rPr>
        <w:t>如其名</w:t>
      </w:r>
      <w:r>
        <w:rPr>
          <w:rFonts w:hint="eastAsia"/>
          <w:bCs/>
          <w:color w:val="000000"/>
          <w:szCs w:val="21"/>
        </w:rPr>
        <w:t>，这是一次</w:t>
      </w:r>
      <w:r w:rsidRPr="00B918ED">
        <w:rPr>
          <w:rFonts w:hint="eastAsia"/>
          <w:bCs/>
          <w:color w:val="000000"/>
          <w:szCs w:val="21"/>
        </w:rPr>
        <w:t>独一无二、触手可及且充满行动力的启迪之旅，满载疗愈的文字与恒久的智慧。</w:t>
      </w:r>
    </w:p>
    <w:p w:rsidR="00B918ED" w:rsidRDefault="00B918ED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</w:p>
    <w:p w:rsidR="00B918ED" w:rsidRDefault="00B918ED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  <w:r w:rsidRPr="00B918ED">
        <w:rPr>
          <w:rFonts w:hint="eastAsia"/>
          <w:bCs/>
          <w:color w:val="000000"/>
          <w:szCs w:val="21"/>
        </w:rPr>
        <w:lastRenderedPageBreak/>
        <w:t>疗愈从不是终点，而是一场持续的修行。最深刻的改变，永远源于内心。若想重塑人生，你必须踏上</w:t>
      </w:r>
      <w:r w:rsidRPr="00B918ED">
        <w:rPr>
          <w:rFonts w:hint="eastAsia"/>
          <w:bCs/>
          <w:color w:val="000000"/>
          <w:szCs w:val="21"/>
        </w:rPr>
        <w:t>向内探寻的旅程，</w:t>
      </w:r>
      <w:r w:rsidRPr="00B918ED">
        <w:rPr>
          <w:rFonts w:hint="eastAsia"/>
          <w:bCs/>
          <w:color w:val="000000"/>
          <w:szCs w:val="21"/>
        </w:rPr>
        <w:t>去寻回人一生中最珍贵的</w:t>
      </w:r>
      <w:r w:rsidRPr="00B918ED">
        <w:rPr>
          <w:rFonts w:hint="eastAsia"/>
          <w:bCs/>
          <w:color w:val="000000"/>
          <w:szCs w:val="21"/>
        </w:rPr>
        <w:t>两大至宝：</w:t>
      </w:r>
      <w:r w:rsidRPr="00B918ED">
        <w:rPr>
          <w:rFonts w:hint="eastAsia"/>
          <w:bCs/>
          <w:color w:val="000000"/>
          <w:szCs w:val="21"/>
        </w:rPr>
        <w:t>自我觉察与</w:t>
      </w:r>
      <w:r w:rsidRPr="00B918ED">
        <w:rPr>
          <w:rFonts w:hint="eastAsia"/>
          <w:bCs/>
          <w:color w:val="000000"/>
          <w:szCs w:val="21"/>
        </w:rPr>
        <w:t>内在安宁</w:t>
      </w:r>
      <w:r w:rsidRPr="00B918ED">
        <w:rPr>
          <w:rFonts w:hint="eastAsia"/>
          <w:bCs/>
          <w:color w:val="000000"/>
          <w:szCs w:val="21"/>
        </w:rPr>
        <w:t>。而这两者，</w:t>
      </w:r>
      <w:r w:rsidRPr="00B918ED">
        <w:rPr>
          <w:rFonts w:hint="eastAsia"/>
          <w:bCs/>
          <w:color w:val="000000"/>
          <w:szCs w:val="21"/>
        </w:rPr>
        <w:t>皆源于</w:t>
      </w:r>
      <w:r w:rsidRPr="00B918ED">
        <w:rPr>
          <w:rFonts w:hint="eastAsia"/>
          <w:bCs/>
          <w:color w:val="000000"/>
          <w:szCs w:val="21"/>
        </w:rPr>
        <w:t>深层的平衡之中。世间万物恰好以火、风、土、水四大元素，呈现出这份完美平衡。</w:t>
      </w:r>
    </w:p>
    <w:p w:rsidR="00B918ED" w:rsidRPr="00B918ED" w:rsidRDefault="00B918ED" w:rsidP="00B918ED">
      <w:pPr>
        <w:widowControl/>
        <w:ind w:firstLineChars="200" w:firstLine="420"/>
        <w:jc w:val="left"/>
        <w:rPr>
          <w:rFonts w:hint="eastAsia"/>
          <w:bCs/>
          <w:color w:val="000000"/>
          <w:szCs w:val="21"/>
        </w:rPr>
      </w:pPr>
    </w:p>
    <w:p w:rsidR="00B918ED" w:rsidRPr="00B918ED" w:rsidRDefault="00B918ED" w:rsidP="00B918ED">
      <w:pPr>
        <w:widowControl/>
        <w:ind w:firstLineChars="200" w:firstLine="422"/>
        <w:jc w:val="left"/>
        <w:rPr>
          <w:rFonts w:hint="eastAsia"/>
          <w:bCs/>
          <w:color w:val="000000"/>
          <w:szCs w:val="21"/>
        </w:rPr>
      </w:pPr>
      <w:r w:rsidRPr="00BA4AF4">
        <w:rPr>
          <w:rFonts w:hint="eastAsia"/>
          <w:b/>
          <w:bCs/>
          <w:color w:val="000000"/>
          <w:szCs w:val="21"/>
        </w:rPr>
        <w:t>火</w:t>
      </w:r>
      <w:r w:rsidRPr="00B918ED">
        <w:rPr>
          <w:rFonts w:hint="eastAsia"/>
          <w:bCs/>
          <w:color w:val="000000"/>
          <w:szCs w:val="21"/>
        </w:rPr>
        <w:t>，象征野心、蜕变、能量与边界，是你</w:t>
      </w:r>
      <w:r w:rsidR="00BA4AF4" w:rsidRPr="00BA4AF4">
        <w:rPr>
          <w:rFonts w:hint="eastAsia"/>
          <w:bCs/>
          <w:color w:val="000000"/>
          <w:szCs w:val="21"/>
        </w:rPr>
        <w:t>旅程</w:t>
      </w:r>
      <w:r w:rsidRPr="00B918ED">
        <w:rPr>
          <w:rFonts w:hint="eastAsia"/>
          <w:bCs/>
          <w:color w:val="000000"/>
          <w:szCs w:val="21"/>
        </w:rPr>
        <w:t>的第一章。你需要火焰的力量，穿越焦虑、不确定与怀疑，为蜕变做好准备。</w:t>
      </w:r>
    </w:p>
    <w:p w:rsidR="00BA4AF4" w:rsidRDefault="00BA4AF4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</w:p>
    <w:p w:rsidR="00B918ED" w:rsidRPr="00B918ED" w:rsidRDefault="00B918ED" w:rsidP="00B918ED">
      <w:pPr>
        <w:widowControl/>
        <w:ind w:firstLineChars="200" w:firstLine="422"/>
        <w:jc w:val="left"/>
        <w:rPr>
          <w:rFonts w:hint="eastAsia"/>
          <w:bCs/>
          <w:color w:val="000000"/>
          <w:szCs w:val="21"/>
        </w:rPr>
      </w:pPr>
      <w:r w:rsidRPr="00BA4AF4">
        <w:rPr>
          <w:rFonts w:hint="eastAsia"/>
          <w:b/>
          <w:bCs/>
          <w:color w:val="000000"/>
          <w:szCs w:val="21"/>
        </w:rPr>
        <w:t>风</w:t>
      </w:r>
      <w:r w:rsidRPr="00B918ED">
        <w:rPr>
          <w:rFonts w:hint="eastAsia"/>
          <w:bCs/>
          <w:color w:val="000000"/>
          <w:szCs w:val="21"/>
        </w:rPr>
        <w:t>，象征流动、自由、觉察与智慧，是第二章。风将指引你真正向前，展翅而行。</w:t>
      </w:r>
    </w:p>
    <w:p w:rsidR="00BA4AF4" w:rsidRDefault="00BA4AF4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</w:p>
    <w:p w:rsidR="00B918ED" w:rsidRPr="00B918ED" w:rsidRDefault="00B918ED" w:rsidP="00B918ED">
      <w:pPr>
        <w:widowControl/>
        <w:ind w:firstLineChars="200" w:firstLine="422"/>
        <w:jc w:val="left"/>
        <w:rPr>
          <w:rFonts w:hint="eastAsia"/>
          <w:bCs/>
          <w:color w:val="000000"/>
          <w:szCs w:val="21"/>
        </w:rPr>
      </w:pPr>
      <w:r w:rsidRPr="00BA4AF4">
        <w:rPr>
          <w:rFonts w:hint="eastAsia"/>
          <w:b/>
          <w:bCs/>
          <w:color w:val="000000"/>
          <w:szCs w:val="21"/>
        </w:rPr>
        <w:t>土</w:t>
      </w:r>
      <w:r w:rsidRPr="00B918ED">
        <w:rPr>
          <w:rFonts w:hint="eastAsia"/>
          <w:bCs/>
          <w:color w:val="000000"/>
          <w:szCs w:val="21"/>
        </w:rPr>
        <w:t>，象征稳定、自爱、坚定与滋养，是第三章。土代表扎根与练习。汗水与泪水证明你已开始改变，而你需要继续坚持，</w:t>
      </w:r>
      <w:r w:rsidR="00BA4AF4">
        <w:rPr>
          <w:rFonts w:hint="eastAsia"/>
          <w:bCs/>
          <w:color w:val="000000"/>
          <w:szCs w:val="21"/>
        </w:rPr>
        <w:t>实现</w:t>
      </w:r>
      <w:r w:rsidRPr="00B918ED">
        <w:rPr>
          <w:rFonts w:hint="eastAsia"/>
          <w:bCs/>
          <w:color w:val="000000"/>
          <w:szCs w:val="21"/>
        </w:rPr>
        <w:t>长久</w:t>
      </w:r>
      <w:r w:rsidR="00BA4AF4">
        <w:rPr>
          <w:rFonts w:hint="eastAsia"/>
          <w:bCs/>
          <w:color w:val="000000"/>
          <w:szCs w:val="21"/>
        </w:rPr>
        <w:t>蜕变</w:t>
      </w:r>
      <w:r w:rsidRPr="00B918ED">
        <w:rPr>
          <w:rFonts w:hint="eastAsia"/>
          <w:bCs/>
          <w:color w:val="000000"/>
          <w:szCs w:val="21"/>
        </w:rPr>
        <w:t>。</w:t>
      </w:r>
    </w:p>
    <w:p w:rsidR="00BA4AF4" w:rsidRPr="00BA4AF4" w:rsidRDefault="00BA4AF4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</w:p>
    <w:p w:rsidR="00B918ED" w:rsidRPr="00B918ED" w:rsidRDefault="00B918ED" w:rsidP="00B918ED">
      <w:pPr>
        <w:widowControl/>
        <w:ind w:firstLineChars="200" w:firstLine="422"/>
        <w:jc w:val="left"/>
        <w:rPr>
          <w:rFonts w:hint="eastAsia"/>
          <w:bCs/>
          <w:color w:val="000000"/>
          <w:szCs w:val="21"/>
        </w:rPr>
      </w:pPr>
      <w:r w:rsidRPr="00BA4AF4">
        <w:rPr>
          <w:rFonts w:hint="eastAsia"/>
          <w:b/>
          <w:bCs/>
          <w:color w:val="000000"/>
          <w:szCs w:val="21"/>
        </w:rPr>
        <w:t>水</w:t>
      </w:r>
      <w:r w:rsidRPr="00B918ED">
        <w:rPr>
          <w:rFonts w:hint="eastAsia"/>
          <w:bCs/>
          <w:color w:val="000000"/>
          <w:szCs w:val="21"/>
        </w:rPr>
        <w:t>，象征放下、慷慨、适应与</w:t>
      </w:r>
      <w:r w:rsidR="00BA4AF4">
        <w:rPr>
          <w:rFonts w:hint="eastAsia"/>
          <w:bCs/>
          <w:color w:val="000000"/>
          <w:szCs w:val="21"/>
        </w:rPr>
        <w:t>联结</w:t>
      </w:r>
      <w:r w:rsidRPr="00B918ED">
        <w:rPr>
          <w:rFonts w:hint="eastAsia"/>
          <w:bCs/>
          <w:color w:val="000000"/>
          <w:szCs w:val="21"/>
        </w:rPr>
        <w:t>，</w:t>
      </w:r>
      <w:r w:rsidR="00BA4AF4">
        <w:rPr>
          <w:rFonts w:hint="eastAsia"/>
          <w:bCs/>
          <w:color w:val="000000"/>
          <w:szCs w:val="21"/>
        </w:rPr>
        <w:t>这将是</w:t>
      </w:r>
      <w:r w:rsidR="00BA4AF4" w:rsidRPr="00BA4AF4">
        <w:rPr>
          <w:rFonts w:hint="eastAsia"/>
          <w:bCs/>
          <w:color w:val="000000"/>
          <w:szCs w:val="21"/>
        </w:rPr>
        <w:t>旅程的终章。</w:t>
      </w:r>
      <w:r w:rsidRPr="00B918ED">
        <w:rPr>
          <w:rFonts w:hint="eastAsia"/>
          <w:bCs/>
          <w:color w:val="000000"/>
          <w:szCs w:val="21"/>
        </w:rPr>
        <w:t>水带你抵达真正的平衡，</w:t>
      </w:r>
      <w:r w:rsidR="00BA4AF4" w:rsidRPr="00BA4AF4">
        <w:rPr>
          <w:rFonts w:hint="eastAsia"/>
          <w:bCs/>
          <w:color w:val="000000"/>
          <w:szCs w:val="21"/>
        </w:rPr>
        <w:t>开启</w:t>
      </w:r>
      <w:r w:rsidRPr="00B918ED">
        <w:rPr>
          <w:rFonts w:hint="eastAsia"/>
          <w:bCs/>
          <w:color w:val="000000"/>
          <w:szCs w:val="21"/>
        </w:rPr>
        <w:t>全新的机遇、</w:t>
      </w:r>
      <w:r w:rsidR="00BA4AF4" w:rsidRPr="00BA4AF4">
        <w:rPr>
          <w:rFonts w:hint="eastAsia"/>
          <w:bCs/>
          <w:color w:val="000000"/>
          <w:szCs w:val="21"/>
        </w:rPr>
        <w:t>拥抱新关系、重塑自我认知的境界。</w:t>
      </w:r>
    </w:p>
    <w:p w:rsidR="00BA4AF4" w:rsidRDefault="00BA4AF4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</w:p>
    <w:p w:rsidR="00E17D17" w:rsidRDefault="00B918ED" w:rsidP="00B918ED">
      <w:pPr>
        <w:widowControl/>
        <w:ind w:firstLineChars="200" w:firstLine="420"/>
        <w:jc w:val="left"/>
        <w:rPr>
          <w:bCs/>
          <w:color w:val="000000"/>
          <w:szCs w:val="21"/>
        </w:rPr>
      </w:pPr>
      <w:r w:rsidRPr="00B918ED">
        <w:rPr>
          <w:rFonts w:hint="eastAsia"/>
          <w:bCs/>
          <w:color w:val="000000"/>
          <w:szCs w:val="21"/>
        </w:rPr>
        <w:t>愿</w:t>
      </w:r>
      <w:r w:rsidR="00BA4AF4" w:rsidRPr="00B918ED">
        <w:rPr>
          <w:rFonts w:hint="eastAsia"/>
          <w:bCs/>
          <w:color w:val="000000"/>
          <w:szCs w:val="21"/>
        </w:rPr>
        <w:t>《旅程</w:t>
      </w:r>
      <w:r w:rsidR="00BA4AF4">
        <w:rPr>
          <w:rFonts w:hint="eastAsia"/>
          <w:bCs/>
          <w:color w:val="000000"/>
          <w:szCs w:val="21"/>
        </w:rPr>
        <w:t>》</w:t>
      </w:r>
      <w:r w:rsidRPr="00B918ED">
        <w:rPr>
          <w:rFonts w:hint="eastAsia"/>
          <w:bCs/>
          <w:color w:val="000000"/>
          <w:szCs w:val="21"/>
        </w:rPr>
        <w:t>成为你的灵感源泉与心灵向导，助你在内心种下平静、清醒与力量</w:t>
      </w:r>
      <w:r w:rsidR="00BA4AF4">
        <w:rPr>
          <w:rFonts w:hint="eastAsia"/>
          <w:bCs/>
          <w:color w:val="000000"/>
          <w:szCs w:val="21"/>
        </w:rPr>
        <w:t>的种子</w:t>
      </w:r>
      <w:r w:rsidRPr="00B918ED">
        <w:rPr>
          <w:rFonts w:hint="eastAsia"/>
          <w:bCs/>
          <w:color w:val="000000"/>
          <w:szCs w:val="21"/>
        </w:rPr>
        <w:t>。</w:t>
      </w:r>
    </w:p>
    <w:p w:rsidR="00E17D17" w:rsidRDefault="00E17D17" w:rsidP="00BA4AF4">
      <w:pPr>
        <w:widowControl/>
        <w:jc w:val="left"/>
        <w:rPr>
          <w:rFonts w:hint="eastAsia"/>
          <w:bCs/>
          <w:color w:val="000000"/>
          <w:szCs w:val="21"/>
        </w:rPr>
      </w:pPr>
    </w:p>
    <w:p w:rsidR="00E17D17" w:rsidRDefault="00E17D17">
      <w:pPr>
        <w:widowControl/>
        <w:rPr>
          <w:color w:val="000000"/>
          <w:szCs w:val="20"/>
        </w:rPr>
      </w:pPr>
    </w:p>
    <w:p w:rsidR="00BA4AF4" w:rsidRPr="00BA4AF4" w:rsidRDefault="00BA4AF4" w:rsidP="00BA4AF4">
      <w:pPr>
        <w:rPr>
          <w:rFonts w:hint="eastAsia"/>
          <w:b/>
          <w:color w:val="000000"/>
          <w:szCs w:val="21"/>
        </w:rPr>
      </w:pPr>
      <w:r w:rsidRPr="00B918ED">
        <w:rPr>
          <w:b/>
          <w:color w:val="000000"/>
          <w:szCs w:val="21"/>
        </w:rPr>
        <w:t>************************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33500" cy="1913255"/>
            <wp:effectExtent l="0" t="0" r="0" b="0"/>
            <wp:wrapTight wrapText="bothSides">
              <wp:wrapPolygon edited="0">
                <wp:start x="0" y="0"/>
                <wp:lineTo x="0" y="21292"/>
                <wp:lineTo x="21291" y="21292"/>
                <wp:lineTo x="21291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抵达</w:t>
      </w:r>
      <w:r>
        <w:rPr>
          <w:rFonts w:hint="eastAsia"/>
          <w:b/>
          <w:color w:val="000000"/>
          <w:szCs w:val="21"/>
        </w:rPr>
        <w:t>》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ARRIVAL </w:t>
      </w:r>
    </w:p>
    <w:p w:rsidR="00E17D17" w:rsidRDefault="00117D59">
      <w:pPr>
        <w:jc w:val="left"/>
        <w:rPr>
          <w:b/>
          <w:bCs/>
        </w:rPr>
      </w:pPr>
      <w:r>
        <w:rPr>
          <w:b/>
          <w:bCs/>
        </w:rPr>
        <w:t>作</w:t>
      </w:r>
      <w:r>
        <w:rPr>
          <w:b/>
          <w:bCs/>
        </w:rPr>
        <w:t xml:space="preserve">    </w:t>
      </w:r>
      <w:r>
        <w:rPr>
          <w:b/>
          <w:bCs/>
        </w:rPr>
        <w:t>者：</w:t>
      </w:r>
      <w:r>
        <w:rPr>
          <w:rFonts w:hint="eastAsia"/>
          <w:b/>
          <w:bCs/>
        </w:rPr>
        <w:t>Yung Pueblo</w:t>
      </w:r>
    </w:p>
    <w:p w:rsidR="00E17D17" w:rsidRDefault="00117D59">
      <w:pPr>
        <w:jc w:val="left"/>
        <w:rPr>
          <w:b/>
          <w:bCs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>
        <w:rPr>
          <w:rFonts w:hint="eastAsia"/>
          <w:b/>
          <w:bCs/>
        </w:rPr>
        <w:t>Harmony/PRH</w:t>
      </w:r>
    </w:p>
    <w:p w:rsidR="00E17D17" w:rsidRDefault="00117D59">
      <w:pPr>
        <w:widowControl/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UTA</w:t>
      </w:r>
      <w:r>
        <w:rPr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ANA/</w:t>
      </w:r>
      <w:r w:rsidR="00BA4AF4">
        <w:rPr>
          <w:b/>
          <w:bCs/>
          <w:szCs w:val="21"/>
        </w:rPr>
        <w:t>Jessica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大纲和样章</w:t>
      </w:r>
    </w:p>
    <w:p w:rsidR="00E17D17" w:rsidRDefault="00117D5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心灵励志</w:t>
      </w:r>
    </w:p>
    <w:p w:rsidR="00E17D17" w:rsidRDefault="00E17D17">
      <w:pPr>
        <w:jc w:val="left"/>
        <w:rPr>
          <w:b/>
          <w:bCs/>
        </w:rPr>
      </w:pPr>
    </w:p>
    <w:p w:rsidR="00E17D17" w:rsidRDefault="00117D59">
      <w:pPr>
        <w:jc w:val="left"/>
        <w:rPr>
          <w:color w:val="000000"/>
          <w:szCs w:val="20"/>
          <w:u w:val="single"/>
        </w:rPr>
      </w:pPr>
      <w:r>
        <w:rPr>
          <w:b/>
          <w:bCs/>
        </w:rPr>
        <w:t>内容简介：</w:t>
      </w:r>
    </w:p>
    <w:p w:rsidR="00E17D17" w:rsidRDefault="00E17D17">
      <w:pPr>
        <w:ind w:firstLineChars="200" w:firstLine="420"/>
        <w:rPr>
          <w:bCs/>
        </w:rPr>
      </w:pPr>
    </w:p>
    <w:p w:rsidR="00E17D17" w:rsidRDefault="00117D59">
      <w:pPr>
        <w:ind w:firstLineChars="200" w:firstLine="420"/>
        <w:rPr>
          <w:bCs/>
        </w:rPr>
      </w:pPr>
      <w:r>
        <w:rPr>
          <w:rFonts w:hint="eastAsia"/>
          <w:bCs/>
        </w:rPr>
        <w:t>《旅程》深度关注个人成长，《抵达》则</w:t>
      </w:r>
      <w:r>
        <w:rPr>
          <w:rFonts w:hint="eastAsia"/>
          <w:bCs/>
        </w:rPr>
        <w:t>侧重于</w:t>
      </w:r>
      <w:r>
        <w:rPr>
          <w:rFonts w:hint="eastAsia"/>
          <w:bCs/>
        </w:rPr>
        <w:t>花了大量时间有意识地培养所缺失品质之后</w:t>
      </w:r>
      <w:r>
        <w:rPr>
          <w:rFonts w:hint="eastAsia"/>
          <w:bCs/>
        </w:rPr>
        <w:t>会发生</w:t>
      </w:r>
      <w:r>
        <w:rPr>
          <w:rFonts w:hint="eastAsia"/>
          <w:bCs/>
        </w:rPr>
        <w:t>的事情。</w:t>
      </w:r>
    </w:p>
    <w:p w:rsidR="00E17D17" w:rsidRDefault="00E17D17">
      <w:pPr>
        <w:ind w:firstLineChars="200" w:firstLine="420"/>
        <w:rPr>
          <w:bCs/>
        </w:rPr>
      </w:pPr>
    </w:p>
    <w:p w:rsidR="00E17D17" w:rsidRDefault="00117D59">
      <w:pPr>
        <w:ind w:firstLineChars="200" w:firstLine="420"/>
        <w:rPr>
          <w:bCs/>
        </w:rPr>
      </w:pPr>
      <w:r>
        <w:rPr>
          <w:rFonts w:hint="eastAsia"/>
          <w:bCs/>
        </w:rPr>
        <w:t>一旦你</w:t>
      </w:r>
      <w:r>
        <w:rPr>
          <w:rFonts w:hint="eastAsia"/>
          <w:bCs/>
        </w:rPr>
        <w:t>成为</w:t>
      </w:r>
      <w:r>
        <w:rPr>
          <w:rFonts w:hint="eastAsia"/>
          <w:bCs/>
        </w:rPr>
        <w:t>全新的、充满力量的</w:t>
      </w:r>
      <w:r>
        <w:rPr>
          <w:rFonts w:hint="eastAsia"/>
          <w:bCs/>
        </w:rPr>
        <w:t>自我</w:t>
      </w:r>
      <w:r>
        <w:rPr>
          <w:rFonts w:hint="eastAsia"/>
          <w:bCs/>
        </w:rPr>
        <w:t>，生活就会发生翻天覆地的变化。《抵达》的主题将围绕建立与</w:t>
      </w:r>
      <w:r>
        <w:rPr>
          <w:rFonts w:hint="eastAsia"/>
          <w:bCs/>
        </w:rPr>
        <w:t>自己</w:t>
      </w:r>
      <w:r>
        <w:rPr>
          <w:rFonts w:hint="eastAsia"/>
          <w:bCs/>
        </w:rPr>
        <w:t>价值观一致的生活、处理复杂的友谊、驾驭跌宕起伏的人际关系、建立</w:t>
      </w:r>
      <w:r>
        <w:rPr>
          <w:rFonts w:hint="eastAsia"/>
          <w:bCs/>
        </w:rPr>
        <w:t>有效</w:t>
      </w:r>
      <w:r>
        <w:rPr>
          <w:rFonts w:hint="eastAsia"/>
          <w:bCs/>
        </w:rPr>
        <w:t>的界限、有意塑造</w:t>
      </w:r>
      <w:r>
        <w:rPr>
          <w:rFonts w:hint="eastAsia"/>
          <w:bCs/>
        </w:rPr>
        <w:t>自己</w:t>
      </w:r>
      <w:r>
        <w:rPr>
          <w:rFonts w:hint="eastAsia"/>
          <w:bCs/>
        </w:rPr>
        <w:t>的习惯、创建自我</w:t>
      </w:r>
      <w:r>
        <w:rPr>
          <w:rFonts w:hint="eastAsia"/>
          <w:bCs/>
        </w:rPr>
        <w:t>关怀</w:t>
      </w:r>
      <w:r>
        <w:rPr>
          <w:rFonts w:hint="eastAsia"/>
          <w:bCs/>
        </w:rPr>
        <w:t>系统、放弃</w:t>
      </w:r>
      <w:r>
        <w:rPr>
          <w:rFonts w:hint="eastAsia"/>
          <w:bCs/>
        </w:rPr>
        <w:t>追求</w:t>
      </w:r>
      <w:r>
        <w:rPr>
          <w:rFonts w:hint="eastAsia"/>
          <w:bCs/>
        </w:rPr>
        <w:t>完美等等。《旅程》更关注作为个体</w:t>
      </w:r>
      <w:r>
        <w:rPr>
          <w:rFonts w:hint="eastAsia"/>
          <w:bCs/>
        </w:rPr>
        <w:t>的人</w:t>
      </w:r>
      <w:r>
        <w:rPr>
          <w:rFonts w:hint="eastAsia"/>
          <w:bCs/>
        </w:rPr>
        <w:t>，而《抵达》则关注</w:t>
      </w:r>
      <w:r>
        <w:rPr>
          <w:rFonts w:hint="eastAsia"/>
          <w:bCs/>
        </w:rPr>
        <w:t>人</w:t>
      </w:r>
      <w:r>
        <w:rPr>
          <w:rFonts w:hint="eastAsia"/>
          <w:bCs/>
        </w:rPr>
        <w:t>在人际关系、工作中的成功，以及</w:t>
      </w:r>
      <w:r>
        <w:rPr>
          <w:rFonts w:hint="eastAsia"/>
          <w:bCs/>
        </w:rPr>
        <w:t>如何</w:t>
      </w:r>
      <w:r>
        <w:rPr>
          <w:rFonts w:hint="eastAsia"/>
          <w:bCs/>
        </w:rPr>
        <w:t>实现人生愿景。</w:t>
      </w:r>
    </w:p>
    <w:p w:rsidR="00E17D17" w:rsidRDefault="00E17D17">
      <w:pPr>
        <w:ind w:firstLineChars="200" w:firstLine="420"/>
        <w:rPr>
          <w:bCs/>
        </w:rPr>
      </w:pPr>
    </w:p>
    <w:p w:rsidR="00E17D17" w:rsidRDefault="00117D59">
      <w:pPr>
        <w:ind w:firstLineChars="200" w:firstLine="420"/>
        <w:rPr>
          <w:bCs/>
        </w:rPr>
      </w:pPr>
      <w:r>
        <w:rPr>
          <w:rFonts w:hint="eastAsia"/>
          <w:bCs/>
        </w:rPr>
        <w:t>如何处理自己喜好的转变，如何与新老朋友相处，如何在恋爱关系中表现自己，以及如何</w:t>
      </w:r>
      <w:r>
        <w:rPr>
          <w:rFonts w:hint="eastAsia"/>
          <w:bCs/>
        </w:rPr>
        <w:lastRenderedPageBreak/>
        <w:t>应对瞬息万变的世界，这些都是踏上个人成长之旅的人最终要面对的共同问题。</w:t>
      </w:r>
    </w:p>
    <w:p w:rsidR="00E17D17" w:rsidRDefault="00E17D17">
      <w:pPr>
        <w:ind w:firstLineChars="200" w:firstLine="420"/>
        <w:rPr>
          <w:bCs/>
        </w:rPr>
      </w:pPr>
    </w:p>
    <w:p w:rsidR="00E17D17" w:rsidRDefault="00117D59">
      <w:pPr>
        <w:ind w:firstLineChars="200" w:firstLine="420"/>
        <w:rPr>
          <w:bCs/>
        </w:rPr>
      </w:pPr>
      <w:r>
        <w:rPr>
          <w:rFonts w:hint="eastAsia"/>
          <w:bCs/>
        </w:rPr>
        <w:t>《抵达》是一本为那些</w:t>
      </w:r>
      <w:r>
        <w:rPr>
          <w:rFonts w:hint="eastAsia"/>
          <w:bCs/>
        </w:rPr>
        <w:t>自我</w:t>
      </w:r>
      <w:r>
        <w:rPr>
          <w:rFonts w:hint="eastAsia"/>
          <w:bCs/>
        </w:rPr>
        <w:t>进化的人准备的生活手册。对于那些已经阅读过</w:t>
      </w:r>
      <w:r>
        <w:rPr>
          <w:rFonts w:hint="eastAsia"/>
          <w:bCs/>
        </w:rPr>
        <w:t>励志</w:t>
      </w:r>
      <w:r>
        <w:rPr>
          <w:rFonts w:hint="eastAsia"/>
          <w:bCs/>
        </w:rPr>
        <w:t>书籍，并积极为自己构建健康快乐生活的人来说，《抵达》尤其具有吸引力。《抵达》将由长短不一的文章组成。有些短至</w:t>
      </w:r>
      <w:r>
        <w:rPr>
          <w:rFonts w:hint="eastAsia"/>
          <w:bCs/>
        </w:rPr>
        <w:t>200</w:t>
      </w:r>
      <w:r>
        <w:rPr>
          <w:rFonts w:hint="eastAsia"/>
          <w:bCs/>
        </w:rPr>
        <w:t>字，有些则长达</w:t>
      </w:r>
      <w:r>
        <w:rPr>
          <w:rFonts w:hint="eastAsia"/>
          <w:bCs/>
        </w:rPr>
        <w:t>800</w:t>
      </w:r>
      <w:r>
        <w:rPr>
          <w:rFonts w:hint="eastAsia"/>
          <w:bCs/>
        </w:rPr>
        <w:t>字。本书的灵感</w:t>
      </w:r>
      <w:r>
        <w:rPr>
          <w:rFonts w:hint="eastAsia"/>
          <w:bCs/>
        </w:rPr>
        <w:t>来源之一是</w:t>
      </w:r>
      <w:r>
        <w:rPr>
          <w:rFonts w:hint="eastAsia"/>
          <w:bCs/>
        </w:rPr>
        <w:t xml:space="preserve"> Brianna Wiest </w:t>
      </w:r>
      <w:r>
        <w:rPr>
          <w:rFonts w:hint="eastAsia"/>
          <w:bCs/>
        </w:rPr>
        <w:t>所著的《改变你想法的</w:t>
      </w:r>
      <w:r>
        <w:rPr>
          <w:rFonts w:hint="eastAsia"/>
          <w:bCs/>
        </w:rPr>
        <w:t>101</w:t>
      </w:r>
      <w:r>
        <w:rPr>
          <w:rFonts w:hint="eastAsia"/>
          <w:bCs/>
        </w:rPr>
        <w:t>篇散文》（</w:t>
      </w:r>
      <w:r>
        <w:rPr>
          <w:rFonts w:ascii="Times New Roman Italic" w:hAnsi="Times New Roman Italic" w:cs="Times New Roman Italic"/>
          <w:bCs/>
          <w:i/>
          <w:iCs/>
        </w:rPr>
        <w:t>101 Essays That Will Change The Way You Think</w:t>
      </w:r>
      <w:r>
        <w:rPr>
          <w:rFonts w:hint="eastAsia"/>
          <w:bCs/>
        </w:rPr>
        <w:t>）。</w:t>
      </w:r>
    </w:p>
    <w:p w:rsidR="00E17D17" w:rsidRDefault="00E17D17" w:rsidP="00BA4AF4">
      <w:pPr>
        <w:rPr>
          <w:rFonts w:hint="eastAsia"/>
          <w:bCs/>
        </w:rPr>
      </w:pPr>
    </w:p>
    <w:p w:rsidR="00E17D17" w:rsidRDefault="00E17D17">
      <w:pPr>
        <w:rPr>
          <w:rFonts w:ascii="Segoe UI" w:eastAsia="Segoe UI" w:hAnsi="Segoe UI" w:cs="Segoe UI"/>
          <w:color w:val="374151"/>
          <w:sz w:val="16"/>
          <w:szCs w:val="16"/>
          <w:shd w:val="clear" w:color="auto" w:fill="F7F7F8"/>
        </w:rPr>
      </w:pPr>
    </w:p>
    <w:p w:rsidR="00E17D17" w:rsidRDefault="00117D59">
      <w:pPr>
        <w:shd w:val="clear" w:color="auto" w:fill="FFFFFF"/>
        <w:rPr>
          <w:color w:val="000000"/>
          <w:shd w:val="clear" w:color="auto" w:fill="FFFFFF"/>
        </w:rPr>
      </w:pPr>
      <w:bookmarkStart w:id="6" w:name="OLE_LINK43"/>
      <w:bookmarkStart w:id="7" w:name="OLE_LINK38"/>
      <w:bookmarkEnd w:id="6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7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E17D17" w:rsidRDefault="00117D59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:rsidR="00E17D17" w:rsidRDefault="00117D59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8" w:history="1">
        <w:r>
          <w:rPr>
            <w:rStyle w:val="ab"/>
            <w:b/>
          </w:rPr>
          <w:t>Rights@nurnberg.com.cn</w:t>
        </w:r>
      </w:hyperlink>
    </w:p>
    <w:p w:rsidR="00E17D17" w:rsidRDefault="00117D59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:rsidR="00E17D17" w:rsidRDefault="00117D59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E17D17" w:rsidRDefault="00117D59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E17D17" w:rsidRDefault="00117D59">
      <w:r>
        <w:rPr>
          <w:color w:val="000000"/>
          <w:lang w:bidi="ar"/>
        </w:rPr>
        <w:t>公司网址：</w:t>
      </w:r>
      <w:hyperlink r:id="rId9" w:history="1">
        <w:r>
          <w:rPr>
            <w:rStyle w:val="ab"/>
          </w:rPr>
          <w:t>http://www.nurnberg.com.cn</w:t>
        </w:r>
      </w:hyperlink>
    </w:p>
    <w:p w:rsidR="00E17D17" w:rsidRDefault="00117D59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0" w:history="1">
        <w:r>
          <w:rPr>
            <w:rStyle w:val="ab"/>
          </w:rPr>
          <w:t>http://www.nurnberg.com.cn/booklist_zh/list.aspx</w:t>
        </w:r>
      </w:hyperlink>
    </w:p>
    <w:p w:rsidR="00E17D17" w:rsidRDefault="00117D59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1" w:history="1">
        <w:r>
          <w:rPr>
            <w:rStyle w:val="ab"/>
          </w:rPr>
          <w:t>http://www.nurnberg.com.cn/book/book.aspx</w:t>
        </w:r>
      </w:hyperlink>
    </w:p>
    <w:p w:rsidR="00E17D17" w:rsidRDefault="00117D59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2" w:history="1">
        <w:r>
          <w:rPr>
            <w:rStyle w:val="ab"/>
          </w:rPr>
          <w:t>http://www.nurnberg.com.cn/video/video.aspx</w:t>
        </w:r>
      </w:hyperlink>
    </w:p>
    <w:p w:rsidR="00E17D17" w:rsidRDefault="00117D59">
      <w:r>
        <w:rPr>
          <w:color w:val="000000"/>
          <w:lang w:bidi="ar"/>
        </w:rPr>
        <w:t>豆瓣小站：</w:t>
      </w:r>
      <w:hyperlink r:id="rId13" w:history="1">
        <w:r>
          <w:rPr>
            <w:rStyle w:val="ab"/>
          </w:rPr>
          <w:t>http://site.douban.co</w:t>
        </w:r>
        <w:r>
          <w:rPr>
            <w:rStyle w:val="ab"/>
          </w:rPr>
          <w:t>m/110577/</w:t>
        </w:r>
      </w:hyperlink>
    </w:p>
    <w:p w:rsidR="00E17D17" w:rsidRDefault="00117D5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4" w:history="1">
        <w:r>
          <w:rPr>
            <w:rStyle w:val="ab"/>
            <w:shd w:val="clear" w:color="auto" w:fill="FFFFFF"/>
          </w:rPr>
          <w:t>安德鲁纳伯格公司的</w:t>
        </w:r>
        <w:proofErr w:type="gramStart"/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:rsidR="00E17D17" w:rsidRDefault="00117D59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:rsidR="00E17D17" w:rsidRDefault="00117D59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D17" w:rsidRDefault="00E17D17">
      <w:pPr>
        <w:ind w:right="420"/>
        <w:rPr>
          <w:rFonts w:eastAsia="Gungsuh"/>
          <w:color w:val="000000"/>
          <w:kern w:val="0"/>
          <w:szCs w:val="21"/>
        </w:rPr>
      </w:pPr>
    </w:p>
    <w:sectPr w:rsidR="00E17D1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59" w:rsidRDefault="00117D59">
      <w:r>
        <w:separator/>
      </w:r>
    </w:p>
  </w:endnote>
  <w:endnote w:type="continuationSeparator" w:id="0">
    <w:p w:rsidR="00117D59" w:rsidRDefault="0011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9" w:usb3="00000000" w:csb0="4000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69D77CFB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17" w:rsidRDefault="00E17D1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17D17" w:rsidRDefault="00117D5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17D17" w:rsidRDefault="00117D5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17D17" w:rsidRDefault="00117D5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17D17" w:rsidRDefault="00E17D1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59" w:rsidRDefault="00117D59">
      <w:r>
        <w:separator/>
      </w:r>
    </w:p>
  </w:footnote>
  <w:footnote w:type="continuationSeparator" w:id="0">
    <w:p w:rsidR="00117D59" w:rsidRDefault="0011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17" w:rsidRDefault="00117D5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7D17" w:rsidRDefault="00117D5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5533"/>
    <w:rsid w:val="0000741F"/>
    <w:rsid w:val="00007D25"/>
    <w:rsid w:val="00013D7A"/>
    <w:rsid w:val="00014408"/>
    <w:rsid w:val="000226FA"/>
    <w:rsid w:val="00030D63"/>
    <w:rsid w:val="00040304"/>
    <w:rsid w:val="00061C2C"/>
    <w:rsid w:val="000719C8"/>
    <w:rsid w:val="000744E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BC8"/>
    <w:rsid w:val="00117D59"/>
    <w:rsid w:val="00121268"/>
    <w:rsid w:val="00132921"/>
    <w:rsid w:val="00134987"/>
    <w:rsid w:val="00146F1E"/>
    <w:rsid w:val="0016224A"/>
    <w:rsid w:val="00163F80"/>
    <w:rsid w:val="00167007"/>
    <w:rsid w:val="00193733"/>
    <w:rsid w:val="00195D6F"/>
    <w:rsid w:val="001B2196"/>
    <w:rsid w:val="001B575A"/>
    <w:rsid w:val="001B679D"/>
    <w:rsid w:val="001C6D65"/>
    <w:rsid w:val="001D0115"/>
    <w:rsid w:val="001D0FAF"/>
    <w:rsid w:val="001D1C63"/>
    <w:rsid w:val="001D4E4F"/>
    <w:rsid w:val="001E3711"/>
    <w:rsid w:val="001F0F15"/>
    <w:rsid w:val="002068EA"/>
    <w:rsid w:val="00215BF8"/>
    <w:rsid w:val="002243E8"/>
    <w:rsid w:val="00231E95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3367"/>
    <w:rsid w:val="00435906"/>
    <w:rsid w:val="0044195E"/>
    <w:rsid w:val="0045480A"/>
    <w:rsid w:val="004655CB"/>
    <w:rsid w:val="00485E2E"/>
    <w:rsid w:val="00486E31"/>
    <w:rsid w:val="004C4664"/>
    <w:rsid w:val="004D0D1D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7E5"/>
    <w:rsid w:val="005B2CF5"/>
    <w:rsid w:val="005B444D"/>
    <w:rsid w:val="005C244E"/>
    <w:rsid w:val="005C27DC"/>
    <w:rsid w:val="005C56BC"/>
    <w:rsid w:val="005D167F"/>
    <w:rsid w:val="005D3FD9"/>
    <w:rsid w:val="005D743E"/>
    <w:rsid w:val="005E31E5"/>
    <w:rsid w:val="005E4991"/>
    <w:rsid w:val="005F2EC6"/>
    <w:rsid w:val="005F47AA"/>
    <w:rsid w:val="005F4D4D"/>
    <w:rsid w:val="005F5420"/>
    <w:rsid w:val="00616A0F"/>
    <w:rsid w:val="006176AA"/>
    <w:rsid w:val="006519D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3B83"/>
    <w:rsid w:val="007A513F"/>
    <w:rsid w:val="007A5AA6"/>
    <w:rsid w:val="007B2E43"/>
    <w:rsid w:val="007B5222"/>
    <w:rsid w:val="007B6993"/>
    <w:rsid w:val="007C3170"/>
    <w:rsid w:val="007C4BA4"/>
    <w:rsid w:val="007C5111"/>
    <w:rsid w:val="007C5D7D"/>
    <w:rsid w:val="007C68DC"/>
    <w:rsid w:val="007D0E8B"/>
    <w:rsid w:val="007D186B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1BD4"/>
    <w:rsid w:val="008E5DFE"/>
    <w:rsid w:val="008F46C1"/>
    <w:rsid w:val="00906691"/>
    <w:rsid w:val="00916A50"/>
    <w:rsid w:val="009222F0"/>
    <w:rsid w:val="00931DDB"/>
    <w:rsid w:val="00934BBC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9A5"/>
    <w:rsid w:val="00A440C3"/>
    <w:rsid w:val="00A45A3D"/>
    <w:rsid w:val="00A54A8E"/>
    <w:rsid w:val="00A57C10"/>
    <w:rsid w:val="00A71EAE"/>
    <w:rsid w:val="00A74F7C"/>
    <w:rsid w:val="00A866EC"/>
    <w:rsid w:val="00A90D6D"/>
    <w:rsid w:val="00A90FC8"/>
    <w:rsid w:val="00A91D49"/>
    <w:rsid w:val="00AB060D"/>
    <w:rsid w:val="00AB6678"/>
    <w:rsid w:val="00AB7588"/>
    <w:rsid w:val="00AB762B"/>
    <w:rsid w:val="00AC7610"/>
    <w:rsid w:val="00AD1193"/>
    <w:rsid w:val="00AD23A3"/>
    <w:rsid w:val="00AE11DC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83652"/>
    <w:rsid w:val="00B918ED"/>
    <w:rsid w:val="00B928DA"/>
    <w:rsid w:val="00BA25D1"/>
    <w:rsid w:val="00BA2F96"/>
    <w:rsid w:val="00BA4AF4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C01700"/>
    <w:rsid w:val="00C061D1"/>
    <w:rsid w:val="00C117A9"/>
    <w:rsid w:val="00C1399B"/>
    <w:rsid w:val="00C16D2E"/>
    <w:rsid w:val="00C308BC"/>
    <w:rsid w:val="00C40DC8"/>
    <w:rsid w:val="00C54801"/>
    <w:rsid w:val="00C6457A"/>
    <w:rsid w:val="00C71DBF"/>
    <w:rsid w:val="00C835AD"/>
    <w:rsid w:val="00C9021F"/>
    <w:rsid w:val="00CA1DDF"/>
    <w:rsid w:val="00CA6C68"/>
    <w:rsid w:val="00CB6027"/>
    <w:rsid w:val="00CC69DA"/>
    <w:rsid w:val="00CD279B"/>
    <w:rsid w:val="00CD3036"/>
    <w:rsid w:val="00CD409A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57131"/>
    <w:rsid w:val="00D63010"/>
    <w:rsid w:val="00D64EE2"/>
    <w:rsid w:val="00D738A1"/>
    <w:rsid w:val="00D762D4"/>
    <w:rsid w:val="00D76715"/>
    <w:rsid w:val="00DB3297"/>
    <w:rsid w:val="00DB7D8F"/>
    <w:rsid w:val="00DB7DA7"/>
    <w:rsid w:val="00DC5AFD"/>
    <w:rsid w:val="00DE6F78"/>
    <w:rsid w:val="00DF0BB7"/>
    <w:rsid w:val="00E00CC0"/>
    <w:rsid w:val="00E132E9"/>
    <w:rsid w:val="00E15659"/>
    <w:rsid w:val="00E17D17"/>
    <w:rsid w:val="00E3612B"/>
    <w:rsid w:val="00E43598"/>
    <w:rsid w:val="00E509A5"/>
    <w:rsid w:val="00E54E5E"/>
    <w:rsid w:val="00E557C1"/>
    <w:rsid w:val="00E65115"/>
    <w:rsid w:val="00E725A1"/>
    <w:rsid w:val="00E752C1"/>
    <w:rsid w:val="00E75825"/>
    <w:rsid w:val="00E86932"/>
    <w:rsid w:val="00EA6987"/>
    <w:rsid w:val="00EA74CC"/>
    <w:rsid w:val="00EB1733"/>
    <w:rsid w:val="00EB27B1"/>
    <w:rsid w:val="00EC129D"/>
    <w:rsid w:val="00ED1D72"/>
    <w:rsid w:val="00ED5ED6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6C90"/>
    <w:rsid w:val="00F80E8A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1807CF3"/>
    <w:rsid w:val="0324150A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B55240D"/>
    <w:rsid w:val="2018766F"/>
    <w:rsid w:val="21DC5EE4"/>
    <w:rsid w:val="21EB6CA9"/>
    <w:rsid w:val="238F2D5E"/>
    <w:rsid w:val="24577437"/>
    <w:rsid w:val="25361F1A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8A0608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3FEFF00A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6F56F04"/>
    <w:rsid w:val="59296817"/>
    <w:rsid w:val="59F00E16"/>
    <w:rsid w:val="5A1E61D2"/>
    <w:rsid w:val="5DFD10CA"/>
    <w:rsid w:val="5E0C3542"/>
    <w:rsid w:val="5E572DEB"/>
    <w:rsid w:val="5E8E14C4"/>
    <w:rsid w:val="60197BB5"/>
    <w:rsid w:val="605753D1"/>
    <w:rsid w:val="621F6849"/>
    <w:rsid w:val="661D5426"/>
    <w:rsid w:val="674455A4"/>
    <w:rsid w:val="677F1904"/>
    <w:rsid w:val="68202442"/>
    <w:rsid w:val="6E9A5873"/>
    <w:rsid w:val="6FFEE998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BCCFE79-AB54-46FC-95FD-83B5F4C2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Style37">
    <w:name w:val="_Style 3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8">
    <w:name w:val="_Style 3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1094</Words>
  <Characters>1500</Characters>
  <Application>Microsoft Office Word</Application>
  <DocSecurity>0</DocSecurity>
  <Lines>83</Lines>
  <Paragraphs>72</Paragraphs>
  <ScaleCrop>false</ScaleCrop>
  <Company>2ndSpAcE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16</cp:revision>
  <cp:lastPrinted>2005-06-10T22:33:00Z</cp:lastPrinted>
  <dcterms:created xsi:type="dcterms:W3CDTF">2023-10-30T18:25:00Z</dcterms:created>
  <dcterms:modified xsi:type="dcterms:W3CDTF">2026-03-06T03:45:00Z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DEFA07CF0C5544F8A3E536A4D73E2C23_13</vt:lpwstr>
  </property>
</Properties>
</file>