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14E0" w14:textId="77777777" w:rsidR="001A6F96" w:rsidRDefault="001A6F96">
      <w:pPr>
        <w:jc w:val="center"/>
        <w:rPr>
          <w:b/>
          <w:bCs/>
          <w:color w:val="000000"/>
          <w:sz w:val="18"/>
          <w:szCs w:val="18"/>
          <w:shd w:val="pct10" w:color="auto" w:fill="FFFFFF"/>
        </w:rPr>
      </w:pPr>
    </w:p>
    <w:p w14:paraId="499B9178" w14:textId="77777777" w:rsidR="001A6F96" w:rsidRDefault="00D76131">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702875FE" w14:textId="77777777" w:rsidR="001A6F96" w:rsidRDefault="001A6F96">
      <w:pPr>
        <w:tabs>
          <w:tab w:val="left" w:pos="341"/>
          <w:tab w:val="left" w:pos="5235"/>
        </w:tabs>
        <w:jc w:val="left"/>
        <w:rPr>
          <w:b/>
          <w:bCs/>
          <w:color w:val="000000"/>
          <w:szCs w:val="18"/>
        </w:rPr>
      </w:pPr>
    </w:p>
    <w:p w14:paraId="5B438376" w14:textId="77777777" w:rsidR="001A6F96" w:rsidRDefault="001A6F96">
      <w:pPr>
        <w:rPr>
          <w:b/>
          <w:color w:val="000000"/>
          <w:szCs w:val="21"/>
        </w:rPr>
      </w:pPr>
    </w:p>
    <w:p w14:paraId="48173F2D" w14:textId="77777777" w:rsidR="001A6F96" w:rsidRDefault="006B713A">
      <w:pPr>
        <w:rPr>
          <w:b/>
          <w:color w:val="000000"/>
          <w:szCs w:val="21"/>
        </w:rPr>
      </w:pPr>
      <w:bookmarkStart w:id="0" w:name="OLE_LINK1"/>
      <w:r w:rsidRPr="006B713A">
        <w:rPr>
          <w:b/>
          <w:bCs/>
          <w:noProof/>
          <w:color w:val="000000"/>
          <w:szCs w:val="21"/>
        </w:rPr>
        <w:drawing>
          <wp:anchor distT="0" distB="0" distL="114300" distR="114300" simplePos="0" relativeHeight="251661312" behindDoc="0" locked="0" layoutInCell="1" allowOverlap="1" wp14:anchorId="133C0217" wp14:editId="0028D798">
            <wp:simplePos x="0" y="0"/>
            <wp:positionH relativeFrom="column">
              <wp:posOffset>3822065</wp:posOffset>
            </wp:positionH>
            <wp:positionV relativeFrom="paragraph">
              <wp:posOffset>18415</wp:posOffset>
            </wp:positionV>
            <wp:extent cx="1573530" cy="2506980"/>
            <wp:effectExtent l="0" t="0" r="7620" b="7620"/>
            <wp:wrapSquare wrapText="bothSides"/>
            <wp:docPr id="2" name="图片 2" descr="C:\Users\86136\Desktop\NATION OF STRANG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NATION OF STRANGER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3530" cy="25069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131">
        <w:rPr>
          <w:b/>
          <w:color w:val="000000"/>
          <w:szCs w:val="21"/>
        </w:rPr>
        <w:t>中文书名：《</w:t>
      </w:r>
      <w:bookmarkStart w:id="1" w:name="OLE_LINK2"/>
      <w:bookmarkStart w:id="2" w:name="OLE_LINK3"/>
      <w:r w:rsidR="00D76131">
        <w:rPr>
          <w:b/>
          <w:color w:val="000000"/>
          <w:szCs w:val="21"/>
        </w:rPr>
        <w:t>陌生人的国</w:t>
      </w:r>
      <w:bookmarkEnd w:id="1"/>
      <w:bookmarkEnd w:id="2"/>
      <w:r w:rsidR="00D76131">
        <w:rPr>
          <w:b/>
          <w:color w:val="000000"/>
          <w:szCs w:val="21"/>
        </w:rPr>
        <w:t>：重新定义</w:t>
      </w:r>
      <w:r w:rsidR="00D76131">
        <w:rPr>
          <w:b/>
          <w:color w:val="000000"/>
          <w:szCs w:val="21"/>
        </w:rPr>
        <w:t>21</w:t>
      </w:r>
      <w:r w:rsidR="00D76131">
        <w:rPr>
          <w:b/>
          <w:color w:val="000000"/>
          <w:szCs w:val="21"/>
        </w:rPr>
        <w:t>世纪的</w:t>
      </w:r>
      <w:r w:rsidR="00D76131" w:rsidRPr="006B713A">
        <w:rPr>
          <w:rFonts w:ascii="宋体" w:hAnsi="宋体"/>
          <w:b/>
          <w:color w:val="000000"/>
          <w:szCs w:val="21"/>
        </w:rPr>
        <w:t>“家”</w:t>
      </w:r>
      <w:r w:rsidR="00D76131">
        <w:rPr>
          <w:b/>
          <w:color w:val="000000"/>
          <w:szCs w:val="21"/>
        </w:rPr>
        <w:t>》</w:t>
      </w:r>
      <w:r w:rsidR="00D76131">
        <w:t xml:space="preserve"> </w:t>
      </w:r>
    </w:p>
    <w:p w14:paraId="3EDF7E1C" w14:textId="77777777" w:rsidR="001A6F96" w:rsidRDefault="00D76131">
      <w:pPr>
        <w:rPr>
          <w:b/>
          <w:color w:val="000000"/>
          <w:szCs w:val="21"/>
        </w:rPr>
      </w:pPr>
      <w:r>
        <w:rPr>
          <w:b/>
          <w:color w:val="000000"/>
          <w:szCs w:val="21"/>
        </w:rPr>
        <w:t>英文书名：</w:t>
      </w:r>
      <w:r>
        <w:rPr>
          <w:b/>
          <w:color w:val="000000"/>
          <w:szCs w:val="21"/>
        </w:rPr>
        <w:t>NATION OF STRANGERS: Redefining Home for the 21st Century</w:t>
      </w:r>
    </w:p>
    <w:p w14:paraId="1EF5CD11" w14:textId="77777777" w:rsidR="001A6F96" w:rsidRDefault="00D76131">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Ece Temelkuran</w:t>
      </w:r>
    </w:p>
    <w:p w14:paraId="56C8D74C" w14:textId="77777777" w:rsidR="001A6F96" w:rsidRDefault="00D76131">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Canongate</w:t>
      </w:r>
    </w:p>
    <w:p w14:paraId="71F85B71" w14:textId="77777777" w:rsidR="001A6F96" w:rsidRDefault="00D76131">
      <w:pPr>
        <w:rPr>
          <w:b/>
          <w:color w:val="000000"/>
          <w:szCs w:val="21"/>
        </w:rPr>
      </w:pPr>
      <w:r>
        <w:rPr>
          <w:b/>
          <w:color w:val="000000"/>
          <w:szCs w:val="21"/>
        </w:rPr>
        <w:t>代理公司：</w:t>
      </w:r>
      <w:r w:rsidR="006B713A">
        <w:rPr>
          <w:b/>
          <w:color w:val="000000"/>
          <w:szCs w:val="21"/>
        </w:rPr>
        <w:t>ANA/Brady</w:t>
      </w:r>
    </w:p>
    <w:p w14:paraId="5FD90046" w14:textId="77777777" w:rsidR="001A6F96" w:rsidRDefault="00D76131">
      <w:pPr>
        <w:rPr>
          <w:b/>
          <w:color w:val="000000"/>
          <w:szCs w:val="21"/>
        </w:rPr>
      </w:pPr>
      <w:r>
        <w:rPr>
          <w:rFonts w:hint="eastAsia"/>
          <w:b/>
          <w:color w:val="000000"/>
          <w:szCs w:val="21"/>
        </w:rPr>
        <w:t>页</w:t>
      </w:r>
      <w:r>
        <w:rPr>
          <w:b/>
          <w:color w:val="000000"/>
          <w:szCs w:val="21"/>
        </w:rPr>
        <w:t xml:space="preserve">    </w:t>
      </w:r>
      <w:r>
        <w:rPr>
          <w:b/>
          <w:color w:val="000000"/>
          <w:szCs w:val="21"/>
        </w:rPr>
        <w:t>数：</w:t>
      </w:r>
      <w:r>
        <w:rPr>
          <w:rFonts w:hint="eastAsia"/>
          <w:b/>
          <w:color w:val="000000"/>
          <w:szCs w:val="21"/>
        </w:rPr>
        <w:t>256</w:t>
      </w:r>
      <w:r>
        <w:rPr>
          <w:rFonts w:hint="eastAsia"/>
          <w:b/>
          <w:color w:val="000000"/>
          <w:szCs w:val="21"/>
        </w:rPr>
        <w:t>页</w:t>
      </w:r>
    </w:p>
    <w:p w14:paraId="22EC71F2" w14:textId="77777777" w:rsidR="001A6F96" w:rsidRDefault="00D76131">
      <w:pPr>
        <w:rPr>
          <w:b/>
          <w:color w:val="000000"/>
          <w:szCs w:val="21"/>
        </w:rPr>
      </w:pPr>
      <w:r>
        <w:rPr>
          <w:b/>
          <w:color w:val="000000"/>
          <w:szCs w:val="21"/>
        </w:rPr>
        <w:t>出版时间：</w:t>
      </w:r>
      <w:r>
        <w:rPr>
          <w:b/>
          <w:color w:val="000000"/>
          <w:szCs w:val="21"/>
        </w:rPr>
        <w:t>2026</w:t>
      </w:r>
      <w:r>
        <w:rPr>
          <w:b/>
          <w:color w:val="000000"/>
          <w:szCs w:val="21"/>
        </w:rPr>
        <w:t>年</w:t>
      </w:r>
      <w:r w:rsidR="006B713A">
        <w:rPr>
          <w:b/>
          <w:color w:val="000000"/>
          <w:szCs w:val="21"/>
        </w:rPr>
        <w:t>2</w:t>
      </w:r>
      <w:r>
        <w:rPr>
          <w:b/>
          <w:color w:val="000000"/>
          <w:szCs w:val="21"/>
        </w:rPr>
        <w:t>月</w:t>
      </w:r>
    </w:p>
    <w:p w14:paraId="63DC15B2" w14:textId="77777777" w:rsidR="001A6F96" w:rsidRDefault="00D76131">
      <w:pPr>
        <w:rPr>
          <w:b/>
          <w:color w:val="000000"/>
          <w:szCs w:val="21"/>
        </w:rPr>
      </w:pPr>
      <w:r>
        <w:rPr>
          <w:b/>
          <w:color w:val="000000"/>
          <w:szCs w:val="21"/>
        </w:rPr>
        <w:t>代理地区：中国大陆、台湾</w:t>
      </w:r>
    </w:p>
    <w:p w14:paraId="0D394421" w14:textId="77777777" w:rsidR="001A6F96" w:rsidRDefault="006B713A">
      <w:pPr>
        <w:rPr>
          <w:b/>
          <w:color w:val="000000"/>
          <w:szCs w:val="21"/>
        </w:rPr>
      </w:pPr>
      <w:r>
        <w:rPr>
          <w:b/>
          <w:color w:val="000000"/>
          <w:szCs w:val="21"/>
        </w:rPr>
        <w:t>审读资料：</w:t>
      </w:r>
      <w:r>
        <w:rPr>
          <w:rFonts w:hint="eastAsia"/>
          <w:b/>
          <w:color w:val="000000"/>
          <w:szCs w:val="21"/>
        </w:rPr>
        <w:t>电子稿</w:t>
      </w:r>
    </w:p>
    <w:p w14:paraId="68F76021" w14:textId="77777777" w:rsidR="001A6F96" w:rsidRDefault="00D76131">
      <w:pPr>
        <w:rPr>
          <w:b/>
          <w:color w:val="000000"/>
          <w:szCs w:val="21"/>
        </w:rPr>
      </w:pPr>
      <w:r>
        <w:rPr>
          <w:b/>
          <w:color w:val="000000"/>
          <w:szCs w:val="21"/>
        </w:rPr>
        <w:t>类</w:t>
      </w:r>
      <w:r>
        <w:rPr>
          <w:b/>
          <w:color w:val="000000"/>
          <w:szCs w:val="21"/>
        </w:rPr>
        <w:t xml:space="preserve">    </w:t>
      </w:r>
      <w:r>
        <w:rPr>
          <w:b/>
          <w:color w:val="000000"/>
          <w:szCs w:val="21"/>
        </w:rPr>
        <w:t>型：</w:t>
      </w:r>
      <w:r w:rsidR="001C2EAB">
        <w:rPr>
          <w:rFonts w:hint="eastAsia"/>
          <w:b/>
          <w:color w:val="000000"/>
          <w:szCs w:val="21"/>
        </w:rPr>
        <w:t>大众社科</w:t>
      </w:r>
    </w:p>
    <w:p w14:paraId="752FD064" w14:textId="77777777" w:rsidR="001A6F96" w:rsidRDefault="00D76131">
      <w:pPr>
        <w:rPr>
          <w:b/>
          <w:bCs/>
          <w:color w:val="FF0000"/>
          <w:szCs w:val="21"/>
        </w:rPr>
      </w:pPr>
      <w:r>
        <w:rPr>
          <w:b/>
          <w:bCs/>
          <w:color w:val="FF0000"/>
          <w:szCs w:val="21"/>
        </w:rPr>
        <w:t>版权已授：意大利、西班牙、法国、德国、美国、加拿大</w:t>
      </w:r>
    </w:p>
    <w:p w14:paraId="465A7694" w14:textId="77777777" w:rsidR="00842434" w:rsidRDefault="00842434">
      <w:pPr>
        <w:rPr>
          <w:b/>
          <w:bCs/>
          <w:color w:val="000000"/>
          <w:szCs w:val="21"/>
        </w:rPr>
      </w:pPr>
    </w:p>
    <w:p w14:paraId="1783D520" w14:textId="6B2DECA7" w:rsidR="00842434" w:rsidRDefault="00842434">
      <w:pPr>
        <w:rPr>
          <w:b/>
          <w:bCs/>
          <w:color w:val="000000"/>
          <w:szCs w:val="21"/>
        </w:rPr>
      </w:pPr>
      <w:r w:rsidRPr="001C2EAB">
        <w:rPr>
          <w:rFonts w:ascii="宋体" w:hAnsi="宋体"/>
          <w:b/>
          <w:bCs/>
          <w:color w:val="FF0000"/>
          <w:szCs w:val="21"/>
        </w:rPr>
        <w:t>·</w:t>
      </w:r>
      <w:r>
        <w:rPr>
          <w:rFonts w:ascii="宋体" w:hAnsi="宋体"/>
          <w:b/>
          <w:bCs/>
          <w:color w:val="FF0000"/>
          <w:szCs w:val="21"/>
        </w:rPr>
        <w:t>最新</w:t>
      </w:r>
      <w:r w:rsidRPr="00842434">
        <w:rPr>
          <w:rFonts w:hint="eastAsia"/>
          <w:b/>
          <w:bCs/>
          <w:color w:val="FF0000"/>
          <w:szCs w:val="21"/>
        </w:rPr>
        <w:t>入围</w:t>
      </w:r>
      <w:r w:rsidRPr="00842434">
        <w:rPr>
          <w:rFonts w:hint="eastAsia"/>
          <w:b/>
          <w:bCs/>
          <w:color w:val="FF0000"/>
          <w:szCs w:val="21"/>
        </w:rPr>
        <w:t xml:space="preserve"> 2026</w:t>
      </w:r>
      <w:r w:rsidRPr="00842434">
        <w:rPr>
          <w:rFonts w:hint="eastAsia"/>
          <w:b/>
          <w:bCs/>
          <w:color w:val="FF0000"/>
          <w:szCs w:val="21"/>
        </w:rPr>
        <w:t>年女性非虚构</w:t>
      </w:r>
      <w:r w:rsidR="009032C2">
        <w:rPr>
          <w:rFonts w:hint="eastAsia"/>
          <w:b/>
          <w:bCs/>
          <w:color w:val="FF0000"/>
          <w:szCs w:val="21"/>
        </w:rPr>
        <w:t>写作</w:t>
      </w:r>
      <w:r w:rsidRPr="00842434">
        <w:rPr>
          <w:rFonts w:hint="eastAsia"/>
          <w:b/>
          <w:bCs/>
          <w:color w:val="FF0000"/>
          <w:szCs w:val="21"/>
        </w:rPr>
        <w:t>奖（</w:t>
      </w:r>
      <w:r w:rsidRPr="00842434">
        <w:rPr>
          <w:rFonts w:hint="eastAsia"/>
          <w:b/>
          <w:bCs/>
          <w:color w:val="FF0000"/>
          <w:szCs w:val="21"/>
        </w:rPr>
        <w:t>Women's Prize for Non-Fiction</w:t>
      </w:r>
      <w:r w:rsidRPr="00842434">
        <w:rPr>
          <w:rFonts w:hint="eastAsia"/>
          <w:b/>
          <w:bCs/>
          <w:color w:val="FF0000"/>
          <w:szCs w:val="21"/>
        </w:rPr>
        <w:t>）</w:t>
      </w:r>
      <w:r w:rsidR="00DF03E5">
        <w:rPr>
          <w:rFonts w:hint="eastAsia"/>
          <w:b/>
          <w:bCs/>
          <w:color w:val="FF0000"/>
          <w:szCs w:val="21"/>
        </w:rPr>
        <w:t>短</w:t>
      </w:r>
      <w:r w:rsidRPr="00842434">
        <w:rPr>
          <w:rFonts w:hint="eastAsia"/>
          <w:b/>
          <w:bCs/>
          <w:color w:val="FF0000"/>
          <w:szCs w:val="21"/>
        </w:rPr>
        <w:t>名单</w:t>
      </w:r>
      <w:r w:rsidR="00DF03E5">
        <w:rPr>
          <w:rFonts w:hint="eastAsia"/>
          <w:b/>
          <w:bCs/>
          <w:color w:val="FF0000"/>
          <w:szCs w:val="21"/>
        </w:rPr>
        <w:t>！</w:t>
      </w:r>
    </w:p>
    <w:p w14:paraId="3793D96F" w14:textId="77777777" w:rsidR="001A6F96" w:rsidRPr="001C2EAB" w:rsidRDefault="001C2EAB" w:rsidP="001C2EAB">
      <w:pPr>
        <w:rPr>
          <w:b/>
          <w:bCs/>
          <w:color w:val="FF0000"/>
          <w:szCs w:val="21"/>
        </w:rPr>
      </w:pPr>
      <w:r w:rsidRPr="001C2EAB">
        <w:rPr>
          <w:rFonts w:ascii="宋体" w:hAnsi="宋体"/>
          <w:b/>
          <w:bCs/>
          <w:color w:val="FF0000"/>
          <w:szCs w:val="21"/>
        </w:rPr>
        <w:t>·</w:t>
      </w:r>
      <w:r w:rsidRPr="001C2EAB">
        <w:rPr>
          <w:b/>
          <w:bCs/>
          <w:color w:val="FF0000"/>
          <w:szCs w:val="21"/>
        </w:rPr>
        <w:t>Bookseller</w:t>
      </w:r>
      <w:r w:rsidRPr="001C2EAB">
        <w:rPr>
          <w:b/>
          <w:bCs/>
          <w:color w:val="FF0000"/>
          <w:szCs w:val="21"/>
        </w:rPr>
        <w:t>杂志选入</w:t>
      </w:r>
      <w:r w:rsidRPr="001C2EAB">
        <w:rPr>
          <w:b/>
          <w:bCs/>
          <w:color w:val="FF0000"/>
          <w:szCs w:val="21"/>
        </w:rPr>
        <w:t>“Non-Fiction Book of the Month”</w:t>
      </w:r>
    </w:p>
    <w:p w14:paraId="3E0942A1" w14:textId="77777777" w:rsidR="001C2EAB" w:rsidRDefault="001C2EAB">
      <w:pPr>
        <w:rPr>
          <w:b/>
          <w:bCs/>
          <w:color w:val="000000"/>
          <w:szCs w:val="21"/>
        </w:rPr>
      </w:pPr>
    </w:p>
    <w:p w14:paraId="044DE306" w14:textId="77777777" w:rsidR="001C2EAB" w:rsidRDefault="001C2EAB" w:rsidP="001C2EAB">
      <w:pPr>
        <w:jc w:val="center"/>
        <w:rPr>
          <w:b/>
          <w:bCs/>
          <w:color w:val="000000"/>
          <w:szCs w:val="21"/>
        </w:rPr>
      </w:pPr>
      <w:r w:rsidRPr="001C2EAB">
        <w:rPr>
          <w:rFonts w:ascii="宋体" w:hAnsi="宋体" w:cs="宋体"/>
          <w:noProof/>
          <w:kern w:val="0"/>
          <w:sz w:val="24"/>
        </w:rPr>
        <w:drawing>
          <wp:inline distT="0" distB="0" distL="0" distR="0" wp14:anchorId="5DEFBE2E" wp14:editId="515FC812">
            <wp:extent cx="3353994" cy="2208811"/>
            <wp:effectExtent l="0" t="0" r="0" b="1270"/>
            <wp:docPr id="3" name="图片 3" descr="C:\Users\86136\Desktop\NATION OF STRANGERS\Nation of Strangers - The Bookseller Non-fiction Book of the Mon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136\Desktop\NATION OF STRANGERS\Nation of Strangers - The Bookseller Non-fiction Book of the Mon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0093" cy="2219413"/>
                    </a:xfrm>
                    <a:prstGeom prst="rect">
                      <a:avLst/>
                    </a:prstGeom>
                    <a:noFill/>
                    <a:ln>
                      <a:noFill/>
                    </a:ln>
                  </pic:spPr>
                </pic:pic>
              </a:graphicData>
            </a:graphic>
          </wp:inline>
        </w:drawing>
      </w:r>
    </w:p>
    <w:p w14:paraId="3B0B0A10" w14:textId="77777777" w:rsidR="001C2EAB" w:rsidRDefault="001C2EAB">
      <w:pPr>
        <w:rPr>
          <w:b/>
          <w:bCs/>
          <w:color w:val="000000"/>
          <w:szCs w:val="21"/>
        </w:rPr>
      </w:pPr>
    </w:p>
    <w:p w14:paraId="318DDA16" w14:textId="77777777" w:rsidR="001A6F96" w:rsidRDefault="00D76131">
      <w:pPr>
        <w:rPr>
          <w:color w:val="000000"/>
          <w:szCs w:val="21"/>
        </w:rPr>
      </w:pPr>
      <w:r>
        <w:rPr>
          <w:b/>
          <w:bCs/>
          <w:color w:val="000000"/>
          <w:szCs w:val="21"/>
        </w:rPr>
        <w:t>内容简介：</w:t>
      </w:r>
    </w:p>
    <w:p w14:paraId="29F44267" w14:textId="77777777" w:rsidR="001A6F96" w:rsidRDefault="001A6F96">
      <w:pPr>
        <w:rPr>
          <w:color w:val="000000"/>
          <w:szCs w:val="21"/>
        </w:rPr>
      </w:pPr>
    </w:p>
    <w:p w14:paraId="1AA43D0A" w14:textId="77777777" w:rsidR="00842434" w:rsidRPr="007C0578" w:rsidRDefault="00842434" w:rsidP="00842434">
      <w:pPr>
        <w:jc w:val="center"/>
        <w:rPr>
          <w:rFonts w:ascii="楷体" w:eastAsia="楷体" w:hAnsi="楷体"/>
          <w:b/>
          <w:color w:val="000000"/>
          <w:szCs w:val="21"/>
        </w:rPr>
      </w:pPr>
      <w:r w:rsidRPr="007C0578">
        <w:rPr>
          <w:rFonts w:ascii="楷体" w:eastAsia="楷体" w:hAnsi="楷体" w:hint="eastAsia"/>
          <w:b/>
          <w:color w:val="000000"/>
          <w:szCs w:val="21"/>
        </w:rPr>
        <w:t>在</w:t>
      </w:r>
      <w:bookmarkStart w:id="3" w:name="OLE_LINK4"/>
      <w:bookmarkStart w:id="4" w:name="OLE_LINK5"/>
      <w:r w:rsidR="0044761C" w:rsidRPr="007C0578">
        <w:rPr>
          <w:rFonts w:ascii="楷体" w:eastAsia="楷体" w:hAnsi="楷体" w:hint="eastAsia"/>
          <w:b/>
          <w:color w:val="000000"/>
          <w:szCs w:val="21"/>
        </w:rPr>
        <w:t>这个</w:t>
      </w:r>
      <w:r w:rsidR="009A2C07">
        <w:rPr>
          <w:rFonts w:ascii="楷体" w:eastAsia="楷体" w:hAnsi="楷体" w:hint="eastAsia"/>
          <w:b/>
          <w:color w:val="000000"/>
          <w:szCs w:val="21"/>
        </w:rPr>
        <w:t>特殊的</w:t>
      </w:r>
      <w:r w:rsidR="0044761C" w:rsidRPr="007C0578">
        <w:rPr>
          <w:rFonts w:ascii="楷体" w:eastAsia="楷体" w:hAnsi="楷体" w:hint="eastAsia"/>
          <w:b/>
          <w:color w:val="000000"/>
          <w:szCs w:val="21"/>
        </w:rPr>
        <w:t>时代</w:t>
      </w:r>
      <w:bookmarkEnd w:id="3"/>
      <w:bookmarkEnd w:id="4"/>
      <w:r w:rsidRPr="007C0578">
        <w:rPr>
          <w:rFonts w:ascii="楷体" w:eastAsia="楷体" w:hAnsi="楷体" w:hint="eastAsia"/>
          <w:b/>
          <w:color w:val="000000"/>
          <w:szCs w:val="21"/>
        </w:rPr>
        <w:t>，重建人类的精神家园</w:t>
      </w:r>
    </w:p>
    <w:p w14:paraId="29C67762" w14:textId="77777777" w:rsidR="00842434" w:rsidRPr="007C0578" w:rsidRDefault="00842434">
      <w:pPr>
        <w:rPr>
          <w:rFonts w:ascii="楷体" w:eastAsia="楷体" w:hAnsi="楷体"/>
          <w:color w:val="000000"/>
          <w:szCs w:val="21"/>
        </w:rPr>
      </w:pPr>
    </w:p>
    <w:p w14:paraId="3DDEC0C5" w14:textId="77777777" w:rsidR="00842434" w:rsidRPr="007C0578" w:rsidRDefault="00842434" w:rsidP="00842434">
      <w:pPr>
        <w:ind w:firstLineChars="200" w:firstLine="420"/>
        <w:rPr>
          <w:rFonts w:ascii="楷体" w:eastAsia="楷体" w:hAnsi="楷体"/>
          <w:color w:val="000000"/>
          <w:szCs w:val="21"/>
        </w:rPr>
      </w:pPr>
      <w:r w:rsidRPr="007C0578">
        <w:rPr>
          <w:rFonts w:ascii="楷体" w:eastAsia="楷体" w:hAnsi="楷体" w:hint="eastAsia"/>
          <w:color w:val="000000"/>
          <w:szCs w:val="21"/>
        </w:rPr>
        <w:t>《陌生人的国》是一封写给所有在当代社会中感到</w:t>
      </w:r>
      <w:r w:rsidRPr="007C0578">
        <w:rPr>
          <w:rFonts w:ascii="楷体" w:eastAsia="楷体" w:hAnsi="楷体" w:hint="eastAsia"/>
          <w:b/>
          <w:color w:val="000000"/>
          <w:szCs w:val="21"/>
        </w:rPr>
        <w:t>“失巢”（</w:t>
      </w:r>
      <w:r w:rsidRPr="007C0578">
        <w:rPr>
          <w:rFonts w:eastAsia="楷体"/>
          <w:b/>
          <w:color w:val="000000"/>
          <w:szCs w:val="21"/>
        </w:rPr>
        <w:t>Unhomed</w:t>
      </w:r>
      <w:r w:rsidRPr="007C0578">
        <w:rPr>
          <w:rFonts w:ascii="楷体" w:eastAsia="楷体" w:hAnsi="楷体" w:hint="eastAsia"/>
          <w:b/>
          <w:color w:val="000000"/>
          <w:szCs w:val="21"/>
        </w:rPr>
        <w:t>）</w:t>
      </w:r>
      <w:r w:rsidRPr="007C0578">
        <w:rPr>
          <w:rFonts w:ascii="楷体" w:eastAsia="楷体" w:hAnsi="楷体" w:hint="eastAsia"/>
          <w:color w:val="000000"/>
          <w:szCs w:val="21"/>
        </w:rPr>
        <w:t>的现代人的急迫且深情的长信，</w:t>
      </w:r>
      <w:r w:rsidR="0044761C" w:rsidRPr="007C0578">
        <w:rPr>
          <w:rFonts w:ascii="楷体" w:eastAsia="楷体" w:hAnsi="楷体" w:hint="eastAsia"/>
          <w:color w:val="000000"/>
          <w:szCs w:val="21"/>
        </w:rPr>
        <w:t>而</w:t>
      </w:r>
      <w:r w:rsidRPr="007C0578">
        <w:rPr>
          <w:rFonts w:ascii="楷体" w:eastAsia="楷体" w:hAnsi="楷体" w:hint="eastAsia"/>
          <w:color w:val="000000"/>
          <w:szCs w:val="21"/>
        </w:rPr>
        <w:t>非又一本简单充满异国情调的政治流亡回忆录。作者敏锐地捕捉到了当下全球蔓延的时代情绪——在这个政治动荡、内卷加剧、新自由主义盛行的时代，</w:t>
      </w:r>
      <w:r w:rsidRPr="007C0578">
        <w:rPr>
          <w:rFonts w:ascii="楷体" w:eastAsia="楷体" w:hAnsi="楷体" w:hint="eastAsia"/>
          <w:b/>
          <w:color w:val="000000"/>
          <w:szCs w:val="21"/>
        </w:rPr>
        <w:t>即使你身处故乡的房间里，也可能在道德、政治或精神上失去家园。</w:t>
      </w:r>
      <w:r w:rsidR="007C0578" w:rsidRPr="007C0578">
        <w:rPr>
          <w:rFonts w:ascii="楷体" w:eastAsia="楷体" w:hAnsi="楷体" w:hint="eastAsia"/>
          <w:b/>
          <w:color w:val="000000"/>
          <w:szCs w:val="21"/>
        </w:rPr>
        <w:t>无家可归不再仅仅是难民或底层移民的处</w:t>
      </w:r>
      <w:r w:rsidR="007C0578" w:rsidRPr="007C0578">
        <w:rPr>
          <w:rFonts w:ascii="楷体" w:eastAsia="楷体" w:hAnsi="楷体" w:hint="eastAsia"/>
          <w:b/>
          <w:color w:val="000000"/>
          <w:szCs w:val="21"/>
        </w:rPr>
        <w:lastRenderedPageBreak/>
        <w:t>境，当我们的基本人类价值观与残酷的世界秩序不相匹配时，我们在精神上和政治上便成为了“无家可归的陌生人”。</w:t>
      </w:r>
      <w:r w:rsidRPr="007C0578">
        <w:rPr>
          <w:rFonts w:ascii="楷体" w:eastAsia="楷体" w:hAnsi="楷体" w:hint="eastAsia"/>
          <w:color w:val="000000"/>
          <w:szCs w:val="21"/>
        </w:rPr>
        <w:t>梅尔库兰将这种普遍的时代剥夺感转化为一种充满力量的联结</w:t>
      </w:r>
      <w:r w:rsidR="0044761C" w:rsidRPr="007C0578">
        <w:rPr>
          <w:rFonts w:ascii="楷体" w:eastAsia="楷体" w:hAnsi="楷体" w:hint="eastAsia"/>
          <w:color w:val="000000"/>
          <w:szCs w:val="21"/>
        </w:rPr>
        <w:t>，或许能指导</w:t>
      </w:r>
      <w:r w:rsidRPr="007C0578">
        <w:rPr>
          <w:rFonts w:ascii="楷体" w:eastAsia="楷体" w:hAnsi="楷体" w:hint="eastAsia"/>
          <w:color w:val="000000"/>
          <w:szCs w:val="21"/>
        </w:rPr>
        <w:t>我们</w:t>
      </w:r>
      <w:r w:rsidR="0044761C" w:rsidRPr="007C0578">
        <w:rPr>
          <w:rFonts w:ascii="楷体" w:eastAsia="楷体" w:hAnsi="楷体" w:hint="eastAsia"/>
          <w:color w:val="000000"/>
          <w:szCs w:val="21"/>
        </w:rPr>
        <w:t>如何</w:t>
      </w:r>
      <w:r w:rsidRPr="007C0578">
        <w:rPr>
          <w:rFonts w:ascii="楷体" w:eastAsia="楷体" w:hAnsi="楷体" w:hint="eastAsia"/>
          <w:color w:val="000000"/>
          <w:szCs w:val="21"/>
        </w:rPr>
        <w:t>在充</w:t>
      </w:r>
      <w:r w:rsidR="0044761C" w:rsidRPr="007C0578">
        <w:rPr>
          <w:rFonts w:ascii="楷体" w:eastAsia="楷体" w:hAnsi="楷体" w:hint="eastAsia"/>
          <w:color w:val="000000"/>
          <w:szCs w:val="21"/>
        </w:rPr>
        <w:t>满不确定性的世界中如何保持人性、如何相互依偎</w:t>
      </w:r>
      <w:r w:rsidRPr="007C0578">
        <w:rPr>
          <w:rFonts w:ascii="楷体" w:eastAsia="楷体" w:hAnsi="楷体" w:hint="eastAsia"/>
          <w:color w:val="000000"/>
          <w:szCs w:val="21"/>
        </w:rPr>
        <w:t>。</w:t>
      </w:r>
    </w:p>
    <w:p w14:paraId="25961B10" w14:textId="77777777" w:rsidR="0044761C" w:rsidRPr="007C0578" w:rsidRDefault="0044761C" w:rsidP="00842434">
      <w:pPr>
        <w:ind w:firstLineChars="200" w:firstLine="420"/>
        <w:rPr>
          <w:rFonts w:ascii="楷体" w:eastAsia="楷体" w:hAnsi="楷体"/>
          <w:color w:val="000000"/>
          <w:szCs w:val="21"/>
        </w:rPr>
      </w:pPr>
    </w:p>
    <w:p w14:paraId="0A98F1F5" w14:textId="77777777" w:rsidR="0044761C" w:rsidRPr="007C0578" w:rsidRDefault="0044761C" w:rsidP="00842434">
      <w:pPr>
        <w:ind w:firstLineChars="200" w:firstLine="420"/>
        <w:rPr>
          <w:rFonts w:ascii="楷体" w:eastAsia="楷体" w:hAnsi="楷体"/>
          <w:color w:val="000000"/>
          <w:szCs w:val="21"/>
        </w:rPr>
      </w:pPr>
      <w:r w:rsidRPr="007C0578">
        <w:rPr>
          <w:rFonts w:ascii="楷体" w:eastAsia="楷体" w:hAnsi="楷体" w:hint="eastAsia"/>
          <w:color w:val="000000"/>
          <w:szCs w:val="21"/>
        </w:rPr>
        <w:t>本书的结构设计极具巧思，全书以一封封写给“陌生人（读者）</w:t>
      </w:r>
      <w:bookmarkStart w:id="5" w:name="OLE_LINK6"/>
      <w:bookmarkStart w:id="6" w:name="OLE_LINK7"/>
      <w:r w:rsidRPr="007C0578">
        <w:rPr>
          <w:rFonts w:ascii="楷体" w:eastAsia="楷体" w:hAnsi="楷体" w:hint="eastAsia"/>
          <w:color w:val="000000"/>
          <w:szCs w:val="21"/>
        </w:rPr>
        <w:t>”</w:t>
      </w:r>
      <w:bookmarkEnd w:id="5"/>
      <w:bookmarkEnd w:id="6"/>
      <w:r w:rsidRPr="007C0578">
        <w:rPr>
          <w:rFonts w:ascii="楷体" w:eastAsia="楷体" w:hAnsi="楷体" w:hint="eastAsia"/>
          <w:color w:val="000000"/>
          <w:szCs w:val="21"/>
        </w:rPr>
        <w:t>的私密信件串联，并巧妙地由边境官员最常盘问流徙移民的四个问题划分：</w:t>
      </w:r>
      <w:r w:rsidRPr="007C0578">
        <w:rPr>
          <w:rFonts w:ascii="楷体" w:eastAsia="楷体" w:hAnsi="楷体" w:hint="eastAsia"/>
          <w:b/>
          <w:color w:val="000000"/>
          <w:szCs w:val="21"/>
        </w:rPr>
        <w:t>“你是谁？”“你为什么离开？”“你将如何在这里生存？”“你什么时候回家？”</w:t>
      </w:r>
      <w:r w:rsidRPr="007C0578">
        <w:rPr>
          <w:rFonts w:ascii="楷体" w:eastAsia="楷体" w:hAnsi="楷体" w:hint="eastAsia"/>
          <w:color w:val="000000"/>
          <w:szCs w:val="21"/>
        </w:rPr>
        <w:t>。在历时三年的文字旅程中，作者的足迹跨越汉堡、柏林、萨格勒布、伦敦和阿姆斯特丹。她不仅剖析了自己失去故土后的内心撕裂与羞耻感，更记录了在街头、签证处、收容所中遇见的无数真实个体的生存挣扎。这种将宏大政治叙事与微观个人情感完美融合的写法，使得作品既有深刻的思想性，又充满血肉。</w:t>
      </w:r>
    </w:p>
    <w:p w14:paraId="2886FFE0" w14:textId="77777777" w:rsidR="00842434" w:rsidRDefault="00842434">
      <w:pPr>
        <w:rPr>
          <w:color w:val="000000"/>
          <w:szCs w:val="21"/>
        </w:rPr>
      </w:pPr>
    </w:p>
    <w:p w14:paraId="5E12ECDF" w14:textId="77777777" w:rsidR="007C0578" w:rsidRDefault="007C0578" w:rsidP="007C0578">
      <w:pPr>
        <w:jc w:val="center"/>
        <w:rPr>
          <w:color w:val="000000"/>
          <w:szCs w:val="21"/>
        </w:rPr>
      </w:pPr>
      <w:r>
        <w:rPr>
          <w:color w:val="000000"/>
          <w:szCs w:val="21"/>
        </w:rPr>
        <w:t>【卖点】</w:t>
      </w:r>
    </w:p>
    <w:p w14:paraId="1715FF35" w14:textId="77777777" w:rsidR="007C0578" w:rsidRDefault="007C0578">
      <w:pPr>
        <w:rPr>
          <w:color w:val="000000"/>
          <w:szCs w:val="21"/>
        </w:rPr>
      </w:pPr>
    </w:p>
    <w:p w14:paraId="41EC3FB6" w14:textId="77777777" w:rsidR="007C0578" w:rsidRDefault="007C0578" w:rsidP="007C0578">
      <w:pPr>
        <w:ind w:firstLineChars="200" w:firstLine="420"/>
        <w:rPr>
          <w:color w:val="000000"/>
          <w:szCs w:val="21"/>
        </w:rPr>
      </w:pPr>
      <w:bookmarkStart w:id="7" w:name="OLE_LINK8"/>
      <w:bookmarkStart w:id="8" w:name="OLE_LINK9"/>
      <w:r>
        <w:rPr>
          <w:rFonts w:hint="eastAsia"/>
          <w:color w:val="000000"/>
          <w:szCs w:val="21"/>
        </w:rPr>
        <w:t>·</w:t>
      </w:r>
      <w:bookmarkEnd w:id="7"/>
      <w:bookmarkEnd w:id="8"/>
      <w:r w:rsidRPr="007C0578">
        <w:rPr>
          <w:rFonts w:hint="eastAsia"/>
          <w:b/>
          <w:color w:val="000000"/>
          <w:szCs w:val="21"/>
        </w:rPr>
        <w:t>直击都市人的“精神无家可归感”</w:t>
      </w:r>
      <w:r w:rsidRPr="007C0578">
        <w:rPr>
          <w:rFonts w:hint="eastAsia"/>
          <w:color w:val="000000"/>
          <w:szCs w:val="21"/>
        </w:rPr>
        <w:t>：</w:t>
      </w:r>
      <w:r>
        <w:rPr>
          <w:rFonts w:hint="eastAsia"/>
          <w:color w:val="000000"/>
          <w:szCs w:val="21"/>
        </w:rPr>
        <w:t>本书探讨的“失巢”与“陌生人”概念，高度契合当下</w:t>
      </w:r>
      <w:r w:rsidRPr="007C0578">
        <w:rPr>
          <w:rFonts w:hint="eastAsia"/>
          <w:color w:val="000000"/>
          <w:szCs w:val="21"/>
        </w:rPr>
        <w:t>读者在快节奏</w:t>
      </w:r>
      <w:r>
        <w:rPr>
          <w:rFonts w:hint="eastAsia"/>
          <w:color w:val="000000"/>
          <w:szCs w:val="21"/>
        </w:rPr>
        <w:t>社会、快速城市化以及原子化生存状态下产生的精神漂泊感与疏离感，</w:t>
      </w:r>
      <w:r w:rsidRPr="007C0578">
        <w:rPr>
          <w:rFonts w:hint="eastAsia"/>
          <w:color w:val="000000"/>
          <w:szCs w:val="21"/>
        </w:rPr>
        <w:t>易引发情感共鸣。</w:t>
      </w:r>
    </w:p>
    <w:p w14:paraId="1F551072" w14:textId="77777777" w:rsidR="007C0578" w:rsidRPr="007C0578" w:rsidRDefault="007C0578" w:rsidP="007C0578">
      <w:pPr>
        <w:ind w:firstLineChars="200" w:firstLine="420"/>
        <w:rPr>
          <w:color w:val="000000"/>
          <w:szCs w:val="21"/>
        </w:rPr>
      </w:pPr>
    </w:p>
    <w:p w14:paraId="1D64AB66" w14:textId="77777777" w:rsidR="007C0578" w:rsidRDefault="007C0578" w:rsidP="007C0578">
      <w:pPr>
        <w:ind w:firstLineChars="200" w:firstLine="420"/>
        <w:rPr>
          <w:color w:val="000000"/>
          <w:szCs w:val="21"/>
        </w:rPr>
      </w:pPr>
      <w:r>
        <w:rPr>
          <w:rFonts w:hint="eastAsia"/>
          <w:color w:val="000000"/>
          <w:szCs w:val="21"/>
        </w:rPr>
        <w:t>·</w:t>
      </w:r>
      <w:r w:rsidRPr="009A2C07">
        <w:rPr>
          <w:rFonts w:hint="eastAsia"/>
          <w:b/>
          <w:color w:val="000000"/>
          <w:szCs w:val="21"/>
        </w:rPr>
        <w:t>独特的书信体叙事与女性主义互助视角</w:t>
      </w:r>
      <w:r w:rsidRPr="007C0578">
        <w:rPr>
          <w:rFonts w:hint="eastAsia"/>
          <w:color w:val="000000"/>
          <w:szCs w:val="21"/>
        </w:rPr>
        <w:t>：全书以“书信体”写给作为“陌生人”的读者，文笔诗意、真诚且极具感染力。同时，作者深刻挖掘了女性在历史与当下通过“关怀与拥抱”来抵御流离失所的独特力量，切中当下热门的女性互助与团结议题。</w:t>
      </w:r>
    </w:p>
    <w:p w14:paraId="3A10348F" w14:textId="77777777" w:rsidR="007C0578" w:rsidRPr="007C0578" w:rsidRDefault="007C0578" w:rsidP="007C0578">
      <w:pPr>
        <w:ind w:firstLineChars="200" w:firstLine="420"/>
        <w:rPr>
          <w:color w:val="000000"/>
          <w:szCs w:val="21"/>
        </w:rPr>
      </w:pPr>
    </w:p>
    <w:p w14:paraId="1ABD16E3" w14:textId="6FFBB259" w:rsidR="007C0578" w:rsidRPr="007C0578" w:rsidRDefault="007C0578" w:rsidP="007C0578">
      <w:pPr>
        <w:ind w:firstLineChars="200" w:firstLine="420"/>
        <w:rPr>
          <w:color w:val="000000"/>
          <w:szCs w:val="21"/>
        </w:rPr>
      </w:pPr>
      <w:r>
        <w:rPr>
          <w:rFonts w:hint="eastAsia"/>
          <w:color w:val="000000"/>
          <w:szCs w:val="21"/>
        </w:rPr>
        <w:t>·</w:t>
      </w:r>
      <w:r w:rsidRPr="009A2C07">
        <w:rPr>
          <w:rFonts w:hint="eastAsia"/>
          <w:b/>
          <w:color w:val="000000"/>
          <w:szCs w:val="21"/>
        </w:rPr>
        <w:t>重磅背书与极高的文学含金量</w:t>
      </w:r>
      <w:r w:rsidRPr="007C0578">
        <w:rPr>
          <w:rFonts w:hint="eastAsia"/>
          <w:color w:val="000000"/>
          <w:szCs w:val="21"/>
        </w:rPr>
        <w:t>：</w:t>
      </w:r>
      <w:r w:rsidR="009A2C07">
        <w:rPr>
          <w:rFonts w:hint="eastAsia"/>
          <w:color w:val="000000"/>
          <w:szCs w:val="21"/>
        </w:rPr>
        <w:t>本书已</w:t>
      </w:r>
      <w:r w:rsidRPr="007C0578">
        <w:rPr>
          <w:rFonts w:hint="eastAsia"/>
          <w:color w:val="000000"/>
          <w:szCs w:val="21"/>
        </w:rPr>
        <w:t>入围</w:t>
      </w:r>
      <w:r w:rsidRPr="007C0578">
        <w:rPr>
          <w:rFonts w:hint="eastAsia"/>
          <w:color w:val="000000"/>
          <w:szCs w:val="21"/>
        </w:rPr>
        <w:t xml:space="preserve"> 2026</w:t>
      </w:r>
      <w:r w:rsidRPr="007C0578">
        <w:rPr>
          <w:rFonts w:hint="eastAsia"/>
          <w:color w:val="000000"/>
          <w:szCs w:val="21"/>
        </w:rPr>
        <w:t>年女性非虚构</w:t>
      </w:r>
      <w:r w:rsidR="00A72DFB">
        <w:rPr>
          <w:rFonts w:hint="eastAsia"/>
          <w:color w:val="000000"/>
          <w:szCs w:val="21"/>
        </w:rPr>
        <w:t>写作</w:t>
      </w:r>
      <w:r w:rsidRPr="007C0578">
        <w:rPr>
          <w:rFonts w:hint="eastAsia"/>
          <w:color w:val="000000"/>
          <w:szCs w:val="21"/>
        </w:rPr>
        <w:t>奖（</w:t>
      </w:r>
      <w:r w:rsidRPr="007C0578">
        <w:rPr>
          <w:rFonts w:hint="eastAsia"/>
          <w:color w:val="000000"/>
          <w:szCs w:val="21"/>
        </w:rPr>
        <w:t>Women's Prize for Non-Fiction</w:t>
      </w:r>
      <w:r w:rsidRPr="007C0578">
        <w:rPr>
          <w:rFonts w:hint="eastAsia"/>
          <w:color w:val="000000"/>
          <w:szCs w:val="21"/>
        </w:rPr>
        <w:t>）</w:t>
      </w:r>
      <w:r w:rsidR="00A72DFB">
        <w:rPr>
          <w:rFonts w:hint="eastAsia"/>
          <w:color w:val="000000"/>
          <w:szCs w:val="21"/>
        </w:rPr>
        <w:t>短</w:t>
      </w:r>
      <w:r w:rsidRPr="007C0578">
        <w:rPr>
          <w:rFonts w:hint="eastAsia"/>
          <w:color w:val="000000"/>
          <w:szCs w:val="21"/>
        </w:rPr>
        <w:t>名单，并获得音乐家布莱恩·伊诺（</w:t>
      </w:r>
      <w:r w:rsidRPr="007C0578">
        <w:rPr>
          <w:rFonts w:hint="eastAsia"/>
          <w:color w:val="000000"/>
          <w:szCs w:val="21"/>
        </w:rPr>
        <w:t>Brian Eno</w:t>
      </w:r>
      <w:r w:rsidRPr="007C0578">
        <w:rPr>
          <w:rFonts w:hint="eastAsia"/>
          <w:color w:val="000000"/>
          <w:szCs w:val="21"/>
        </w:rPr>
        <w:t>）、希腊前财长雅尼斯·瓦鲁法基斯（</w:t>
      </w:r>
      <w:bookmarkStart w:id="9" w:name="OLE_LINK10"/>
      <w:bookmarkStart w:id="10" w:name="OLE_LINK11"/>
      <w:r w:rsidRPr="007C0578">
        <w:rPr>
          <w:rFonts w:hint="eastAsia"/>
          <w:color w:val="000000"/>
          <w:szCs w:val="21"/>
        </w:rPr>
        <w:t>Yanis Varoufakis</w:t>
      </w:r>
      <w:bookmarkEnd w:id="9"/>
      <w:bookmarkEnd w:id="10"/>
      <w:r w:rsidR="009A2C07">
        <w:rPr>
          <w:rFonts w:hint="eastAsia"/>
          <w:color w:val="000000"/>
          <w:szCs w:val="21"/>
        </w:rPr>
        <w:t>，其盛赞作者为“新的汉娜·阿伦特”）等</w:t>
      </w:r>
      <w:r w:rsidRPr="007C0578">
        <w:rPr>
          <w:rFonts w:hint="eastAsia"/>
          <w:color w:val="000000"/>
          <w:szCs w:val="21"/>
        </w:rPr>
        <w:t>的极高评价。</w:t>
      </w:r>
    </w:p>
    <w:p w14:paraId="6323BA22" w14:textId="77777777" w:rsidR="007C0578" w:rsidRDefault="007C0578">
      <w:pPr>
        <w:rPr>
          <w:color w:val="000000"/>
          <w:szCs w:val="21"/>
        </w:rPr>
      </w:pPr>
    </w:p>
    <w:p w14:paraId="6CA8A8FA" w14:textId="77777777" w:rsidR="00842434" w:rsidRDefault="00842434" w:rsidP="00842434">
      <w:pPr>
        <w:jc w:val="center"/>
        <w:rPr>
          <w:color w:val="000000"/>
          <w:szCs w:val="21"/>
        </w:rPr>
      </w:pPr>
      <w:r>
        <w:rPr>
          <w:rFonts w:hint="eastAsia"/>
          <w:color w:val="000000"/>
          <w:szCs w:val="21"/>
        </w:rPr>
        <w:t>*</w:t>
      </w:r>
      <w:r>
        <w:rPr>
          <w:color w:val="000000"/>
          <w:szCs w:val="21"/>
        </w:rPr>
        <w:t>**</w:t>
      </w:r>
    </w:p>
    <w:p w14:paraId="1D677DFA" w14:textId="77777777" w:rsidR="00842434" w:rsidRDefault="00842434">
      <w:pPr>
        <w:rPr>
          <w:color w:val="000000"/>
          <w:szCs w:val="21"/>
        </w:rPr>
      </w:pPr>
    </w:p>
    <w:p w14:paraId="26589CBD" w14:textId="77777777" w:rsidR="001A6F96" w:rsidRDefault="0044761C">
      <w:pPr>
        <w:ind w:firstLineChars="200" w:firstLine="420"/>
        <w:rPr>
          <w:color w:val="000000"/>
          <w:szCs w:val="21"/>
        </w:rPr>
      </w:pPr>
      <w:r w:rsidRPr="0044761C">
        <w:rPr>
          <w:rFonts w:hint="eastAsia"/>
          <w:color w:val="000000"/>
          <w:szCs w:val="21"/>
        </w:rPr>
        <w:t>“</w:t>
      </w:r>
      <w:r>
        <w:rPr>
          <w:rFonts w:hint="eastAsia"/>
          <w:color w:val="000000"/>
          <w:szCs w:val="21"/>
        </w:rPr>
        <w:t>致素昧平生</w:t>
      </w:r>
      <w:r w:rsidR="00D76131">
        <w:rPr>
          <w:color w:val="000000"/>
          <w:szCs w:val="21"/>
        </w:rPr>
        <w:t>的你：我知道你能理解我，因为你也是这个国家的一员</w:t>
      </w:r>
      <w:r w:rsidR="00D76131">
        <w:rPr>
          <w:color w:val="000000"/>
          <w:szCs w:val="21"/>
        </w:rPr>
        <w:t>——</w:t>
      </w:r>
      <w:r w:rsidR="00D76131">
        <w:rPr>
          <w:color w:val="000000"/>
          <w:szCs w:val="21"/>
        </w:rPr>
        <w:t>一个</w:t>
      </w:r>
      <w:r w:rsidR="00D76131">
        <w:rPr>
          <w:color w:val="000000"/>
          <w:szCs w:val="21"/>
        </w:rPr>
        <w:t>‘</w:t>
      </w:r>
      <w:r w:rsidR="00D76131">
        <w:rPr>
          <w:color w:val="000000"/>
          <w:szCs w:val="21"/>
        </w:rPr>
        <w:t>陌生人</w:t>
      </w:r>
      <w:r w:rsidR="00D76131">
        <w:rPr>
          <w:color w:val="000000"/>
          <w:szCs w:val="21"/>
        </w:rPr>
        <w:t>’</w:t>
      </w:r>
      <w:r w:rsidR="00D76131">
        <w:rPr>
          <w:color w:val="000000"/>
          <w:szCs w:val="21"/>
        </w:rPr>
        <w:t>的国。世界愈发疯狂，你和我，还有千千万万的更多人，我们的生命遭到切割，流散在各地，最终组成了一个无名的国度。我们的人数零星增长，我们的国民跨越国界，我们人数众多，我们说着许多种语言</w:t>
      </w:r>
      <w:r w:rsidR="00D76131">
        <w:rPr>
          <w:color w:val="000000"/>
          <w:szCs w:val="21"/>
        </w:rPr>
        <w:t>——</w:t>
      </w:r>
      <w:r w:rsidR="00D76131">
        <w:rPr>
          <w:color w:val="000000"/>
          <w:szCs w:val="21"/>
        </w:rPr>
        <w:t>但我们哑口无言，甚至无法说出自己的名字。</w:t>
      </w:r>
      <w:r w:rsidRPr="0044761C">
        <w:rPr>
          <w:rFonts w:hint="eastAsia"/>
          <w:color w:val="000000"/>
          <w:szCs w:val="21"/>
        </w:rPr>
        <w:t>”</w:t>
      </w:r>
    </w:p>
    <w:p w14:paraId="3081CBFD" w14:textId="77777777" w:rsidR="001A6F96" w:rsidRDefault="00D76131">
      <w:pPr>
        <w:jc w:val="right"/>
        <w:rPr>
          <w:color w:val="000000"/>
          <w:szCs w:val="21"/>
        </w:rPr>
      </w:pPr>
      <w:r>
        <w:rPr>
          <w:color w:val="000000"/>
          <w:szCs w:val="21"/>
        </w:rPr>
        <w:t>——</w:t>
      </w:r>
      <w:r>
        <w:rPr>
          <w:color w:val="000000"/>
          <w:szCs w:val="21"/>
        </w:rPr>
        <w:t>埃塞</w:t>
      </w:r>
      <w:r>
        <w:rPr>
          <w:color w:val="000000"/>
          <w:szCs w:val="21"/>
        </w:rPr>
        <w:t>·</w:t>
      </w:r>
      <w:r>
        <w:rPr>
          <w:color w:val="000000"/>
          <w:szCs w:val="21"/>
        </w:rPr>
        <w:t>特梅尔库兰</w:t>
      </w:r>
    </w:p>
    <w:p w14:paraId="7E7B6DC4" w14:textId="77777777" w:rsidR="001A6F96" w:rsidRDefault="001A6F96">
      <w:pPr>
        <w:rPr>
          <w:color w:val="000000"/>
          <w:szCs w:val="21"/>
        </w:rPr>
      </w:pPr>
    </w:p>
    <w:p w14:paraId="602EF5A2" w14:textId="77777777" w:rsidR="001A6F96" w:rsidRDefault="00D76131">
      <w:pPr>
        <w:ind w:firstLineChars="200" w:firstLine="420"/>
        <w:rPr>
          <w:color w:val="000000"/>
          <w:szCs w:val="21"/>
        </w:rPr>
      </w:pPr>
      <w:r>
        <w:rPr>
          <w:color w:val="000000"/>
          <w:szCs w:val="21"/>
        </w:rPr>
        <w:t>《陌生人的国》旨在开启一场全球对话，探讨当代人对</w:t>
      </w:r>
      <w:r>
        <w:rPr>
          <w:color w:val="000000"/>
          <w:szCs w:val="21"/>
        </w:rPr>
        <w:t>“</w:t>
      </w:r>
      <w:r>
        <w:rPr>
          <w:color w:val="000000"/>
          <w:szCs w:val="21"/>
        </w:rPr>
        <w:t>家</w:t>
      </w:r>
      <w:r>
        <w:rPr>
          <w:color w:val="000000"/>
          <w:szCs w:val="21"/>
        </w:rPr>
        <w:t>”</w:t>
      </w:r>
      <w:r>
        <w:rPr>
          <w:color w:val="000000"/>
          <w:szCs w:val="21"/>
        </w:rPr>
        <w:t>的理解。和前作风格如出一辙：《如何失去一个国家》（</w:t>
      </w:r>
      <w:r>
        <w:rPr>
          <w:color w:val="000000"/>
          <w:szCs w:val="21"/>
        </w:rPr>
        <w:t>HOW TO LOSE A COUNTRY</w:t>
      </w:r>
      <w:r>
        <w:rPr>
          <w:color w:val="000000"/>
          <w:szCs w:val="21"/>
        </w:rPr>
        <w:t>）针对法西斯主义在全球的崛起，《一起》（</w:t>
      </w:r>
      <w:r>
        <w:rPr>
          <w:color w:val="000000"/>
          <w:szCs w:val="21"/>
        </w:rPr>
        <w:t>TOGETHER</w:t>
      </w:r>
      <w:r>
        <w:rPr>
          <w:color w:val="000000"/>
          <w:szCs w:val="21"/>
        </w:rPr>
        <w:t>）则针对作为新法西斯主义解毒剂的进步情感政治。</w:t>
      </w:r>
    </w:p>
    <w:p w14:paraId="04922464" w14:textId="77777777" w:rsidR="001A6F96" w:rsidRDefault="00D76131">
      <w:pPr>
        <w:rPr>
          <w:color w:val="000000"/>
          <w:szCs w:val="21"/>
        </w:rPr>
      </w:pPr>
      <w:r>
        <w:rPr>
          <w:color w:val="000000"/>
          <w:szCs w:val="21"/>
        </w:rPr>
        <w:t xml:space="preserve"> </w:t>
      </w:r>
    </w:p>
    <w:p w14:paraId="758AD050" w14:textId="77777777" w:rsidR="001A6F96" w:rsidRDefault="00D76131">
      <w:pPr>
        <w:ind w:firstLineChars="200" w:firstLine="420"/>
        <w:rPr>
          <w:color w:val="000000"/>
          <w:szCs w:val="21"/>
        </w:rPr>
      </w:pPr>
      <w:r>
        <w:rPr>
          <w:color w:val="000000"/>
          <w:szCs w:val="21"/>
        </w:rPr>
        <w:t>本书将超越受害者和幸存者的陈词滥调，界定</w:t>
      </w:r>
      <w:r>
        <w:rPr>
          <w:color w:val="000000"/>
          <w:szCs w:val="21"/>
        </w:rPr>
        <w:t>“</w:t>
      </w:r>
      <w:r>
        <w:rPr>
          <w:color w:val="000000"/>
          <w:szCs w:val="21"/>
        </w:rPr>
        <w:t>无家可归者</w:t>
      </w:r>
      <w:r>
        <w:rPr>
          <w:color w:val="000000"/>
          <w:szCs w:val="21"/>
        </w:rPr>
        <w:t>”</w:t>
      </w:r>
      <w:r>
        <w:rPr>
          <w:color w:val="000000"/>
          <w:szCs w:val="21"/>
        </w:rPr>
        <w:t>身份的本质。本书将从她个人的</w:t>
      </w:r>
      <w:r>
        <w:rPr>
          <w:color w:val="000000"/>
          <w:szCs w:val="21"/>
        </w:rPr>
        <w:t>“</w:t>
      </w:r>
      <w:r>
        <w:rPr>
          <w:color w:val="000000"/>
          <w:szCs w:val="21"/>
        </w:rPr>
        <w:t>无家可归</w:t>
      </w:r>
      <w:r>
        <w:rPr>
          <w:color w:val="000000"/>
          <w:szCs w:val="21"/>
        </w:rPr>
        <w:t>”</w:t>
      </w:r>
      <w:r>
        <w:rPr>
          <w:color w:val="000000"/>
          <w:szCs w:val="21"/>
        </w:rPr>
        <w:t>经历出发，阐述当代人的生存道德观。相信在二十一世纪，这种特殊的知识将使每个人受益，因为即使是我们中生活最安定的人也必须适应频繁且不可预测的变化。然而，《陌生人的国》并不是一本生存手册，它要告诉我们的是，如何才能活得漂亮、活得有人情味。</w:t>
      </w:r>
    </w:p>
    <w:p w14:paraId="696691E8" w14:textId="77777777" w:rsidR="001A6F96" w:rsidRDefault="001A6F96">
      <w:pPr>
        <w:rPr>
          <w:color w:val="000000"/>
          <w:szCs w:val="21"/>
        </w:rPr>
      </w:pPr>
    </w:p>
    <w:p w14:paraId="1EF8736F" w14:textId="77777777" w:rsidR="001A6F96" w:rsidRDefault="00D76131">
      <w:pPr>
        <w:ind w:firstLineChars="200" w:firstLine="420"/>
        <w:rPr>
          <w:color w:val="000000"/>
          <w:szCs w:val="21"/>
        </w:rPr>
      </w:pPr>
      <w:r>
        <w:rPr>
          <w:color w:val="000000"/>
          <w:szCs w:val="21"/>
        </w:rPr>
        <w:lastRenderedPageBreak/>
        <w:t>Canongate</w:t>
      </w:r>
      <w:r>
        <w:rPr>
          <w:color w:val="000000"/>
          <w:szCs w:val="21"/>
        </w:rPr>
        <w:t>的</w:t>
      </w:r>
      <w:r>
        <w:rPr>
          <w:color w:val="000000"/>
          <w:szCs w:val="21"/>
        </w:rPr>
        <w:t>CEO</w:t>
      </w:r>
      <w:r>
        <w:rPr>
          <w:color w:val="000000"/>
          <w:szCs w:val="21"/>
        </w:rPr>
        <w:t>杰米</w:t>
      </w:r>
      <w:r>
        <w:rPr>
          <w:color w:val="000000"/>
          <w:szCs w:val="21"/>
        </w:rPr>
        <w:t>·</w:t>
      </w:r>
      <w:r>
        <w:rPr>
          <w:color w:val="000000"/>
          <w:szCs w:val="21"/>
        </w:rPr>
        <w:t>宾毅然拿下了埃塞</w:t>
      </w:r>
      <w:r>
        <w:rPr>
          <w:color w:val="000000"/>
          <w:szCs w:val="21"/>
        </w:rPr>
        <w:t>·</w:t>
      </w:r>
      <w:r>
        <w:rPr>
          <w:color w:val="000000"/>
          <w:szCs w:val="21"/>
        </w:rPr>
        <w:t>特梅尔库兰新书的世界版权，未来也将负责前作的版权。全社都感到亢奋，非常高兴能出版这位真正原创性作家的重要论著</w:t>
      </w:r>
      <w:r>
        <w:rPr>
          <w:color w:val="000000"/>
          <w:szCs w:val="21"/>
        </w:rPr>
        <w:t>——</w:t>
      </w:r>
      <w:r>
        <w:rPr>
          <w:color w:val="000000"/>
          <w:szCs w:val="21"/>
        </w:rPr>
        <w:t>几周前，特梅尔库兰到访</w:t>
      </w:r>
      <w:r>
        <w:rPr>
          <w:color w:val="000000"/>
          <w:szCs w:val="21"/>
        </w:rPr>
        <w:t>Canongate</w:t>
      </w:r>
      <w:r>
        <w:rPr>
          <w:color w:val="000000"/>
          <w:szCs w:val="21"/>
        </w:rPr>
        <w:t>，言谈举止折服了所有人，我们也非常期待您对本书的看法。</w:t>
      </w:r>
    </w:p>
    <w:p w14:paraId="3C71305B" w14:textId="77777777" w:rsidR="001A6F96" w:rsidRDefault="001A6F96">
      <w:pPr>
        <w:rPr>
          <w:color w:val="000000"/>
          <w:szCs w:val="21"/>
        </w:rPr>
      </w:pPr>
    </w:p>
    <w:p w14:paraId="5D58F464" w14:textId="77777777" w:rsidR="001A6F96" w:rsidRDefault="001A6F96">
      <w:pPr>
        <w:rPr>
          <w:color w:val="000000"/>
          <w:szCs w:val="21"/>
        </w:rPr>
      </w:pPr>
    </w:p>
    <w:p w14:paraId="38A4784B" w14:textId="77777777" w:rsidR="001A6F96" w:rsidRDefault="00D76131">
      <w:pPr>
        <w:rPr>
          <w:color w:val="000000"/>
          <w:szCs w:val="21"/>
        </w:rPr>
      </w:pPr>
      <w:r>
        <w:rPr>
          <w:color w:val="000000"/>
          <w:szCs w:val="21"/>
        </w:rPr>
        <w:t>《陌生人的国》将以</w:t>
      </w:r>
      <w:r>
        <w:rPr>
          <w:color w:val="000000"/>
          <w:szCs w:val="21"/>
        </w:rPr>
        <w:t>12</w:t>
      </w:r>
      <w:r>
        <w:rPr>
          <w:color w:val="000000"/>
          <w:szCs w:val="21"/>
        </w:rPr>
        <w:t>封信的形式编排，探讨以下几个问题：</w:t>
      </w:r>
    </w:p>
    <w:p w14:paraId="18A7B887" w14:textId="77777777" w:rsidR="001A6F96" w:rsidRDefault="001A6F96">
      <w:pPr>
        <w:rPr>
          <w:color w:val="000000"/>
          <w:szCs w:val="21"/>
        </w:rPr>
      </w:pPr>
    </w:p>
    <w:p w14:paraId="755EE05E" w14:textId="77777777" w:rsidR="001A6F96" w:rsidRDefault="00D76131">
      <w:pPr>
        <w:rPr>
          <w:color w:val="000000"/>
          <w:szCs w:val="21"/>
        </w:rPr>
      </w:pPr>
      <w:r>
        <w:rPr>
          <w:color w:val="000000"/>
          <w:szCs w:val="21"/>
        </w:rPr>
        <w:t>1.</w:t>
      </w:r>
      <w:r>
        <w:rPr>
          <w:color w:val="000000"/>
          <w:szCs w:val="21"/>
        </w:rPr>
        <w:t>你是谁？</w:t>
      </w:r>
    </w:p>
    <w:p w14:paraId="53D2615F" w14:textId="77777777" w:rsidR="001A6F96" w:rsidRDefault="00D76131">
      <w:pPr>
        <w:rPr>
          <w:color w:val="000000"/>
          <w:szCs w:val="21"/>
        </w:rPr>
      </w:pPr>
      <w:r>
        <w:rPr>
          <w:color w:val="000000"/>
          <w:szCs w:val="21"/>
        </w:rPr>
        <w:t>2.</w:t>
      </w:r>
      <w:r>
        <w:rPr>
          <w:color w:val="000000"/>
          <w:szCs w:val="21"/>
        </w:rPr>
        <w:t>你从哪里来，你为什么背井离乡？</w:t>
      </w:r>
    </w:p>
    <w:p w14:paraId="48EE50A7" w14:textId="77777777" w:rsidR="001A6F96" w:rsidRDefault="00D76131">
      <w:pPr>
        <w:rPr>
          <w:color w:val="000000"/>
          <w:szCs w:val="21"/>
        </w:rPr>
      </w:pPr>
      <w:r>
        <w:rPr>
          <w:color w:val="000000"/>
          <w:szCs w:val="21"/>
        </w:rPr>
        <w:t>3.</w:t>
      </w:r>
      <w:r>
        <w:rPr>
          <w:color w:val="000000"/>
          <w:szCs w:val="21"/>
        </w:rPr>
        <w:t>你将如何生存，如何自力更生？</w:t>
      </w:r>
    </w:p>
    <w:p w14:paraId="7998FA05" w14:textId="77777777" w:rsidR="001A6F96" w:rsidRDefault="00D76131">
      <w:pPr>
        <w:rPr>
          <w:color w:val="000000"/>
          <w:szCs w:val="21"/>
        </w:rPr>
      </w:pPr>
      <w:r>
        <w:rPr>
          <w:color w:val="000000"/>
          <w:szCs w:val="21"/>
        </w:rPr>
        <w:t>作为陌生人活下去的黑色艺术</w:t>
      </w:r>
    </w:p>
    <w:p w14:paraId="7CBC8C78" w14:textId="77777777" w:rsidR="001A6F96" w:rsidRDefault="00D76131">
      <w:pPr>
        <w:rPr>
          <w:color w:val="000000"/>
          <w:szCs w:val="21"/>
        </w:rPr>
      </w:pPr>
      <w:r>
        <w:rPr>
          <w:color w:val="000000"/>
          <w:szCs w:val="21"/>
        </w:rPr>
        <w:t>4.</w:t>
      </w:r>
      <w:r>
        <w:rPr>
          <w:color w:val="000000"/>
          <w:szCs w:val="21"/>
        </w:rPr>
        <w:t>何时归来？</w:t>
      </w:r>
    </w:p>
    <w:p w14:paraId="6865E522" w14:textId="77777777" w:rsidR="001A6F96" w:rsidRDefault="001A6F96">
      <w:pPr>
        <w:rPr>
          <w:color w:val="000000"/>
          <w:szCs w:val="21"/>
        </w:rPr>
      </w:pPr>
    </w:p>
    <w:p w14:paraId="281427D7" w14:textId="77777777" w:rsidR="001A6F96" w:rsidRDefault="00D76131">
      <w:pPr>
        <w:rPr>
          <w:color w:val="000000"/>
          <w:szCs w:val="21"/>
        </w:rPr>
      </w:pPr>
      <w:r>
        <w:rPr>
          <w:rFonts w:hint="eastAsia"/>
          <w:color w:val="000000"/>
          <w:szCs w:val="21"/>
        </w:rPr>
        <w:t>2025</w:t>
      </w:r>
      <w:r>
        <w:rPr>
          <w:rFonts w:hint="eastAsia"/>
          <w:color w:val="000000"/>
          <w:szCs w:val="21"/>
        </w:rPr>
        <w:t>更新：</w:t>
      </w:r>
    </w:p>
    <w:p w14:paraId="28491875" w14:textId="77777777" w:rsidR="001A6F96" w:rsidRDefault="001A6F96">
      <w:pPr>
        <w:rPr>
          <w:color w:val="000000"/>
          <w:szCs w:val="21"/>
        </w:rPr>
      </w:pPr>
    </w:p>
    <w:p w14:paraId="173C0092" w14:textId="77777777" w:rsidR="001A6F96" w:rsidRDefault="00D76131">
      <w:pPr>
        <w:ind w:firstLineChars="200" w:firstLine="420"/>
        <w:rPr>
          <w:color w:val="000000"/>
          <w:szCs w:val="21"/>
        </w:rPr>
      </w:pPr>
      <w:r>
        <w:rPr>
          <w:color w:val="000000"/>
          <w:szCs w:val="21"/>
        </w:rPr>
        <w:t>“</w:t>
      </w:r>
      <w:r>
        <w:rPr>
          <w:color w:val="000000"/>
          <w:szCs w:val="21"/>
        </w:rPr>
        <w:t>我们正目睹有史以来最高的人类流离失所率，而且这一数字只会增加。</w:t>
      </w:r>
      <w:r>
        <w:rPr>
          <w:color w:val="000000"/>
          <w:szCs w:val="21"/>
        </w:rPr>
        <w:t>2020</w:t>
      </w:r>
      <w:r>
        <w:rPr>
          <w:color w:val="000000"/>
          <w:szCs w:val="21"/>
        </w:rPr>
        <w:t>年，全球难民数超</w:t>
      </w:r>
      <w:r>
        <w:rPr>
          <w:color w:val="000000"/>
          <w:szCs w:val="21"/>
        </w:rPr>
        <w:t>1</w:t>
      </w:r>
      <w:r>
        <w:rPr>
          <w:color w:val="000000"/>
          <w:szCs w:val="21"/>
        </w:rPr>
        <w:t>亿，是</w:t>
      </w:r>
      <w:r>
        <w:rPr>
          <w:color w:val="000000"/>
          <w:szCs w:val="21"/>
        </w:rPr>
        <w:t>2010</w:t>
      </w:r>
      <w:r>
        <w:rPr>
          <w:color w:val="000000"/>
          <w:szCs w:val="21"/>
        </w:rPr>
        <w:t>年的三倍，其中一半是</w:t>
      </w:r>
      <w:r>
        <w:rPr>
          <w:rFonts w:hint="eastAsia"/>
          <w:color w:val="000000"/>
          <w:szCs w:val="21"/>
        </w:rPr>
        <w:t>儿童</w:t>
      </w:r>
      <w:r>
        <w:rPr>
          <w:rFonts w:hint="eastAsia"/>
          <w:color w:val="000000"/>
          <w:szCs w:val="21"/>
        </w:rPr>
        <w:t>......</w:t>
      </w:r>
      <w:r>
        <w:rPr>
          <w:color w:val="000000"/>
          <w:szCs w:val="21"/>
        </w:rPr>
        <w:t>到</w:t>
      </w:r>
      <w:r>
        <w:rPr>
          <w:color w:val="000000"/>
          <w:szCs w:val="21"/>
        </w:rPr>
        <w:t xml:space="preserve"> 2050 </w:t>
      </w:r>
      <w:r>
        <w:rPr>
          <w:color w:val="000000"/>
          <w:szCs w:val="21"/>
        </w:rPr>
        <w:t>年，将有</w:t>
      </w:r>
      <w:r>
        <w:rPr>
          <w:color w:val="000000"/>
          <w:szCs w:val="21"/>
        </w:rPr>
        <w:t xml:space="preserve">15 </w:t>
      </w:r>
      <w:r>
        <w:rPr>
          <w:color w:val="000000"/>
          <w:szCs w:val="21"/>
        </w:rPr>
        <w:t>亿人不得不离开家园。</w:t>
      </w:r>
      <w:r>
        <w:rPr>
          <w:rFonts w:hint="eastAsia"/>
          <w:color w:val="000000"/>
          <w:szCs w:val="21"/>
        </w:rPr>
        <w:t>而根据</w:t>
      </w:r>
      <w:r>
        <w:rPr>
          <w:color w:val="000000"/>
          <w:szCs w:val="21"/>
        </w:rPr>
        <w:t>另一个团队</w:t>
      </w:r>
      <w:r>
        <w:rPr>
          <w:rFonts w:hint="eastAsia"/>
          <w:color w:val="000000"/>
          <w:szCs w:val="21"/>
        </w:rPr>
        <w:t>的最新分析，</w:t>
      </w:r>
      <w:r>
        <w:rPr>
          <w:color w:val="000000"/>
          <w:szCs w:val="21"/>
        </w:rPr>
        <w:t>2070</w:t>
      </w:r>
      <w:r>
        <w:rPr>
          <w:color w:val="000000"/>
          <w:szCs w:val="21"/>
        </w:rPr>
        <w:t>年</w:t>
      </w:r>
      <w:r>
        <w:rPr>
          <w:rFonts w:hint="eastAsia"/>
          <w:color w:val="000000"/>
          <w:szCs w:val="21"/>
        </w:rPr>
        <w:t>这一数字将达</w:t>
      </w:r>
      <w:r>
        <w:rPr>
          <w:color w:val="000000"/>
          <w:szCs w:val="21"/>
        </w:rPr>
        <w:t>30</w:t>
      </w:r>
      <w:r>
        <w:rPr>
          <w:color w:val="000000"/>
          <w:szCs w:val="21"/>
        </w:rPr>
        <w:t>亿。</w:t>
      </w:r>
      <w:r>
        <w:rPr>
          <w:color w:val="000000"/>
          <w:szCs w:val="21"/>
        </w:rPr>
        <w:t>”</w:t>
      </w:r>
    </w:p>
    <w:p w14:paraId="73EEA020" w14:textId="77777777" w:rsidR="001A6F96" w:rsidRDefault="00D76131">
      <w:pPr>
        <w:ind w:firstLineChars="200" w:firstLine="420"/>
        <w:jc w:val="right"/>
        <w:rPr>
          <w:color w:val="000000"/>
          <w:szCs w:val="21"/>
        </w:rPr>
      </w:pPr>
      <w:r>
        <w:rPr>
          <w:rFonts w:hint="eastAsia"/>
          <w:color w:val="000000"/>
          <w:szCs w:val="21"/>
        </w:rPr>
        <w:t>——</w:t>
      </w:r>
      <w:r>
        <w:rPr>
          <w:color w:val="000000"/>
          <w:szCs w:val="21"/>
        </w:rPr>
        <w:t>盖亚</w:t>
      </w:r>
      <w:r>
        <w:rPr>
          <w:color w:val="000000"/>
          <w:szCs w:val="21"/>
        </w:rPr>
        <w:t>·</w:t>
      </w:r>
      <w:r>
        <w:rPr>
          <w:color w:val="000000"/>
          <w:szCs w:val="21"/>
        </w:rPr>
        <w:t>文斯，《游牧世纪》</w:t>
      </w:r>
    </w:p>
    <w:p w14:paraId="2481E995" w14:textId="77777777" w:rsidR="001A6F96" w:rsidRDefault="001A6F96">
      <w:pPr>
        <w:ind w:firstLineChars="200" w:firstLine="420"/>
        <w:rPr>
          <w:color w:val="000000"/>
          <w:szCs w:val="21"/>
        </w:rPr>
      </w:pPr>
    </w:p>
    <w:p w14:paraId="26EAB9A5" w14:textId="77777777" w:rsidR="001A6F96" w:rsidRDefault="00D76131">
      <w:pPr>
        <w:ind w:firstLineChars="200" w:firstLine="420"/>
        <w:rPr>
          <w:color w:val="000000"/>
          <w:szCs w:val="21"/>
        </w:rPr>
      </w:pPr>
      <w:r>
        <w:rPr>
          <w:rFonts w:hint="eastAsia"/>
          <w:color w:val="000000"/>
          <w:szCs w:val="21"/>
        </w:rPr>
        <w:t>念及此，我开始考虑什么是“陌生人的国度”。</w:t>
      </w:r>
      <w:r>
        <w:rPr>
          <w:color w:val="000000"/>
          <w:szCs w:val="21"/>
        </w:rPr>
        <w:t>不仅</w:t>
      </w:r>
      <w:r>
        <w:rPr>
          <w:rFonts w:hint="eastAsia"/>
          <w:color w:val="000000"/>
          <w:szCs w:val="21"/>
        </w:rPr>
        <w:t>有</w:t>
      </w:r>
      <w:r>
        <w:rPr>
          <w:color w:val="000000"/>
          <w:szCs w:val="21"/>
        </w:rPr>
        <w:t>那些离开家园的人，还</w:t>
      </w:r>
      <w:r>
        <w:rPr>
          <w:rFonts w:hint="eastAsia"/>
          <w:color w:val="000000"/>
          <w:szCs w:val="21"/>
        </w:rPr>
        <w:t>包括那些无法安居于自己家园的人，</w:t>
      </w:r>
      <w:r>
        <w:rPr>
          <w:color w:val="000000"/>
          <w:szCs w:val="21"/>
        </w:rPr>
        <w:t>所有那些自言自语</w:t>
      </w:r>
      <w:r>
        <w:rPr>
          <w:color w:val="000000"/>
          <w:szCs w:val="21"/>
        </w:rPr>
        <w:t>“</w:t>
      </w:r>
      <w:r>
        <w:rPr>
          <w:color w:val="000000"/>
          <w:szCs w:val="21"/>
        </w:rPr>
        <w:t>这不再是我的家</w:t>
      </w:r>
      <w:r>
        <w:rPr>
          <w:color w:val="000000"/>
          <w:szCs w:val="21"/>
        </w:rPr>
        <w:t>”</w:t>
      </w:r>
      <w:r>
        <w:rPr>
          <w:color w:val="000000"/>
          <w:szCs w:val="21"/>
        </w:rPr>
        <w:t>的</w:t>
      </w:r>
      <w:r>
        <w:rPr>
          <w:rFonts w:hint="eastAsia"/>
          <w:color w:val="000000"/>
          <w:szCs w:val="21"/>
        </w:rPr>
        <w:t>人</w:t>
      </w:r>
      <w:r>
        <w:rPr>
          <w:rFonts w:hint="eastAsia"/>
          <w:color w:val="000000"/>
          <w:szCs w:val="21"/>
        </w:rPr>
        <w:t>......</w:t>
      </w:r>
      <w:r>
        <w:rPr>
          <w:rFonts w:hint="eastAsia"/>
          <w:color w:val="000000"/>
          <w:szCs w:val="21"/>
        </w:rPr>
        <w:t>所有那些</w:t>
      </w:r>
      <w:r>
        <w:rPr>
          <w:color w:val="000000"/>
          <w:szCs w:val="21"/>
        </w:rPr>
        <w:t>道德</w:t>
      </w:r>
      <w:r>
        <w:rPr>
          <w:rFonts w:hint="eastAsia"/>
          <w:color w:val="000000"/>
          <w:szCs w:val="21"/>
        </w:rPr>
        <w:t>上感到</w:t>
      </w:r>
      <w:r>
        <w:rPr>
          <w:color w:val="000000"/>
          <w:szCs w:val="21"/>
        </w:rPr>
        <w:t>无家可归的人</w:t>
      </w:r>
      <w:r>
        <w:rPr>
          <w:rFonts w:hint="eastAsia"/>
          <w:color w:val="000000"/>
          <w:szCs w:val="21"/>
        </w:rPr>
        <w:t>，</w:t>
      </w:r>
      <w:r>
        <w:rPr>
          <w:color w:val="000000"/>
          <w:szCs w:val="21"/>
        </w:rPr>
        <w:t>以至于</w:t>
      </w:r>
      <w:r>
        <w:rPr>
          <w:rFonts w:hint="eastAsia"/>
          <w:color w:val="000000"/>
          <w:szCs w:val="21"/>
        </w:rPr>
        <w:t>身在家中，却升起浓烈的思乡之情。</w:t>
      </w:r>
    </w:p>
    <w:p w14:paraId="15E0B17B" w14:textId="77777777" w:rsidR="001A6F96" w:rsidRDefault="001A6F96">
      <w:pPr>
        <w:ind w:firstLineChars="200" w:firstLine="420"/>
        <w:rPr>
          <w:color w:val="000000"/>
          <w:szCs w:val="21"/>
        </w:rPr>
      </w:pPr>
    </w:p>
    <w:p w14:paraId="68057A8C" w14:textId="77777777" w:rsidR="001A6F96" w:rsidRDefault="00D76131">
      <w:pPr>
        <w:ind w:firstLineChars="200" w:firstLine="420"/>
        <w:rPr>
          <w:color w:val="000000"/>
          <w:szCs w:val="21"/>
        </w:rPr>
      </w:pPr>
      <w:r>
        <w:rPr>
          <w:rFonts w:hint="eastAsia"/>
          <w:color w:val="000000"/>
          <w:szCs w:val="21"/>
        </w:rPr>
        <w:t>这是一个日渐解体的时代，传统的道德、生活方式逐渐消失，</w:t>
      </w:r>
      <w:r>
        <w:rPr>
          <w:rFonts w:hint="eastAsia"/>
          <w:b/>
          <w:bCs/>
          <w:color w:val="000000"/>
          <w:szCs w:val="21"/>
        </w:rPr>
        <w:t>文字成为这个时代</w:t>
      </w:r>
      <w:r>
        <w:rPr>
          <w:b/>
          <w:bCs/>
          <w:color w:val="000000"/>
          <w:szCs w:val="21"/>
        </w:rPr>
        <w:t>唯一坚不可摧的</w:t>
      </w:r>
      <w:r>
        <w:rPr>
          <w:rFonts w:hint="eastAsia"/>
          <w:b/>
          <w:bCs/>
          <w:color w:val="000000"/>
          <w:szCs w:val="21"/>
        </w:rPr>
        <w:t>建材</w:t>
      </w:r>
      <w:r>
        <w:rPr>
          <w:rFonts w:hint="eastAsia"/>
          <w:color w:val="000000"/>
          <w:szCs w:val="21"/>
        </w:rPr>
        <w:t>。陌生人需要</w:t>
      </w:r>
      <w:r>
        <w:rPr>
          <w:color w:val="000000"/>
          <w:szCs w:val="21"/>
        </w:rPr>
        <w:t>自己的语言</w:t>
      </w:r>
      <w:r>
        <w:rPr>
          <w:rFonts w:hint="eastAsia"/>
          <w:color w:val="000000"/>
          <w:szCs w:val="21"/>
        </w:rPr>
        <w:t>，需要家的包容和归属感</w:t>
      </w:r>
      <w:r>
        <w:rPr>
          <w:color w:val="000000"/>
          <w:szCs w:val="21"/>
        </w:rPr>
        <w:t>——</w:t>
      </w:r>
      <w:r>
        <w:rPr>
          <w:rFonts w:hint="eastAsia"/>
          <w:color w:val="000000"/>
          <w:szCs w:val="21"/>
        </w:rPr>
        <w:t>只有文字能搭建这样的家。</w:t>
      </w:r>
      <w:r>
        <w:rPr>
          <w:color w:val="000000"/>
          <w:szCs w:val="21"/>
        </w:rPr>
        <w:t>《陌生人</w:t>
      </w:r>
      <w:r>
        <w:rPr>
          <w:rFonts w:hint="eastAsia"/>
          <w:color w:val="000000"/>
          <w:szCs w:val="21"/>
        </w:rPr>
        <w:t>的</w:t>
      </w:r>
      <w:r>
        <w:rPr>
          <w:color w:val="000000"/>
          <w:szCs w:val="21"/>
        </w:rPr>
        <w:t>国》是一本书，</w:t>
      </w:r>
      <w:r>
        <w:rPr>
          <w:rFonts w:hint="eastAsia"/>
          <w:color w:val="000000"/>
          <w:szCs w:val="21"/>
        </w:rPr>
        <w:t>也将成为一个项目，</w:t>
      </w:r>
      <w:r>
        <w:rPr>
          <w:color w:val="000000"/>
          <w:szCs w:val="21"/>
        </w:rPr>
        <w:t>为无家可归的时代建造一个由文字构成的新家园</w:t>
      </w:r>
      <w:r>
        <w:rPr>
          <w:rFonts w:hint="eastAsia"/>
          <w:color w:val="000000"/>
          <w:szCs w:val="21"/>
        </w:rPr>
        <w:t>，</w:t>
      </w:r>
      <w:r>
        <w:rPr>
          <w:color w:val="000000"/>
          <w:szCs w:val="21"/>
        </w:rPr>
        <w:t>开启一场</w:t>
      </w:r>
      <w:r>
        <w:rPr>
          <w:rFonts w:hint="eastAsia"/>
          <w:color w:val="000000"/>
          <w:szCs w:val="21"/>
        </w:rPr>
        <w:t>全球对话，重塑</w:t>
      </w:r>
      <w:r>
        <w:rPr>
          <w:color w:val="000000"/>
          <w:szCs w:val="21"/>
        </w:rPr>
        <w:t>我们对</w:t>
      </w:r>
      <w:r>
        <w:rPr>
          <w:rFonts w:hint="eastAsia"/>
          <w:color w:val="000000"/>
          <w:szCs w:val="21"/>
        </w:rPr>
        <w:t>“</w:t>
      </w:r>
      <w:r>
        <w:rPr>
          <w:color w:val="000000"/>
          <w:szCs w:val="21"/>
        </w:rPr>
        <w:t>家</w:t>
      </w:r>
      <w:r>
        <w:rPr>
          <w:rFonts w:hint="eastAsia"/>
          <w:color w:val="000000"/>
          <w:szCs w:val="21"/>
        </w:rPr>
        <w:t>”</w:t>
      </w:r>
      <w:r>
        <w:rPr>
          <w:color w:val="000000"/>
          <w:szCs w:val="21"/>
        </w:rPr>
        <w:t>的理解的全球对话</w:t>
      </w:r>
      <w:r>
        <w:rPr>
          <w:rFonts w:hint="eastAsia"/>
          <w:color w:val="000000"/>
          <w:szCs w:val="21"/>
        </w:rPr>
        <w:t>。</w:t>
      </w:r>
    </w:p>
    <w:p w14:paraId="353B35E9" w14:textId="77777777" w:rsidR="001A6F96" w:rsidRDefault="001A6F96">
      <w:pPr>
        <w:ind w:firstLineChars="200" w:firstLine="420"/>
        <w:rPr>
          <w:color w:val="000000"/>
          <w:szCs w:val="21"/>
        </w:rPr>
      </w:pPr>
    </w:p>
    <w:p w14:paraId="3B8FF872" w14:textId="77777777" w:rsidR="001A6F96" w:rsidRDefault="00D76131">
      <w:pPr>
        <w:ind w:firstLineChars="200" w:firstLine="420"/>
        <w:rPr>
          <w:color w:val="000000"/>
          <w:szCs w:val="21"/>
        </w:rPr>
      </w:pPr>
      <w:r>
        <w:rPr>
          <w:color w:val="000000"/>
          <w:szCs w:val="21"/>
        </w:rPr>
        <w:t>这本书将定义</w:t>
      </w:r>
      <w:r>
        <w:rPr>
          <w:color w:val="000000"/>
          <w:szCs w:val="21"/>
        </w:rPr>
        <w:t>“</w:t>
      </w:r>
      <w:r>
        <w:rPr>
          <w:color w:val="000000"/>
          <w:szCs w:val="21"/>
        </w:rPr>
        <w:t>无家可归者</w:t>
      </w:r>
      <w:r>
        <w:rPr>
          <w:color w:val="000000"/>
          <w:szCs w:val="21"/>
        </w:rPr>
        <w:t>”</w:t>
      </w:r>
      <w:r>
        <w:rPr>
          <w:color w:val="000000"/>
          <w:szCs w:val="21"/>
        </w:rPr>
        <w:t>的身份，超越受害者和幸存者的陈词滥调。本书将从我个人的</w:t>
      </w:r>
      <w:r>
        <w:rPr>
          <w:color w:val="000000"/>
          <w:szCs w:val="21"/>
        </w:rPr>
        <w:t>“</w:t>
      </w:r>
      <w:r>
        <w:rPr>
          <w:color w:val="000000"/>
          <w:szCs w:val="21"/>
        </w:rPr>
        <w:t>无家可归</w:t>
      </w:r>
      <w:r>
        <w:rPr>
          <w:color w:val="000000"/>
          <w:szCs w:val="21"/>
        </w:rPr>
        <w:t>”</w:t>
      </w:r>
      <w:r>
        <w:rPr>
          <w:color w:val="000000"/>
          <w:szCs w:val="21"/>
        </w:rPr>
        <w:t>经历中汲取灵感，阐述生存的道德。这种特殊的知识将使</w:t>
      </w:r>
      <w:r>
        <w:rPr>
          <w:color w:val="000000"/>
          <w:szCs w:val="21"/>
        </w:rPr>
        <w:t xml:space="preserve"> 21 </w:t>
      </w:r>
      <w:r>
        <w:rPr>
          <w:color w:val="000000"/>
          <w:szCs w:val="21"/>
        </w:rPr>
        <w:t>世纪的每个人受益，因为即使是我们当中</w:t>
      </w:r>
      <w:r>
        <w:rPr>
          <w:rFonts w:hint="eastAsia"/>
          <w:color w:val="000000"/>
          <w:szCs w:val="21"/>
        </w:rPr>
        <w:t>生活</w:t>
      </w:r>
      <w:r>
        <w:rPr>
          <w:color w:val="000000"/>
          <w:szCs w:val="21"/>
        </w:rPr>
        <w:t>最安定的人也必须适应频繁且不可预测的变化。然而，《陌生人之国》并不是一本生存手册。它将是一本向人们展示如何美丽而人道地生存的书。</w:t>
      </w:r>
    </w:p>
    <w:p w14:paraId="1D3B0E39" w14:textId="77777777" w:rsidR="001A6F96" w:rsidRDefault="001A6F96">
      <w:pPr>
        <w:ind w:firstLineChars="200" w:firstLine="420"/>
        <w:rPr>
          <w:color w:val="000000"/>
          <w:szCs w:val="21"/>
        </w:rPr>
      </w:pPr>
    </w:p>
    <w:p w14:paraId="7D9D6E41" w14:textId="77777777" w:rsidR="001A6F96" w:rsidRDefault="001A6F96">
      <w:pPr>
        <w:rPr>
          <w:color w:val="000000"/>
          <w:szCs w:val="21"/>
        </w:rPr>
      </w:pPr>
    </w:p>
    <w:p w14:paraId="1B9BB3BE" w14:textId="77777777" w:rsidR="001A6F96" w:rsidRDefault="00D76131">
      <w:pPr>
        <w:rPr>
          <w:b/>
          <w:bCs/>
          <w:color w:val="000000"/>
          <w:szCs w:val="21"/>
        </w:rPr>
      </w:pPr>
      <w:r>
        <w:rPr>
          <w:b/>
          <w:bCs/>
          <w:color w:val="000000"/>
          <w:szCs w:val="21"/>
        </w:rPr>
        <w:t>作者简介：</w:t>
      </w:r>
    </w:p>
    <w:p w14:paraId="3F4B4AE1" w14:textId="77777777" w:rsidR="001A6F96" w:rsidRDefault="001A6F96">
      <w:pPr>
        <w:rPr>
          <w:color w:val="000000"/>
          <w:szCs w:val="21"/>
        </w:rPr>
      </w:pPr>
    </w:p>
    <w:p w14:paraId="46845ED2" w14:textId="77777777" w:rsidR="001A6F96" w:rsidRDefault="00D76131">
      <w:pPr>
        <w:ind w:firstLineChars="200" w:firstLine="420"/>
        <w:rPr>
          <w:color w:val="000000"/>
          <w:szCs w:val="21"/>
        </w:rPr>
      </w:pPr>
      <w:r>
        <w:rPr>
          <w:noProof/>
        </w:rPr>
        <w:lastRenderedPageBreak/>
        <w:drawing>
          <wp:anchor distT="0" distB="0" distL="114300" distR="114300" simplePos="0" relativeHeight="251659264" behindDoc="0" locked="0" layoutInCell="1" allowOverlap="1" wp14:anchorId="39E38E47" wp14:editId="69D60C23">
            <wp:simplePos x="0" y="0"/>
            <wp:positionH relativeFrom="margin">
              <wp:align>left</wp:align>
            </wp:positionH>
            <wp:positionV relativeFrom="paragraph">
              <wp:posOffset>17145</wp:posOffset>
            </wp:positionV>
            <wp:extent cx="1273810" cy="1689100"/>
            <wp:effectExtent l="0" t="0" r="2540" b="6350"/>
            <wp:wrapSquare wrapText="bothSides"/>
            <wp:docPr id="1250973394" name="图片 1" descr="Ece Temelkuran wins the 2017 EIBF First Book Award – Parthian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73394" name="图片 1" descr="Ece Temelkuran wins the 2017 EIBF First Book Award – Parthian Books"/>
                    <pic:cNvPicPr>
                      <a:picLocks noChangeAspect="1" noChangeArrowheads="1"/>
                    </pic:cNvPicPr>
                  </pic:nvPicPr>
                  <pic:blipFill>
                    <a:blip r:embed="rId8" cstate="print">
                      <a:extLst>
                        <a:ext uri="{28A0092B-C50C-407E-A947-70E740481C1C}">
                          <a14:useLocalDpi xmlns:a14="http://schemas.microsoft.com/office/drawing/2010/main" val="0"/>
                        </a:ext>
                      </a:extLst>
                    </a:blip>
                    <a:srcRect l="32573" r="17804"/>
                    <a:stretch>
                      <a:fillRect/>
                    </a:stretch>
                  </pic:blipFill>
                  <pic:spPr>
                    <a:xfrm>
                      <a:off x="0" y="0"/>
                      <a:ext cx="1276287" cy="1692345"/>
                    </a:xfrm>
                    <a:prstGeom prst="rect">
                      <a:avLst/>
                    </a:prstGeom>
                    <a:noFill/>
                    <a:ln>
                      <a:noFill/>
                    </a:ln>
                  </pic:spPr>
                </pic:pic>
              </a:graphicData>
            </a:graphic>
          </wp:anchor>
        </w:drawing>
      </w:r>
      <w:r>
        <w:rPr>
          <w:b/>
          <w:bCs/>
          <w:color w:val="000000"/>
          <w:szCs w:val="21"/>
        </w:rPr>
        <w:t>埃塞</w:t>
      </w:r>
      <w:r>
        <w:rPr>
          <w:b/>
          <w:bCs/>
          <w:color w:val="000000"/>
          <w:szCs w:val="21"/>
        </w:rPr>
        <w:t>·</w:t>
      </w:r>
      <w:r>
        <w:rPr>
          <w:b/>
          <w:bCs/>
          <w:color w:val="000000"/>
          <w:szCs w:val="21"/>
        </w:rPr>
        <w:t>特梅尔库兰</w:t>
      </w:r>
      <w:r w:rsidR="00842434">
        <w:rPr>
          <w:b/>
          <w:bCs/>
          <w:color w:val="000000"/>
          <w:szCs w:val="21"/>
        </w:rPr>
        <w:t>（</w:t>
      </w:r>
      <w:r w:rsidR="00842434">
        <w:rPr>
          <w:b/>
          <w:bCs/>
          <w:color w:val="000000"/>
          <w:szCs w:val="21"/>
        </w:rPr>
        <w:t>Ece Temelkuran</w:t>
      </w:r>
      <w:r w:rsidR="00842434">
        <w:rPr>
          <w:b/>
          <w:bCs/>
          <w:color w:val="000000"/>
          <w:szCs w:val="21"/>
        </w:rPr>
        <w:t>）</w:t>
      </w:r>
      <w:r>
        <w:rPr>
          <w:color w:val="000000"/>
          <w:szCs w:val="21"/>
        </w:rPr>
        <w:t>，屡获殊荣的土耳其小说家、政治思想家和公共演讲家，作品已见刊《卫报》《纽约时报》《世界报》《新闻报》《新政治家》《明镜周刊》等多家国际媒体。她曾凭借小说《吹结的女人》</w:t>
      </w:r>
      <w:r>
        <w:rPr>
          <w:color w:val="000000"/>
          <w:szCs w:val="21"/>
        </w:rPr>
        <w:t>(</w:t>
      </w:r>
      <w:r>
        <w:rPr>
          <w:i/>
          <w:iCs/>
          <w:color w:val="000000"/>
          <w:szCs w:val="21"/>
        </w:rPr>
        <w:t>Women Who Blow on Knots</w:t>
      </w:r>
      <w:r>
        <w:rPr>
          <w:color w:val="000000"/>
          <w:szCs w:val="21"/>
        </w:rPr>
        <w:t>)</w:t>
      </w:r>
      <w:r>
        <w:rPr>
          <w:color w:val="000000"/>
          <w:szCs w:val="21"/>
        </w:rPr>
        <w:t>获得爱丁堡国际图书节</w:t>
      </w:r>
      <w:r>
        <w:rPr>
          <w:color w:val="000000"/>
          <w:szCs w:val="21"/>
        </w:rPr>
        <w:t>“</w:t>
      </w:r>
      <w:r>
        <w:rPr>
          <w:color w:val="000000"/>
          <w:szCs w:val="21"/>
        </w:rPr>
        <w:t>第一本书奖</w:t>
      </w:r>
      <w:r>
        <w:rPr>
          <w:color w:val="000000"/>
          <w:szCs w:val="21"/>
        </w:rPr>
        <w:t>”</w:t>
      </w:r>
      <w:r>
        <w:rPr>
          <w:color w:val="000000"/>
          <w:szCs w:val="21"/>
        </w:rPr>
        <w:t>，并凭借《土耳其：疯狂与忧郁》</w:t>
      </w:r>
      <w:r>
        <w:rPr>
          <w:color w:val="000000"/>
          <w:szCs w:val="21"/>
        </w:rPr>
        <w:t>(</w:t>
      </w:r>
      <w:r>
        <w:rPr>
          <w:i/>
          <w:iCs/>
          <w:color w:val="000000"/>
          <w:szCs w:val="21"/>
        </w:rPr>
        <w:t>Turkey: The Insane and the Melancholy</w:t>
      </w:r>
      <w:r>
        <w:rPr>
          <w:color w:val="000000"/>
          <w:szCs w:val="21"/>
        </w:rPr>
        <w:t>)</w:t>
      </w:r>
      <w:r>
        <w:rPr>
          <w:color w:val="000000"/>
          <w:szCs w:val="21"/>
        </w:rPr>
        <w:t>荣获新欧洲大使奖</w:t>
      </w:r>
      <w:r>
        <w:rPr>
          <w:color w:val="000000"/>
          <w:szCs w:val="21"/>
        </w:rPr>
        <w:t>(Ambassador Of New Europe Award)</w:t>
      </w:r>
      <w:r>
        <w:rPr>
          <w:color w:val="000000"/>
          <w:szCs w:val="21"/>
        </w:rPr>
        <w:t>。她还著有《如何失去一个国家》（</w:t>
      </w:r>
      <w:r>
        <w:rPr>
          <w:i/>
          <w:iCs/>
          <w:color w:val="000000"/>
          <w:szCs w:val="21"/>
        </w:rPr>
        <w:t>How to Lose a Country</w:t>
      </w:r>
      <w:r>
        <w:rPr>
          <w:color w:val="000000"/>
          <w:szCs w:val="21"/>
        </w:rPr>
        <w:t>），广受全球好评，她的最新作品《一起》（</w:t>
      </w:r>
      <w:r>
        <w:rPr>
          <w:i/>
          <w:iCs/>
          <w:color w:val="000000"/>
          <w:szCs w:val="21"/>
        </w:rPr>
        <w:t>Together</w:t>
      </w:r>
      <w:r>
        <w:rPr>
          <w:color w:val="000000"/>
          <w:szCs w:val="21"/>
        </w:rPr>
        <w:t>）入围了意大利特尔扎尼奖（</w:t>
      </w:r>
      <w:r>
        <w:rPr>
          <w:color w:val="000000"/>
          <w:szCs w:val="21"/>
        </w:rPr>
        <w:t>Terzani Award</w:t>
      </w:r>
      <w:r>
        <w:rPr>
          <w:color w:val="000000"/>
          <w:szCs w:val="21"/>
        </w:rPr>
        <w:t>）。</w:t>
      </w:r>
    </w:p>
    <w:p w14:paraId="5F368A42" w14:textId="77777777" w:rsidR="001A6F96" w:rsidRDefault="001A6F96">
      <w:pPr>
        <w:rPr>
          <w:color w:val="000000"/>
          <w:szCs w:val="21"/>
        </w:rPr>
      </w:pPr>
    </w:p>
    <w:p w14:paraId="4A62FC5D" w14:textId="77777777" w:rsidR="001A6F96" w:rsidRDefault="001A6F96">
      <w:pPr>
        <w:rPr>
          <w:color w:val="000000"/>
          <w:szCs w:val="21"/>
        </w:rPr>
      </w:pPr>
    </w:p>
    <w:p w14:paraId="52785553" w14:textId="77777777" w:rsidR="001A6F96" w:rsidRDefault="00D76131">
      <w:pPr>
        <w:rPr>
          <w:b/>
          <w:bCs/>
          <w:color w:val="000000"/>
          <w:szCs w:val="21"/>
        </w:rPr>
      </w:pPr>
      <w:r>
        <w:rPr>
          <w:b/>
          <w:bCs/>
          <w:color w:val="000000"/>
          <w:szCs w:val="21"/>
        </w:rPr>
        <w:t>媒体评价：</w:t>
      </w:r>
    </w:p>
    <w:p w14:paraId="6D6E2D50" w14:textId="77777777" w:rsidR="001A6F96" w:rsidRDefault="001A6F96">
      <w:pPr>
        <w:rPr>
          <w:color w:val="000000"/>
          <w:szCs w:val="21"/>
        </w:rPr>
      </w:pPr>
    </w:p>
    <w:p w14:paraId="36CD3FF0" w14:textId="77777777" w:rsidR="001A6F96" w:rsidRDefault="00D76131">
      <w:pPr>
        <w:ind w:firstLineChars="200" w:firstLine="420"/>
        <w:rPr>
          <w:color w:val="000000"/>
          <w:szCs w:val="21"/>
        </w:rPr>
      </w:pPr>
      <w:r>
        <w:rPr>
          <w:color w:val="000000"/>
          <w:szCs w:val="21"/>
        </w:rPr>
        <w:t>“</w:t>
      </w:r>
      <w:r>
        <w:rPr>
          <w:color w:val="000000"/>
          <w:szCs w:val="21"/>
        </w:rPr>
        <w:t>如今，选择新书和作家时，</w:t>
      </w:r>
      <w:r>
        <w:rPr>
          <w:color w:val="000000"/>
          <w:szCs w:val="21"/>
        </w:rPr>
        <w:t>Canongate</w:t>
      </w:r>
      <w:r>
        <w:rPr>
          <w:color w:val="000000"/>
          <w:szCs w:val="21"/>
        </w:rPr>
        <w:t>比以往任何时候都更加挑剔。我们的书单很短，重点突出，我们喜欢让作家出版多本书，无论他们选择什么方向，我们都会给予全额支持。我非常肯定，埃塞将成为</w:t>
      </w:r>
      <w:r>
        <w:rPr>
          <w:color w:val="000000"/>
          <w:szCs w:val="21"/>
        </w:rPr>
        <w:t>Canongate</w:t>
      </w:r>
      <w:r>
        <w:rPr>
          <w:color w:val="000000"/>
          <w:szCs w:val="21"/>
        </w:rPr>
        <w:t>最重要的作家之一。她不仅思想深刻，具有真正的独创性，而且她对人类袍泽抱有真诚而美好的同情和怜悯。无论在书页上还是在媒体舞台上，她都是一位传播者，落落大方、口若悬河，我对她和她作品所带来的可能性感到格外兴奋。</w:t>
      </w:r>
      <w:r>
        <w:rPr>
          <w:color w:val="000000"/>
          <w:szCs w:val="21"/>
        </w:rPr>
        <w:t>”</w:t>
      </w:r>
    </w:p>
    <w:p w14:paraId="7B1AA6FC" w14:textId="77777777" w:rsidR="001A6F96" w:rsidRDefault="00D76131">
      <w:pPr>
        <w:wordWrap w:val="0"/>
        <w:jc w:val="right"/>
        <w:rPr>
          <w:color w:val="000000"/>
          <w:szCs w:val="21"/>
        </w:rPr>
      </w:pPr>
      <w:r>
        <w:rPr>
          <w:color w:val="000000"/>
          <w:szCs w:val="21"/>
        </w:rPr>
        <w:t>——</w:t>
      </w:r>
      <w:r>
        <w:rPr>
          <w:color w:val="000000"/>
          <w:szCs w:val="21"/>
        </w:rPr>
        <w:t>杰米</w:t>
      </w:r>
      <w:r>
        <w:rPr>
          <w:color w:val="000000"/>
          <w:szCs w:val="21"/>
        </w:rPr>
        <w:t>·</w:t>
      </w:r>
      <w:r>
        <w:rPr>
          <w:color w:val="000000"/>
          <w:szCs w:val="21"/>
        </w:rPr>
        <w:t>宾</w:t>
      </w:r>
      <w:r>
        <w:rPr>
          <w:color w:val="000000"/>
          <w:szCs w:val="21"/>
        </w:rPr>
        <w:t>(Jamie Byng)</w:t>
      </w:r>
      <w:r>
        <w:rPr>
          <w:color w:val="000000"/>
          <w:szCs w:val="21"/>
        </w:rPr>
        <w:t>，</w:t>
      </w:r>
      <w:r>
        <w:rPr>
          <w:color w:val="000000"/>
          <w:szCs w:val="21"/>
        </w:rPr>
        <w:t xml:space="preserve">CEO of Canongate Books </w:t>
      </w:r>
      <w:bookmarkEnd w:id="0"/>
    </w:p>
    <w:p w14:paraId="488518B8" w14:textId="77777777" w:rsidR="001A6F96" w:rsidRDefault="001A6F96">
      <w:pPr>
        <w:widowControl/>
        <w:shd w:val="clear" w:color="auto" w:fill="FFFFFF"/>
        <w:spacing w:line="330" w:lineRule="atLeast"/>
        <w:rPr>
          <w:color w:val="000000"/>
          <w:kern w:val="0"/>
          <w:szCs w:val="21"/>
          <w:shd w:val="clear" w:color="auto" w:fill="FFFFFF"/>
        </w:rPr>
      </w:pPr>
    </w:p>
    <w:p w14:paraId="35121865" w14:textId="77777777" w:rsidR="001A6F96" w:rsidRDefault="001A6F96">
      <w:pPr>
        <w:rPr>
          <w:b/>
          <w:color w:val="000000"/>
        </w:rPr>
      </w:pPr>
    </w:p>
    <w:p w14:paraId="123EB475" w14:textId="77777777" w:rsidR="001A6F96" w:rsidRDefault="00D76131">
      <w:pPr>
        <w:shd w:val="clear" w:color="auto" w:fill="FFFFFF"/>
        <w:rPr>
          <w:color w:val="000000"/>
          <w:szCs w:val="21"/>
        </w:rPr>
      </w:pPr>
      <w:bookmarkStart w:id="11" w:name="OLE_LINK38"/>
      <w:bookmarkStart w:id="12" w:name="OLE_LINK43"/>
      <w:r>
        <w:rPr>
          <w:b/>
          <w:bCs/>
          <w:color w:val="000000"/>
          <w:szCs w:val="21"/>
        </w:rPr>
        <w:t>感谢您的阅读！</w:t>
      </w:r>
    </w:p>
    <w:p w14:paraId="0A9DB736" w14:textId="77777777" w:rsidR="001A6F96" w:rsidRDefault="00D76131">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F8A49C3" w14:textId="77777777" w:rsidR="001A6F96" w:rsidRDefault="00D76131">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573CB20D" w14:textId="77777777" w:rsidR="001A6F96" w:rsidRDefault="00D76131">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E87925C" w14:textId="77777777" w:rsidR="001A6F96" w:rsidRDefault="00D76131">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4206B401" w14:textId="77777777" w:rsidR="001A6F96" w:rsidRDefault="00D76131">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6346960" w14:textId="77777777" w:rsidR="001A6F96" w:rsidRDefault="00D76131">
      <w:pPr>
        <w:rPr>
          <w:rStyle w:val="ab"/>
          <w:szCs w:val="21"/>
        </w:rPr>
      </w:pPr>
      <w:r>
        <w:rPr>
          <w:color w:val="000000"/>
          <w:szCs w:val="21"/>
        </w:rPr>
        <w:t>公司网址：</w:t>
      </w:r>
      <w:hyperlink r:id="rId10" w:history="1">
        <w:r>
          <w:rPr>
            <w:rStyle w:val="ab"/>
            <w:szCs w:val="21"/>
          </w:rPr>
          <w:t>http://www.nurnberg.com.cn</w:t>
        </w:r>
      </w:hyperlink>
    </w:p>
    <w:p w14:paraId="73BB47A3" w14:textId="77777777" w:rsidR="001A6F96" w:rsidRDefault="00D76131">
      <w:pPr>
        <w:rPr>
          <w:color w:val="000000"/>
          <w:szCs w:val="21"/>
        </w:rPr>
      </w:pPr>
      <w:r>
        <w:rPr>
          <w:color w:val="000000"/>
          <w:szCs w:val="21"/>
        </w:rPr>
        <w:t>书目下载：</w:t>
      </w:r>
      <w:hyperlink r:id="rId11" w:history="1">
        <w:r>
          <w:rPr>
            <w:rStyle w:val="ab"/>
            <w:szCs w:val="21"/>
          </w:rPr>
          <w:t>http://www.nurnberg.com.cn/booklist_zh/list.aspx</w:t>
        </w:r>
      </w:hyperlink>
    </w:p>
    <w:p w14:paraId="72B82828" w14:textId="77777777" w:rsidR="001A6F96" w:rsidRDefault="00D76131">
      <w:pPr>
        <w:rPr>
          <w:color w:val="000000"/>
          <w:szCs w:val="21"/>
        </w:rPr>
      </w:pPr>
      <w:r>
        <w:rPr>
          <w:color w:val="000000"/>
          <w:szCs w:val="21"/>
        </w:rPr>
        <w:t>书讯浏览：</w:t>
      </w:r>
      <w:hyperlink r:id="rId12" w:history="1">
        <w:r>
          <w:rPr>
            <w:rStyle w:val="ab"/>
            <w:szCs w:val="21"/>
          </w:rPr>
          <w:t>http://www.nurnberg.com.cn/book/book.aspx</w:t>
        </w:r>
      </w:hyperlink>
    </w:p>
    <w:p w14:paraId="1DE96EC2" w14:textId="77777777" w:rsidR="001A6F96" w:rsidRDefault="00D76131">
      <w:pPr>
        <w:rPr>
          <w:color w:val="000000"/>
          <w:szCs w:val="21"/>
        </w:rPr>
      </w:pPr>
      <w:r>
        <w:rPr>
          <w:color w:val="000000"/>
          <w:szCs w:val="21"/>
        </w:rPr>
        <w:t>视频推荐：</w:t>
      </w:r>
      <w:hyperlink r:id="rId13" w:history="1">
        <w:r>
          <w:rPr>
            <w:rStyle w:val="ab"/>
            <w:szCs w:val="21"/>
          </w:rPr>
          <w:t>http://www.nurnberg.com.cn/video/video.aspx</w:t>
        </w:r>
      </w:hyperlink>
    </w:p>
    <w:p w14:paraId="1F4AD56E" w14:textId="77777777" w:rsidR="001A6F96" w:rsidRDefault="00D76131">
      <w:pPr>
        <w:rPr>
          <w:rStyle w:val="ab"/>
          <w:szCs w:val="21"/>
        </w:rPr>
      </w:pPr>
      <w:r>
        <w:rPr>
          <w:color w:val="000000"/>
          <w:szCs w:val="21"/>
        </w:rPr>
        <w:t>豆瓣小站：</w:t>
      </w:r>
      <w:hyperlink r:id="rId14" w:history="1">
        <w:r>
          <w:rPr>
            <w:rStyle w:val="ab"/>
            <w:szCs w:val="21"/>
          </w:rPr>
          <w:t>http://site.douban.com/110577/</w:t>
        </w:r>
      </w:hyperlink>
    </w:p>
    <w:p w14:paraId="14EAA558" w14:textId="77777777" w:rsidR="001A6F96" w:rsidRDefault="00D76131">
      <w:pPr>
        <w:rPr>
          <w:color w:val="000000"/>
          <w:shd w:val="clear" w:color="auto" w:fill="FFFFFF"/>
        </w:rPr>
      </w:pPr>
      <w:r>
        <w:rPr>
          <w:color w:val="000000"/>
          <w:shd w:val="clear" w:color="auto" w:fill="FFFFFF"/>
        </w:rPr>
        <w:t>新浪微博</w:t>
      </w:r>
      <w:r>
        <w:rPr>
          <w:bCs/>
          <w:color w:val="000000"/>
          <w:shd w:val="clear" w:color="auto" w:fill="FFFFFF"/>
        </w:rPr>
        <w:t>：</w:t>
      </w:r>
      <w:hyperlink r:id="rId15"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08D5E648" w14:textId="77777777" w:rsidR="001A6F96" w:rsidRDefault="00D76131">
      <w:pPr>
        <w:shd w:val="clear" w:color="auto" w:fill="FFFFFF"/>
        <w:rPr>
          <w:b/>
          <w:color w:val="000000"/>
        </w:rPr>
      </w:pPr>
      <w:r>
        <w:rPr>
          <w:color w:val="000000"/>
          <w:szCs w:val="21"/>
        </w:rPr>
        <w:t>微信订阅号：</w:t>
      </w:r>
      <w:r>
        <w:rPr>
          <w:color w:val="000000"/>
          <w:szCs w:val="21"/>
        </w:rPr>
        <w:t>ANABJ2002</w:t>
      </w:r>
    </w:p>
    <w:bookmarkEnd w:id="11"/>
    <w:bookmarkEnd w:id="12"/>
    <w:p w14:paraId="10F00C4F" w14:textId="77777777" w:rsidR="001A6F96" w:rsidRDefault="00D76131">
      <w:pPr>
        <w:ind w:right="420"/>
        <w:rPr>
          <w:rFonts w:eastAsia="Gungsuh"/>
          <w:color w:val="000000"/>
          <w:kern w:val="0"/>
          <w:szCs w:val="21"/>
        </w:rPr>
      </w:pPr>
      <w:r>
        <w:rPr>
          <w:bCs/>
          <w:noProof/>
          <w:szCs w:val="21"/>
        </w:rPr>
        <w:drawing>
          <wp:inline distT="0" distB="0" distL="0" distR="0" wp14:anchorId="539C9AD7" wp14:editId="39ED1B2C">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414F65C" w14:textId="77777777" w:rsidR="001A6F96" w:rsidRDefault="001A6F96">
      <w:pPr>
        <w:ind w:right="420"/>
        <w:rPr>
          <w:rFonts w:eastAsia="Gungsuh"/>
          <w:color w:val="000000"/>
          <w:kern w:val="0"/>
          <w:szCs w:val="21"/>
        </w:rPr>
      </w:pPr>
    </w:p>
    <w:sectPr w:rsidR="001A6F9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D827" w14:textId="77777777" w:rsidR="00CD68CF" w:rsidRDefault="00CD68CF">
      <w:r>
        <w:separator/>
      </w:r>
    </w:p>
  </w:endnote>
  <w:endnote w:type="continuationSeparator" w:id="0">
    <w:p w14:paraId="77F3F28F" w14:textId="77777777" w:rsidR="00CD68CF" w:rsidRDefault="00CD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96A4" w14:textId="77777777" w:rsidR="001A6F96" w:rsidRDefault="001A6F96">
    <w:pPr>
      <w:pBdr>
        <w:bottom w:val="single" w:sz="6" w:space="1" w:color="auto"/>
      </w:pBdr>
      <w:jc w:val="center"/>
      <w:rPr>
        <w:rFonts w:ascii="方正姚体" w:eastAsia="方正姚体"/>
        <w:sz w:val="18"/>
      </w:rPr>
    </w:pPr>
  </w:p>
  <w:p w14:paraId="2290E008" w14:textId="77777777" w:rsidR="001A6F96" w:rsidRDefault="00D76131">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AEF4D34" w14:textId="77777777" w:rsidR="001A6F96" w:rsidRDefault="00D76131">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9718381" w14:textId="77777777" w:rsidR="001A6F96" w:rsidRDefault="00D76131">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52CECDDE" w14:textId="77777777" w:rsidR="001A6F96" w:rsidRDefault="001A6F9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E782" w14:textId="77777777" w:rsidR="00CD68CF" w:rsidRDefault="00CD68CF">
      <w:r>
        <w:separator/>
      </w:r>
    </w:p>
  </w:footnote>
  <w:footnote w:type="continuationSeparator" w:id="0">
    <w:p w14:paraId="33D8CF91" w14:textId="77777777" w:rsidR="00CD68CF" w:rsidRDefault="00CD6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0DF6" w14:textId="77777777" w:rsidR="001A6F96" w:rsidRDefault="00D76131">
    <w:pPr>
      <w:jc w:val="right"/>
      <w:rPr>
        <w:rFonts w:eastAsia="黑体"/>
        <w:b/>
        <w:bCs/>
      </w:rPr>
    </w:pPr>
    <w:r>
      <w:rPr>
        <w:noProof/>
      </w:rPr>
      <w:drawing>
        <wp:anchor distT="0" distB="0" distL="114300" distR="114300" simplePos="0" relativeHeight="251659264" behindDoc="0" locked="0" layoutInCell="1" allowOverlap="1" wp14:anchorId="4985DE38" wp14:editId="2FAAD5F3">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77D6891" w14:textId="77777777" w:rsidR="001A6F96" w:rsidRDefault="00D76131">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FkYTYxYWIwOWI4Yjc3NTg5NzM4OGY3YjA5ZTA3ZjU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130"/>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23CEC"/>
    <w:rsid w:val="00132921"/>
    <w:rsid w:val="00133C63"/>
    <w:rsid w:val="00134987"/>
    <w:rsid w:val="00146F1E"/>
    <w:rsid w:val="001547CC"/>
    <w:rsid w:val="00160D9C"/>
    <w:rsid w:val="0016369D"/>
    <w:rsid w:val="00163F80"/>
    <w:rsid w:val="00167007"/>
    <w:rsid w:val="00193733"/>
    <w:rsid w:val="00195D6F"/>
    <w:rsid w:val="0019672E"/>
    <w:rsid w:val="001A6F96"/>
    <w:rsid w:val="001B2196"/>
    <w:rsid w:val="001B679D"/>
    <w:rsid w:val="001C2EAB"/>
    <w:rsid w:val="001C6D65"/>
    <w:rsid w:val="001D0115"/>
    <w:rsid w:val="001D0FAF"/>
    <w:rsid w:val="001D4E4F"/>
    <w:rsid w:val="001F0F15"/>
    <w:rsid w:val="002068EA"/>
    <w:rsid w:val="002147DF"/>
    <w:rsid w:val="00215BF8"/>
    <w:rsid w:val="002243E8"/>
    <w:rsid w:val="00236060"/>
    <w:rsid w:val="00244604"/>
    <w:rsid w:val="00244F8F"/>
    <w:rsid w:val="002516C3"/>
    <w:rsid w:val="002523C1"/>
    <w:rsid w:val="00265795"/>
    <w:rsid w:val="002727E9"/>
    <w:rsid w:val="00275AA6"/>
    <w:rsid w:val="0027765C"/>
    <w:rsid w:val="00295FD8"/>
    <w:rsid w:val="0029676A"/>
    <w:rsid w:val="002B5ADD"/>
    <w:rsid w:val="002C0257"/>
    <w:rsid w:val="002D009B"/>
    <w:rsid w:val="002E13E2"/>
    <w:rsid w:val="002E21FA"/>
    <w:rsid w:val="002E25C3"/>
    <w:rsid w:val="002E4527"/>
    <w:rsid w:val="003019C0"/>
    <w:rsid w:val="00304C83"/>
    <w:rsid w:val="00310AD2"/>
    <w:rsid w:val="00312D3B"/>
    <w:rsid w:val="0031410F"/>
    <w:rsid w:val="00314D8C"/>
    <w:rsid w:val="003169AA"/>
    <w:rsid w:val="003204BD"/>
    <w:rsid w:val="003212C8"/>
    <w:rsid w:val="003250A9"/>
    <w:rsid w:val="0033179B"/>
    <w:rsid w:val="00336416"/>
    <w:rsid w:val="00340C73"/>
    <w:rsid w:val="00341881"/>
    <w:rsid w:val="0034331D"/>
    <w:rsid w:val="003514A6"/>
    <w:rsid w:val="00351F91"/>
    <w:rsid w:val="003571D5"/>
    <w:rsid w:val="00357F6D"/>
    <w:rsid w:val="003646A1"/>
    <w:rsid w:val="003702ED"/>
    <w:rsid w:val="003702F9"/>
    <w:rsid w:val="00374360"/>
    <w:rsid w:val="003803C5"/>
    <w:rsid w:val="00387E71"/>
    <w:rsid w:val="003935E9"/>
    <w:rsid w:val="0039543C"/>
    <w:rsid w:val="003A3601"/>
    <w:rsid w:val="003C524C"/>
    <w:rsid w:val="003D49B4"/>
    <w:rsid w:val="003F4DC2"/>
    <w:rsid w:val="003F745B"/>
    <w:rsid w:val="004039C9"/>
    <w:rsid w:val="0040576A"/>
    <w:rsid w:val="00416D90"/>
    <w:rsid w:val="00422383"/>
    <w:rsid w:val="00427236"/>
    <w:rsid w:val="00435906"/>
    <w:rsid w:val="00436F87"/>
    <w:rsid w:val="0044761C"/>
    <w:rsid w:val="004655CB"/>
    <w:rsid w:val="00482575"/>
    <w:rsid w:val="00485E2E"/>
    <w:rsid w:val="00486E31"/>
    <w:rsid w:val="004C4664"/>
    <w:rsid w:val="004D5ADA"/>
    <w:rsid w:val="004F6FDA"/>
    <w:rsid w:val="0050133A"/>
    <w:rsid w:val="005019C3"/>
    <w:rsid w:val="00507886"/>
    <w:rsid w:val="00512B81"/>
    <w:rsid w:val="00516879"/>
    <w:rsid w:val="00527595"/>
    <w:rsid w:val="00531E34"/>
    <w:rsid w:val="00542854"/>
    <w:rsid w:val="0054434C"/>
    <w:rsid w:val="005508BD"/>
    <w:rsid w:val="00553CE6"/>
    <w:rsid w:val="00554EB4"/>
    <w:rsid w:val="00564FD9"/>
    <w:rsid w:val="005A241E"/>
    <w:rsid w:val="005B2CF5"/>
    <w:rsid w:val="005B444D"/>
    <w:rsid w:val="005C244E"/>
    <w:rsid w:val="005C27DC"/>
    <w:rsid w:val="005D167F"/>
    <w:rsid w:val="005D3FD9"/>
    <w:rsid w:val="005D743E"/>
    <w:rsid w:val="005E31E5"/>
    <w:rsid w:val="005F2EC6"/>
    <w:rsid w:val="005F4D4D"/>
    <w:rsid w:val="005F5420"/>
    <w:rsid w:val="00616A0F"/>
    <w:rsid w:val="006176AA"/>
    <w:rsid w:val="00632CD2"/>
    <w:rsid w:val="00646670"/>
    <w:rsid w:val="00655FA9"/>
    <w:rsid w:val="006656BA"/>
    <w:rsid w:val="00667C85"/>
    <w:rsid w:val="00680EFB"/>
    <w:rsid w:val="006B6CAB"/>
    <w:rsid w:val="006B713A"/>
    <w:rsid w:val="006D37ED"/>
    <w:rsid w:val="006E2E2E"/>
    <w:rsid w:val="007078E0"/>
    <w:rsid w:val="00715F9D"/>
    <w:rsid w:val="00735571"/>
    <w:rsid w:val="007419C0"/>
    <w:rsid w:val="00747520"/>
    <w:rsid w:val="0075196D"/>
    <w:rsid w:val="00792AB2"/>
    <w:rsid w:val="00793FEA"/>
    <w:rsid w:val="007962CA"/>
    <w:rsid w:val="007A513F"/>
    <w:rsid w:val="007A5AA6"/>
    <w:rsid w:val="007B5222"/>
    <w:rsid w:val="007B6993"/>
    <w:rsid w:val="007C0578"/>
    <w:rsid w:val="007C1AA9"/>
    <w:rsid w:val="007C3170"/>
    <w:rsid w:val="007C4BA4"/>
    <w:rsid w:val="007C5A9D"/>
    <w:rsid w:val="007C5D7D"/>
    <w:rsid w:val="007C68DC"/>
    <w:rsid w:val="007D262A"/>
    <w:rsid w:val="007D69A1"/>
    <w:rsid w:val="007E108E"/>
    <w:rsid w:val="007E2BA6"/>
    <w:rsid w:val="007E348E"/>
    <w:rsid w:val="007E44C1"/>
    <w:rsid w:val="007F1B8C"/>
    <w:rsid w:val="007F652C"/>
    <w:rsid w:val="00805ED5"/>
    <w:rsid w:val="008129CA"/>
    <w:rsid w:val="00816558"/>
    <w:rsid w:val="0082519F"/>
    <w:rsid w:val="008401B3"/>
    <w:rsid w:val="00842434"/>
    <w:rsid w:val="00861862"/>
    <w:rsid w:val="008833DC"/>
    <w:rsid w:val="00895CB6"/>
    <w:rsid w:val="008A6811"/>
    <w:rsid w:val="008A7AE7"/>
    <w:rsid w:val="008C0420"/>
    <w:rsid w:val="008C4BCC"/>
    <w:rsid w:val="008D0556"/>
    <w:rsid w:val="008D07F2"/>
    <w:rsid w:val="008D278C"/>
    <w:rsid w:val="008D4F84"/>
    <w:rsid w:val="008E1206"/>
    <w:rsid w:val="008E5DFE"/>
    <w:rsid w:val="008F42CB"/>
    <w:rsid w:val="008F46C1"/>
    <w:rsid w:val="009032C2"/>
    <w:rsid w:val="009035EC"/>
    <w:rsid w:val="00906691"/>
    <w:rsid w:val="00916A50"/>
    <w:rsid w:val="009222F0"/>
    <w:rsid w:val="00931DDB"/>
    <w:rsid w:val="00937973"/>
    <w:rsid w:val="0095022F"/>
    <w:rsid w:val="00953C63"/>
    <w:rsid w:val="0095747D"/>
    <w:rsid w:val="009672FA"/>
    <w:rsid w:val="00973993"/>
    <w:rsid w:val="00973E1A"/>
    <w:rsid w:val="009836C5"/>
    <w:rsid w:val="0098584C"/>
    <w:rsid w:val="00995581"/>
    <w:rsid w:val="00995B55"/>
    <w:rsid w:val="00996023"/>
    <w:rsid w:val="009A1093"/>
    <w:rsid w:val="009A2C07"/>
    <w:rsid w:val="009B01A7"/>
    <w:rsid w:val="009B3943"/>
    <w:rsid w:val="009C66BB"/>
    <w:rsid w:val="009D09AC"/>
    <w:rsid w:val="009D7EA7"/>
    <w:rsid w:val="009E5739"/>
    <w:rsid w:val="00A020F0"/>
    <w:rsid w:val="00A076A1"/>
    <w:rsid w:val="00A10F0C"/>
    <w:rsid w:val="00A1225E"/>
    <w:rsid w:val="00A45A3D"/>
    <w:rsid w:val="00A54A8E"/>
    <w:rsid w:val="00A658C9"/>
    <w:rsid w:val="00A71EAE"/>
    <w:rsid w:val="00A72DFB"/>
    <w:rsid w:val="00A866EC"/>
    <w:rsid w:val="00A86B54"/>
    <w:rsid w:val="00A90D6D"/>
    <w:rsid w:val="00A90FC8"/>
    <w:rsid w:val="00A91D49"/>
    <w:rsid w:val="00AB060D"/>
    <w:rsid w:val="00AB7588"/>
    <w:rsid w:val="00AB762B"/>
    <w:rsid w:val="00AC7610"/>
    <w:rsid w:val="00AD1193"/>
    <w:rsid w:val="00AD23A3"/>
    <w:rsid w:val="00AF0671"/>
    <w:rsid w:val="00B057F1"/>
    <w:rsid w:val="00B254DB"/>
    <w:rsid w:val="00B262C1"/>
    <w:rsid w:val="00B3001E"/>
    <w:rsid w:val="00B46E7C"/>
    <w:rsid w:val="00B47582"/>
    <w:rsid w:val="00B54288"/>
    <w:rsid w:val="00B5540C"/>
    <w:rsid w:val="00B5587F"/>
    <w:rsid w:val="00B62889"/>
    <w:rsid w:val="00B63D45"/>
    <w:rsid w:val="00B648F3"/>
    <w:rsid w:val="00B6616C"/>
    <w:rsid w:val="00B71C53"/>
    <w:rsid w:val="00B7682F"/>
    <w:rsid w:val="00B82CB7"/>
    <w:rsid w:val="00B928DA"/>
    <w:rsid w:val="00B941B6"/>
    <w:rsid w:val="00BA25D1"/>
    <w:rsid w:val="00BA2F96"/>
    <w:rsid w:val="00BB0BEF"/>
    <w:rsid w:val="00BB38B3"/>
    <w:rsid w:val="00BB493B"/>
    <w:rsid w:val="00BB6A0E"/>
    <w:rsid w:val="00BC3360"/>
    <w:rsid w:val="00BC4A6E"/>
    <w:rsid w:val="00BC558C"/>
    <w:rsid w:val="00BD520C"/>
    <w:rsid w:val="00BD57A4"/>
    <w:rsid w:val="00BE6763"/>
    <w:rsid w:val="00BF20A3"/>
    <w:rsid w:val="00BF237B"/>
    <w:rsid w:val="00BF39E0"/>
    <w:rsid w:val="00BF523C"/>
    <w:rsid w:val="00C01700"/>
    <w:rsid w:val="00C061D1"/>
    <w:rsid w:val="00C117A9"/>
    <w:rsid w:val="00C1399B"/>
    <w:rsid w:val="00C16D2E"/>
    <w:rsid w:val="00C308BC"/>
    <w:rsid w:val="00C40DC8"/>
    <w:rsid w:val="00C456DE"/>
    <w:rsid w:val="00C5781E"/>
    <w:rsid w:val="00C60B95"/>
    <w:rsid w:val="00C719BF"/>
    <w:rsid w:val="00C71DBF"/>
    <w:rsid w:val="00C835AD"/>
    <w:rsid w:val="00C9021F"/>
    <w:rsid w:val="00CA1DDF"/>
    <w:rsid w:val="00CB6027"/>
    <w:rsid w:val="00CC69DA"/>
    <w:rsid w:val="00CD3036"/>
    <w:rsid w:val="00CD409A"/>
    <w:rsid w:val="00CD68CF"/>
    <w:rsid w:val="00D068E5"/>
    <w:rsid w:val="00D17732"/>
    <w:rsid w:val="00D24A70"/>
    <w:rsid w:val="00D24E00"/>
    <w:rsid w:val="00D341FB"/>
    <w:rsid w:val="00D35F3F"/>
    <w:rsid w:val="00D500BB"/>
    <w:rsid w:val="00D5176B"/>
    <w:rsid w:val="00D55CF3"/>
    <w:rsid w:val="00D56A6F"/>
    <w:rsid w:val="00D56DBD"/>
    <w:rsid w:val="00D63010"/>
    <w:rsid w:val="00D64EE2"/>
    <w:rsid w:val="00D738A1"/>
    <w:rsid w:val="00D76131"/>
    <w:rsid w:val="00D762D4"/>
    <w:rsid w:val="00D76715"/>
    <w:rsid w:val="00DA6587"/>
    <w:rsid w:val="00DB3297"/>
    <w:rsid w:val="00DB7D8F"/>
    <w:rsid w:val="00DE3F73"/>
    <w:rsid w:val="00DF03E5"/>
    <w:rsid w:val="00DF0BB7"/>
    <w:rsid w:val="00DF7B24"/>
    <w:rsid w:val="00E00CC0"/>
    <w:rsid w:val="00E132E9"/>
    <w:rsid w:val="00E15659"/>
    <w:rsid w:val="00E43598"/>
    <w:rsid w:val="00E47192"/>
    <w:rsid w:val="00E509A5"/>
    <w:rsid w:val="00E54E5E"/>
    <w:rsid w:val="00E557C1"/>
    <w:rsid w:val="00E65115"/>
    <w:rsid w:val="00E725A1"/>
    <w:rsid w:val="00E778EF"/>
    <w:rsid w:val="00EA48C2"/>
    <w:rsid w:val="00EA6987"/>
    <w:rsid w:val="00EA74CC"/>
    <w:rsid w:val="00EB27B1"/>
    <w:rsid w:val="00EC129D"/>
    <w:rsid w:val="00ED1D72"/>
    <w:rsid w:val="00EE4676"/>
    <w:rsid w:val="00EF60DB"/>
    <w:rsid w:val="00F033EC"/>
    <w:rsid w:val="00F05A6A"/>
    <w:rsid w:val="00F24DAD"/>
    <w:rsid w:val="00F25456"/>
    <w:rsid w:val="00F26218"/>
    <w:rsid w:val="00F331B4"/>
    <w:rsid w:val="00F34420"/>
    <w:rsid w:val="00F34483"/>
    <w:rsid w:val="00F349FA"/>
    <w:rsid w:val="00F54836"/>
    <w:rsid w:val="00F57001"/>
    <w:rsid w:val="00F578E8"/>
    <w:rsid w:val="00F57900"/>
    <w:rsid w:val="00F668A4"/>
    <w:rsid w:val="00F80E8A"/>
    <w:rsid w:val="00FA2346"/>
    <w:rsid w:val="00FA53C4"/>
    <w:rsid w:val="00FB1E34"/>
    <w:rsid w:val="00FB277E"/>
    <w:rsid w:val="00FB5963"/>
    <w:rsid w:val="00FC3699"/>
    <w:rsid w:val="00FD049B"/>
    <w:rsid w:val="00FD2972"/>
    <w:rsid w:val="00FD3BC4"/>
    <w:rsid w:val="00FF01D6"/>
    <w:rsid w:val="042E3B80"/>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9C9124B"/>
    <w:rsid w:val="21DC5EE4"/>
    <w:rsid w:val="256B5BB0"/>
    <w:rsid w:val="26BF6521"/>
    <w:rsid w:val="26E93103"/>
    <w:rsid w:val="273146EB"/>
    <w:rsid w:val="27321C92"/>
    <w:rsid w:val="286A24EC"/>
    <w:rsid w:val="287303E4"/>
    <w:rsid w:val="28FD455E"/>
    <w:rsid w:val="291C72C0"/>
    <w:rsid w:val="294F1F48"/>
    <w:rsid w:val="2C5142E1"/>
    <w:rsid w:val="2FBB5323"/>
    <w:rsid w:val="30DC13F0"/>
    <w:rsid w:val="30DC319E"/>
    <w:rsid w:val="362D6CBA"/>
    <w:rsid w:val="368055A2"/>
    <w:rsid w:val="36B36BBA"/>
    <w:rsid w:val="36B97AE5"/>
    <w:rsid w:val="38D64782"/>
    <w:rsid w:val="38EA0260"/>
    <w:rsid w:val="3A133C1C"/>
    <w:rsid w:val="3C563F4C"/>
    <w:rsid w:val="3C70398D"/>
    <w:rsid w:val="3CA1152D"/>
    <w:rsid w:val="3DAC00D1"/>
    <w:rsid w:val="45083B8C"/>
    <w:rsid w:val="4603463C"/>
    <w:rsid w:val="468C3169"/>
    <w:rsid w:val="494B7BFF"/>
    <w:rsid w:val="4A392FB7"/>
    <w:rsid w:val="4E87411E"/>
    <w:rsid w:val="4E9F4AB7"/>
    <w:rsid w:val="504323AC"/>
    <w:rsid w:val="52C442F7"/>
    <w:rsid w:val="53F32DF7"/>
    <w:rsid w:val="564055B9"/>
    <w:rsid w:val="59296817"/>
    <w:rsid w:val="59F00E16"/>
    <w:rsid w:val="5A1E61D2"/>
    <w:rsid w:val="5E0C3542"/>
    <w:rsid w:val="5E572DEB"/>
    <w:rsid w:val="5E8E14C4"/>
    <w:rsid w:val="60197BB5"/>
    <w:rsid w:val="605753D1"/>
    <w:rsid w:val="60C07B37"/>
    <w:rsid w:val="621F6849"/>
    <w:rsid w:val="62FF66F4"/>
    <w:rsid w:val="661D5426"/>
    <w:rsid w:val="674455A4"/>
    <w:rsid w:val="68202442"/>
    <w:rsid w:val="6E9A5873"/>
    <w:rsid w:val="714C3AC4"/>
    <w:rsid w:val="724427AD"/>
    <w:rsid w:val="72682163"/>
    <w:rsid w:val="73B21D95"/>
    <w:rsid w:val="73D3309A"/>
    <w:rsid w:val="77E96C58"/>
    <w:rsid w:val="795D1E91"/>
    <w:rsid w:val="79B77DA5"/>
    <w:rsid w:val="7E5C6A2E"/>
    <w:rsid w:val="7F7678E7"/>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A7A9F5"/>
  <w15:docId w15:val="{E501FC0D-59F5-4A0C-BEF9-E7E7472B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jc w:val="left"/>
    </w:pPr>
  </w:style>
  <w:style w:type="paragraph" w:styleId="a4">
    <w:name w:val="Balloon Text"/>
    <w:basedOn w:val="a"/>
    <w:autoRedefine/>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7702">
      <w:bodyDiv w:val="1"/>
      <w:marLeft w:val="0"/>
      <w:marRight w:val="0"/>
      <w:marTop w:val="0"/>
      <w:marBottom w:val="0"/>
      <w:divBdr>
        <w:top w:val="none" w:sz="0" w:space="0" w:color="auto"/>
        <w:left w:val="none" w:sz="0" w:space="0" w:color="auto"/>
        <w:bottom w:val="none" w:sz="0" w:space="0" w:color="auto"/>
        <w:right w:val="none" w:sz="0" w:space="0" w:color="auto"/>
      </w:divBdr>
      <w:divsChild>
        <w:div w:id="774133618">
          <w:marLeft w:val="0"/>
          <w:marRight w:val="0"/>
          <w:marTop w:val="0"/>
          <w:marBottom w:val="0"/>
          <w:divBdr>
            <w:top w:val="none" w:sz="0" w:space="0" w:color="auto"/>
            <w:left w:val="none" w:sz="0" w:space="0" w:color="auto"/>
            <w:bottom w:val="none" w:sz="0" w:space="0" w:color="auto"/>
            <w:right w:val="none" w:sz="0" w:space="0" w:color="auto"/>
          </w:divBdr>
        </w:div>
        <w:div w:id="1271357322">
          <w:marLeft w:val="0"/>
          <w:marRight w:val="0"/>
          <w:marTop w:val="0"/>
          <w:marBottom w:val="0"/>
          <w:divBdr>
            <w:top w:val="none" w:sz="0" w:space="0" w:color="auto"/>
            <w:left w:val="none" w:sz="0" w:space="0" w:color="auto"/>
            <w:bottom w:val="none" w:sz="0" w:space="0" w:color="auto"/>
            <w:right w:val="none" w:sz="0" w:space="0" w:color="auto"/>
          </w:divBdr>
        </w:div>
        <w:div w:id="1667395252">
          <w:marLeft w:val="0"/>
          <w:marRight w:val="0"/>
          <w:marTop w:val="0"/>
          <w:marBottom w:val="0"/>
          <w:divBdr>
            <w:top w:val="none" w:sz="0" w:space="0" w:color="auto"/>
            <w:left w:val="none" w:sz="0" w:space="0" w:color="auto"/>
            <w:bottom w:val="none" w:sz="0" w:space="0" w:color="auto"/>
            <w:right w:val="none" w:sz="0" w:space="0" w:color="auto"/>
          </w:divBdr>
        </w:div>
      </w:divsChild>
    </w:div>
    <w:div w:id="911548051">
      <w:bodyDiv w:val="1"/>
      <w:marLeft w:val="0"/>
      <w:marRight w:val="0"/>
      <w:marTop w:val="0"/>
      <w:marBottom w:val="0"/>
      <w:divBdr>
        <w:top w:val="none" w:sz="0" w:space="0" w:color="auto"/>
        <w:left w:val="none" w:sz="0" w:space="0" w:color="auto"/>
        <w:bottom w:val="none" w:sz="0" w:space="0" w:color="auto"/>
        <w:right w:val="none" w:sz="0" w:space="0" w:color="auto"/>
      </w:divBdr>
      <w:divsChild>
        <w:div w:id="1122194165">
          <w:marLeft w:val="0"/>
          <w:marRight w:val="0"/>
          <w:marTop w:val="0"/>
          <w:marBottom w:val="0"/>
          <w:divBdr>
            <w:top w:val="none" w:sz="0" w:space="0" w:color="auto"/>
            <w:left w:val="none" w:sz="0" w:space="0" w:color="auto"/>
            <w:bottom w:val="none" w:sz="0" w:space="0" w:color="auto"/>
            <w:right w:val="none" w:sz="0" w:space="0" w:color="auto"/>
          </w:divBdr>
        </w:div>
        <w:div w:id="784806423">
          <w:marLeft w:val="0"/>
          <w:marRight w:val="0"/>
          <w:marTop w:val="0"/>
          <w:marBottom w:val="0"/>
          <w:divBdr>
            <w:top w:val="none" w:sz="0" w:space="0" w:color="auto"/>
            <w:left w:val="none" w:sz="0" w:space="0" w:color="auto"/>
            <w:bottom w:val="none" w:sz="0" w:space="0" w:color="auto"/>
            <w:right w:val="none" w:sz="0" w:space="0" w:color="auto"/>
          </w:divBdr>
        </w:div>
        <w:div w:id="771165216">
          <w:marLeft w:val="0"/>
          <w:marRight w:val="0"/>
          <w:marTop w:val="0"/>
          <w:marBottom w:val="0"/>
          <w:divBdr>
            <w:top w:val="none" w:sz="0" w:space="0" w:color="auto"/>
            <w:left w:val="none" w:sz="0" w:space="0" w:color="auto"/>
            <w:bottom w:val="none" w:sz="0" w:space="0" w:color="auto"/>
            <w:right w:val="none" w:sz="0" w:space="0" w:color="auto"/>
          </w:divBdr>
        </w:div>
      </w:divsChild>
    </w:div>
    <w:div w:id="1124153955">
      <w:bodyDiv w:val="1"/>
      <w:marLeft w:val="0"/>
      <w:marRight w:val="0"/>
      <w:marTop w:val="0"/>
      <w:marBottom w:val="0"/>
      <w:divBdr>
        <w:top w:val="none" w:sz="0" w:space="0" w:color="auto"/>
        <w:left w:val="none" w:sz="0" w:space="0" w:color="auto"/>
        <w:bottom w:val="none" w:sz="0" w:space="0" w:color="auto"/>
        <w:right w:val="none" w:sz="0" w:space="0" w:color="auto"/>
      </w:divBdr>
    </w:div>
    <w:div w:id="2022655553">
      <w:bodyDiv w:val="1"/>
      <w:marLeft w:val="0"/>
      <w:marRight w:val="0"/>
      <w:marTop w:val="0"/>
      <w:marBottom w:val="0"/>
      <w:divBdr>
        <w:top w:val="none" w:sz="0" w:space="0" w:color="auto"/>
        <w:left w:val="none" w:sz="0" w:space="0" w:color="auto"/>
        <w:bottom w:val="none" w:sz="0" w:space="0" w:color="auto"/>
        <w:right w:val="none" w:sz="0" w:space="0" w:color="auto"/>
      </w:divBdr>
      <w:divsChild>
        <w:div w:id="1096443997">
          <w:marLeft w:val="0"/>
          <w:marRight w:val="0"/>
          <w:marTop w:val="0"/>
          <w:marBottom w:val="0"/>
          <w:divBdr>
            <w:top w:val="none" w:sz="0" w:space="0" w:color="auto"/>
            <w:left w:val="none" w:sz="0" w:space="0" w:color="auto"/>
            <w:bottom w:val="none" w:sz="0" w:space="0" w:color="auto"/>
            <w:right w:val="none" w:sz="0" w:space="0" w:color="auto"/>
          </w:divBdr>
        </w:div>
        <w:div w:id="1401100684">
          <w:marLeft w:val="0"/>
          <w:marRight w:val="0"/>
          <w:marTop w:val="0"/>
          <w:marBottom w:val="0"/>
          <w:divBdr>
            <w:top w:val="none" w:sz="0" w:space="0" w:color="auto"/>
            <w:left w:val="none" w:sz="0" w:space="0" w:color="auto"/>
            <w:bottom w:val="none" w:sz="0" w:space="0" w:color="auto"/>
            <w:right w:val="none" w:sz="0" w:space="0" w:color="auto"/>
          </w:divBdr>
        </w:div>
        <w:div w:id="617182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1742</Words>
  <Characters>2178</Characters>
  <Application>Microsoft Office Word</Application>
  <DocSecurity>0</DocSecurity>
  <Lines>94</Lines>
  <Paragraphs>67</Paragraphs>
  <ScaleCrop>false</ScaleCrop>
  <Company>2ndSpAcE</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37</cp:revision>
  <cp:lastPrinted>2005-06-10T06:33:00Z</cp:lastPrinted>
  <dcterms:created xsi:type="dcterms:W3CDTF">2024-03-07T02:56:00Z</dcterms:created>
  <dcterms:modified xsi:type="dcterms:W3CDTF">2026-04-02T10:59:00Z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EE75C4F0E3494CFAB4FB7A8D0C3BEE53</vt:lpwstr>
  </property>
</Properties>
</file>