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6EBB3D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21EA85B" w:rsidR="00AE574A" w:rsidRDefault="00AE574A">
      <w:pPr>
        <w:rPr>
          <w:b/>
          <w:color w:val="000000"/>
          <w:szCs w:val="21"/>
        </w:rPr>
      </w:pPr>
    </w:p>
    <w:p w14:paraId="3DA7336F" w14:textId="1D2DA80B" w:rsidR="00774233" w:rsidRPr="00774233" w:rsidRDefault="00F771C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19D30C" wp14:editId="6387D1F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93520" cy="2143125"/>
            <wp:effectExtent l="0" t="0" r="0" b="9525"/>
            <wp:wrapSquare wrapText="bothSides"/>
            <wp:docPr id="3" name="图片 3" descr="https://m.media-amazon.com/images/I/61WsgDSs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WsgDSscs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B0AA7">
        <w:rPr>
          <w:rFonts w:hint="eastAsia"/>
          <w:b/>
          <w:bCs/>
          <w:color w:val="000000"/>
          <w:szCs w:val="21"/>
        </w:rPr>
        <w:t>爱丁堡大学世界哥特文学指南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E87305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B0AA7">
        <w:rPr>
          <w:b/>
          <w:bCs/>
          <w:color w:val="000000"/>
          <w:szCs w:val="21"/>
        </w:rPr>
        <w:t>THE EDINBURGH COMPANION TO GLOBALGOTHIC</w:t>
      </w:r>
    </w:p>
    <w:p w14:paraId="39B7E419" w14:textId="4B7DD301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2B0AA7" w:rsidRPr="002B0AA7">
        <w:rPr>
          <w:b/>
          <w:bCs/>
          <w:color w:val="000000"/>
          <w:szCs w:val="21"/>
        </w:rPr>
        <w:t>Rebecca Duncan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9E5E91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6064B">
        <w:rPr>
          <w:b/>
          <w:bCs/>
          <w:color w:val="000000"/>
          <w:szCs w:val="21"/>
        </w:rPr>
        <w:t>520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F9CCD6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6064B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9CB07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6064B">
        <w:rPr>
          <w:rFonts w:hint="eastAsia"/>
          <w:b/>
          <w:bCs/>
          <w:szCs w:val="21"/>
        </w:rPr>
        <w:t>文学研究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F771C1" w:rsidRDefault="000915E8">
      <w:pPr>
        <w:rPr>
          <w:b/>
          <w:color w:val="000000"/>
          <w:szCs w:val="21"/>
        </w:rPr>
      </w:pPr>
      <w:r w:rsidRPr="00F771C1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38DAC712" w:rsidR="002E0851" w:rsidRDefault="0096064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本书荣获</w:t>
      </w:r>
      <w:r w:rsidRPr="0096064B">
        <w:rPr>
          <w:rFonts w:hint="eastAsia"/>
          <w:color w:val="000000"/>
          <w:szCs w:val="21"/>
        </w:rPr>
        <w:t>2024</w:t>
      </w:r>
      <w:r w:rsidRPr="0096064B">
        <w:rPr>
          <w:rFonts w:hint="eastAsia"/>
          <w:color w:val="000000"/>
          <w:szCs w:val="21"/>
        </w:rPr>
        <w:t>年国际哥</w:t>
      </w:r>
      <w:proofErr w:type="gramStart"/>
      <w:r w:rsidRPr="0096064B"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文学</w:t>
      </w:r>
      <w:r w:rsidRPr="0096064B">
        <w:rPr>
          <w:rFonts w:hint="eastAsia"/>
          <w:color w:val="000000"/>
          <w:szCs w:val="21"/>
        </w:rPr>
        <w:t>协会</w:t>
      </w:r>
      <w:r>
        <w:rPr>
          <w:rFonts w:hint="eastAsia"/>
          <w:color w:val="000000"/>
          <w:szCs w:val="21"/>
        </w:rPr>
        <w:t>的</w:t>
      </w:r>
      <w:r w:rsidRPr="0096064B">
        <w:rPr>
          <w:rFonts w:hint="eastAsia"/>
          <w:color w:val="000000"/>
          <w:szCs w:val="21"/>
        </w:rPr>
        <w:t>贾斯汀·</w:t>
      </w:r>
      <w:r w:rsidRPr="0096064B">
        <w:rPr>
          <w:rFonts w:hint="eastAsia"/>
          <w:color w:val="000000"/>
          <w:szCs w:val="21"/>
        </w:rPr>
        <w:t>D</w:t>
      </w:r>
      <w:r w:rsidRPr="0096064B">
        <w:rPr>
          <w:rFonts w:hint="eastAsia"/>
          <w:color w:val="000000"/>
          <w:szCs w:val="21"/>
        </w:rPr>
        <w:t>·爱德华兹奖</w:t>
      </w:r>
      <w:r>
        <w:rPr>
          <w:rFonts w:hint="eastAsia"/>
          <w:color w:val="000000"/>
          <w:szCs w:val="21"/>
        </w:rPr>
        <w:t>。</w:t>
      </w:r>
    </w:p>
    <w:p w14:paraId="06808D20" w14:textId="4F92A620" w:rsidR="000915E8" w:rsidRDefault="0096064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《精选》（</w:t>
      </w:r>
      <w:r w:rsidRPr="0096064B">
        <w:rPr>
          <w:i/>
          <w:iCs/>
        </w:rPr>
        <w:t>Choice</w:t>
      </w:r>
      <w:r>
        <w:rPr>
          <w:rFonts w:hint="eastAsia"/>
          <w:color w:val="000000"/>
          <w:szCs w:val="21"/>
        </w:rPr>
        <w:t>）杂志</w:t>
      </w:r>
      <w:r w:rsidRPr="0096064B">
        <w:rPr>
          <w:rFonts w:hint="eastAsia"/>
          <w:color w:val="000000"/>
          <w:szCs w:val="21"/>
        </w:rPr>
        <w:t>2024</w:t>
      </w:r>
      <w:r w:rsidRPr="0096064B">
        <w:rPr>
          <w:rFonts w:hint="eastAsia"/>
          <w:color w:val="000000"/>
          <w:szCs w:val="21"/>
        </w:rPr>
        <w:t>年度杰出学术</w:t>
      </w:r>
      <w:r>
        <w:rPr>
          <w:rFonts w:hint="eastAsia"/>
          <w:color w:val="000000"/>
          <w:szCs w:val="21"/>
        </w:rPr>
        <w:t>书籍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31EB445" w:rsidR="00654E17" w:rsidRDefault="0096064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构建</w:t>
      </w:r>
      <w:r w:rsidRPr="0096064B">
        <w:rPr>
          <w:rFonts w:hint="eastAsia"/>
          <w:color w:val="000000"/>
          <w:szCs w:val="21"/>
        </w:rPr>
        <w:t>行星危机时代</w:t>
      </w:r>
      <w:r>
        <w:rPr>
          <w:rFonts w:hint="eastAsia"/>
          <w:color w:val="000000"/>
          <w:szCs w:val="21"/>
        </w:rPr>
        <w:t>，</w:t>
      </w:r>
      <w:r w:rsidRPr="0096064B">
        <w:rPr>
          <w:rFonts w:hint="eastAsia"/>
          <w:color w:val="000000"/>
          <w:szCs w:val="21"/>
        </w:rPr>
        <w:t>全球哥</w:t>
      </w:r>
      <w:proofErr w:type="gramStart"/>
      <w:r w:rsidRPr="0096064B"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文学</w:t>
      </w:r>
      <w:r w:rsidRPr="0096064B">
        <w:rPr>
          <w:rFonts w:hint="eastAsia"/>
          <w:color w:val="000000"/>
          <w:szCs w:val="21"/>
        </w:rPr>
        <w:t>的全面理论</w:t>
      </w:r>
      <w:r>
        <w:rPr>
          <w:rFonts w:hint="eastAsia"/>
          <w:color w:val="000000"/>
          <w:szCs w:val="21"/>
        </w:rPr>
        <w:t>框架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29E56B8C" w:rsidR="00654E17" w:rsidRDefault="0096064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6064B">
        <w:rPr>
          <w:rFonts w:hint="eastAsia"/>
          <w:color w:val="000000"/>
          <w:szCs w:val="21"/>
        </w:rPr>
        <w:t>包括对</w:t>
      </w:r>
      <w:r>
        <w:rPr>
          <w:rFonts w:hint="eastAsia"/>
          <w:color w:val="000000"/>
          <w:szCs w:val="21"/>
        </w:rPr>
        <w:t>世界范围内</w:t>
      </w:r>
      <w:r w:rsidRPr="0096064B">
        <w:rPr>
          <w:rFonts w:hint="eastAsia"/>
          <w:color w:val="000000"/>
          <w:szCs w:val="21"/>
        </w:rPr>
        <w:t>哥</w:t>
      </w:r>
      <w:proofErr w:type="gramStart"/>
      <w:r w:rsidRPr="0096064B">
        <w:rPr>
          <w:rFonts w:hint="eastAsia"/>
          <w:color w:val="000000"/>
          <w:szCs w:val="21"/>
        </w:rPr>
        <w:t>特</w:t>
      </w:r>
      <w:proofErr w:type="gramEnd"/>
      <w:r w:rsidRPr="0096064B">
        <w:rPr>
          <w:rFonts w:hint="eastAsia"/>
          <w:color w:val="000000"/>
          <w:szCs w:val="21"/>
        </w:rPr>
        <w:t>小说的分析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51A3E4A9" w:rsidR="006F3990" w:rsidRDefault="0096064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总结</w:t>
      </w:r>
      <w:r w:rsidRPr="0096064B">
        <w:rPr>
          <w:rFonts w:hint="eastAsia"/>
          <w:color w:val="000000"/>
          <w:szCs w:val="21"/>
        </w:rPr>
        <w:t>了全球哥</w:t>
      </w:r>
      <w:proofErr w:type="gramStart"/>
      <w:r w:rsidRPr="0096064B"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文学中的一系列新</w:t>
      </w:r>
      <w:r w:rsidRPr="0096064B">
        <w:rPr>
          <w:rFonts w:hint="eastAsia"/>
          <w:color w:val="000000"/>
          <w:szCs w:val="21"/>
        </w:rPr>
        <w:t>方法、模式和区域</w:t>
      </w:r>
      <w:r>
        <w:rPr>
          <w:rFonts w:hint="eastAsia"/>
          <w:color w:val="000000"/>
          <w:szCs w:val="21"/>
        </w:rPr>
        <w:t>特征。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3B70BF09" w:rsidR="002A254D" w:rsidRPr="002A254D" w:rsidRDefault="00BE72EE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重新建构了</w:t>
      </w:r>
      <w:r w:rsidRPr="00BE72EE">
        <w:rPr>
          <w:rFonts w:hint="eastAsia"/>
          <w:b/>
          <w:color w:val="000000"/>
          <w:szCs w:val="21"/>
        </w:rPr>
        <w:t>哥</w:t>
      </w:r>
      <w:proofErr w:type="gramStart"/>
      <w:r w:rsidRPr="00BE72EE">
        <w:rPr>
          <w:rFonts w:hint="eastAsia"/>
          <w:b/>
          <w:color w:val="000000"/>
          <w:szCs w:val="21"/>
        </w:rPr>
        <w:t>特</w:t>
      </w:r>
      <w:proofErr w:type="gramEnd"/>
      <w:r>
        <w:rPr>
          <w:rFonts w:hint="eastAsia"/>
          <w:b/>
          <w:color w:val="000000"/>
          <w:szCs w:val="21"/>
        </w:rPr>
        <w:t>文学</w:t>
      </w:r>
      <w:r w:rsidRPr="00BE72EE">
        <w:rPr>
          <w:rFonts w:hint="eastAsia"/>
          <w:b/>
          <w:color w:val="000000"/>
          <w:szCs w:val="21"/>
        </w:rPr>
        <w:t>和全球化</w:t>
      </w:r>
      <w:r>
        <w:rPr>
          <w:rFonts w:hint="eastAsia"/>
          <w:b/>
          <w:color w:val="000000"/>
          <w:szCs w:val="21"/>
        </w:rPr>
        <w:t>的关系</w:t>
      </w:r>
      <w:r w:rsidRPr="00BE72EE">
        <w:rPr>
          <w:rFonts w:hint="eastAsia"/>
          <w:b/>
          <w:color w:val="000000"/>
          <w:szCs w:val="21"/>
        </w:rPr>
        <w:t>，以考察哥</w:t>
      </w:r>
      <w:proofErr w:type="gramStart"/>
      <w:r w:rsidRPr="00BE72EE">
        <w:rPr>
          <w:rFonts w:hint="eastAsia"/>
          <w:b/>
          <w:color w:val="000000"/>
          <w:szCs w:val="21"/>
        </w:rPr>
        <w:t>特</w:t>
      </w:r>
      <w:proofErr w:type="gramEnd"/>
      <w:r>
        <w:rPr>
          <w:rFonts w:hint="eastAsia"/>
          <w:b/>
          <w:color w:val="000000"/>
          <w:szCs w:val="21"/>
        </w:rPr>
        <w:t>文学</w:t>
      </w:r>
      <w:r w:rsidRPr="00BE72EE">
        <w:rPr>
          <w:rFonts w:hint="eastAsia"/>
          <w:b/>
          <w:color w:val="000000"/>
          <w:szCs w:val="21"/>
        </w:rPr>
        <w:t>与全球历史和现象的互动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CA71C19" w14:textId="6EB1B83D" w:rsidR="0095633F" w:rsidRPr="002A254D" w:rsidRDefault="00B46C00" w:rsidP="002A254D">
      <w:pPr>
        <w:ind w:firstLineChars="200" w:firstLine="420"/>
        <w:rPr>
          <w:bCs/>
          <w:color w:val="000000"/>
          <w:szCs w:val="21"/>
        </w:rPr>
      </w:pPr>
      <w:r w:rsidRPr="00B46C00">
        <w:rPr>
          <w:rFonts w:hint="eastAsia"/>
          <w:bCs/>
          <w:color w:val="000000"/>
          <w:szCs w:val="21"/>
        </w:rPr>
        <w:t>《爱丁堡大学世界哥特文学指南》是迄今为止在</w:t>
      </w:r>
      <w:r>
        <w:rPr>
          <w:rFonts w:hint="eastAsia"/>
          <w:bCs/>
          <w:color w:val="000000"/>
          <w:szCs w:val="21"/>
        </w:rPr>
        <w:t>全球</w:t>
      </w:r>
      <w:r w:rsidRPr="00B46C00">
        <w:rPr>
          <w:rFonts w:hint="eastAsia"/>
          <w:bCs/>
          <w:color w:val="000000"/>
          <w:szCs w:val="21"/>
        </w:rPr>
        <w:t>背景下对哥</w:t>
      </w:r>
      <w:proofErr w:type="gramStart"/>
      <w:r w:rsidRPr="00B46C00">
        <w:rPr>
          <w:rFonts w:hint="eastAsia"/>
          <w:bCs/>
          <w:color w:val="000000"/>
          <w:szCs w:val="21"/>
        </w:rPr>
        <w:t>特</w:t>
      </w:r>
      <w:proofErr w:type="gramEnd"/>
      <w:r w:rsidRPr="00B46C00">
        <w:rPr>
          <w:rFonts w:hint="eastAsia"/>
          <w:bCs/>
          <w:color w:val="000000"/>
          <w:szCs w:val="21"/>
        </w:rPr>
        <w:t>小说</w:t>
      </w:r>
      <w:r>
        <w:rPr>
          <w:rFonts w:hint="eastAsia"/>
          <w:bCs/>
          <w:color w:val="000000"/>
          <w:szCs w:val="21"/>
        </w:rPr>
        <w:t>进行的</w:t>
      </w:r>
      <w:r w:rsidRPr="00B46C00">
        <w:rPr>
          <w:rFonts w:hint="eastAsia"/>
          <w:bCs/>
          <w:color w:val="000000"/>
          <w:szCs w:val="21"/>
        </w:rPr>
        <w:t>最</w:t>
      </w:r>
      <w:r>
        <w:rPr>
          <w:rFonts w:hint="eastAsia"/>
          <w:bCs/>
          <w:color w:val="000000"/>
          <w:szCs w:val="21"/>
        </w:rPr>
        <w:t>深入</w:t>
      </w:r>
      <w:r w:rsidRPr="00B46C00">
        <w:rPr>
          <w:rFonts w:hint="eastAsia"/>
          <w:bCs/>
          <w:color w:val="000000"/>
          <w:szCs w:val="21"/>
        </w:rPr>
        <w:t>的探索。本书考察了来自</w:t>
      </w:r>
      <w:r w:rsidR="00FF7FCD">
        <w:rPr>
          <w:rFonts w:hint="eastAsia"/>
          <w:bCs/>
          <w:color w:val="000000"/>
          <w:szCs w:val="21"/>
        </w:rPr>
        <w:t>全球各地</w:t>
      </w:r>
      <w:r w:rsidRPr="00B46C00">
        <w:rPr>
          <w:rFonts w:hint="eastAsia"/>
          <w:bCs/>
          <w:color w:val="000000"/>
          <w:szCs w:val="21"/>
        </w:rPr>
        <w:t>的文本，考虑了哥</w:t>
      </w:r>
      <w:proofErr w:type="gramStart"/>
      <w:r w:rsidRPr="00B46C00">
        <w:rPr>
          <w:rFonts w:hint="eastAsia"/>
          <w:bCs/>
          <w:color w:val="000000"/>
          <w:szCs w:val="21"/>
        </w:rPr>
        <w:t>特</w:t>
      </w:r>
      <w:proofErr w:type="gramEnd"/>
      <w:r w:rsidR="00FF7FCD">
        <w:rPr>
          <w:rFonts w:hint="eastAsia"/>
          <w:bCs/>
          <w:color w:val="000000"/>
          <w:szCs w:val="21"/>
        </w:rPr>
        <w:t>文学</w:t>
      </w:r>
      <w:r w:rsidRPr="00B46C00">
        <w:rPr>
          <w:rFonts w:hint="eastAsia"/>
          <w:bCs/>
          <w:color w:val="000000"/>
          <w:szCs w:val="21"/>
        </w:rPr>
        <w:t>如何想象、</w:t>
      </w:r>
      <w:r w:rsidR="00FF7FCD">
        <w:rPr>
          <w:rFonts w:hint="eastAsia"/>
          <w:bCs/>
          <w:color w:val="000000"/>
          <w:szCs w:val="21"/>
        </w:rPr>
        <w:t>链接</w:t>
      </w:r>
      <w:r w:rsidRPr="00B46C00">
        <w:rPr>
          <w:rFonts w:hint="eastAsia"/>
          <w:bCs/>
          <w:color w:val="000000"/>
          <w:szCs w:val="21"/>
        </w:rPr>
        <w:t>或质疑行星尺度上的</w:t>
      </w:r>
      <w:r w:rsidR="00FF7FCD">
        <w:rPr>
          <w:rFonts w:hint="eastAsia"/>
          <w:bCs/>
          <w:color w:val="000000"/>
          <w:szCs w:val="21"/>
        </w:rPr>
        <w:t>各种</w:t>
      </w:r>
      <w:r w:rsidRPr="00B46C00">
        <w:rPr>
          <w:rFonts w:hint="eastAsia"/>
          <w:bCs/>
          <w:color w:val="000000"/>
          <w:szCs w:val="21"/>
        </w:rPr>
        <w:t>关系和现象。因此，各章探讨了</w:t>
      </w:r>
      <w:r w:rsidR="00FF7FCD" w:rsidRPr="00B46C00">
        <w:rPr>
          <w:rFonts w:hint="eastAsia"/>
          <w:bCs/>
          <w:color w:val="000000"/>
          <w:szCs w:val="21"/>
        </w:rPr>
        <w:t>哥</w:t>
      </w:r>
      <w:proofErr w:type="gramStart"/>
      <w:r w:rsidR="00FF7FCD" w:rsidRPr="00B46C00">
        <w:rPr>
          <w:rFonts w:hint="eastAsia"/>
          <w:bCs/>
          <w:color w:val="000000"/>
          <w:szCs w:val="21"/>
        </w:rPr>
        <w:t>特</w:t>
      </w:r>
      <w:proofErr w:type="gramEnd"/>
      <w:r w:rsidR="00FF7FCD">
        <w:rPr>
          <w:rFonts w:hint="eastAsia"/>
          <w:bCs/>
          <w:color w:val="000000"/>
          <w:szCs w:val="21"/>
        </w:rPr>
        <w:t>文学</w:t>
      </w:r>
      <w:r w:rsidRPr="00B46C00">
        <w:rPr>
          <w:rFonts w:hint="eastAsia"/>
          <w:bCs/>
          <w:color w:val="000000"/>
          <w:szCs w:val="21"/>
        </w:rPr>
        <w:t>与资源帝国主义、（正在进行的）殖民历史、身份</w:t>
      </w:r>
      <w:r w:rsidR="00FF7FCD">
        <w:rPr>
          <w:rFonts w:hint="eastAsia"/>
          <w:bCs/>
          <w:color w:val="000000"/>
          <w:szCs w:val="21"/>
        </w:rPr>
        <w:t>流动</w:t>
      </w:r>
      <w:r w:rsidRPr="00B46C00">
        <w:rPr>
          <w:rFonts w:hint="eastAsia"/>
          <w:bCs/>
          <w:color w:val="000000"/>
          <w:szCs w:val="21"/>
        </w:rPr>
        <w:t>、</w:t>
      </w:r>
      <w:r w:rsidR="00FF7FCD">
        <w:rPr>
          <w:rFonts w:hint="eastAsia"/>
          <w:bCs/>
          <w:color w:val="000000"/>
          <w:szCs w:val="21"/>
        </w:rPr>
        <w:t>复杂</w:t>
      </w:r>
      <w:r w:rsidRPr="00B46C00">
        <w:rPr>
          <w:rFonts w:hint="eastAsia"/>
          <w:bCs/>
          <w:color w:val="000000"/>
          <w:szCs w:val="21"/>
        </w:rPr>
        <w:t>的经济联盟、互联网的兴起、狂热的非国家主义以及性别化、种族化和生态权力</w:t>
      </w:r>
      <w:r w:rsidR="00FD007C">
        <w:rPr>
          <w:rFonts w:hint="eastAsia"/>
          <w:bCs/>
          <w:color w:val="000000"/>
          <w:szCs w:val="21"/>
        </w:rPr>
        <w:t>的相关作用</w:t>
      </w:r>
      <w:r w:rsidRPr="00B46C00">
        <w:rPr>
          <w:rFonts w:hint="eastAsia"/>
          <w:bCs/>
          <w:color w:val="000000"/>
          <w:szCs w:val="21"/>
        </w:rPr>
        <w:t>等</w:t>
      </w:r>
      <w:r w:rsidR="00FF7FCD">
        <w:rPr>
          <w:rFonts w:hint="eastAsia"/>
          <w:bCs/>
          <w:color w:val="000000"/>
          <w:szCs w:val="21"/>
        </w:rPr>
        <w:t>方面的关系</w:t>
      </w:r>
      <w:r w:rsidRPr="00B46C00">
        <w:rPr>
          <w:rFonts w:hint="eastAsia"/>
          <w:bCs/>
          <w:color w:val="000000"/>
          <w:szCs w:val="21"/>
        </w:rPr>
        <w:t>。通过这种方式，</w:t>
      </w:r>
      <w:r w:rsidR="00FD007C">
        <w:rPr>
          <w:rFonts w:hint="eastAsia"/>
          <w:bCs/>
          <w:color w:val="000000"/>
          <w:szCs w:val="21"/>
        </w:rPr>
        <w:t>这本论文集</w:t>
      </w:r>
      <w:r w:rsidRPr="00B46C00">
        <w:rPr>
          <w:rFonts w:hint="eastAsia"/>
          <w:bCs/>
          <w:color w:val="000000"/>
          <w:szCs w:val="21"/>
        </w:rPr>
        <w:t>超越了全球化的框架，</w:t>
      </w:r>
      <w:r w:rsidR="000D5DDA">
        <w:rPr>
          <w:rFonts w:hint="eastAsia"/>
          <w:color w:val="000000"/>
          <w:szCs w:val="21"/>
        </w:rPr>
        <w:t>总结</w:t>
      </w:r>
      <w:r w:rsidR="000D5DDA" w:rsidRPr="0096064B">
        <w:rPr>
          <w:rFonts w:hint="eastAsia"/>
          <w:color w:val="000000"/>
          <w:szCs w:val="21"/>
        </w:rPr>
        <w:t>了全球哥</w:t>
      </w:r>
      <w:proofErr w:type="gramStart"/>
      <w:r w:rsidR="000D5DDA" w:rsidRPr="0096064B">
        <w:rPr>
          <w:rFonts w:hint="eastAsia"/>
          <w:color w:val="000000"/>
          <w:szCs w:val="21"/>
        </w:rPr>
        <w:t>特</w:t>
      </w:r>
      <w:proofErr w:type="gramEnd"/>
      <w:r w:rsidR="000D5DDA">
        <w:rPr>
          <w:rFonts w:hint="eastAsia"/>
          <w:color w:val="000000"/>
          <w:szCs w:val="21"/>
        </w:rPr>
        <w:t>文学中的一系列新</w:t>
      </w:r>
      <w:r w:rsidR="000D5DDA" w:rsidRPr="0096064B">
        <w:rPr>
          <w:rFonts w:hint="eastAsia"/>
          <w:color w:val="000000"/>
          <w:szCs w:val="21"/>
        </w:rPr>
        <w:t>方法、模式</w:t>
      </w:r>
      <w:r w:rsidRPr="00B46C00">
        <w:rPr>
          <w:rFonts w:hint="eastAsia"/>
          <w:bCs/>
          <w:color w:val="000000"/>
          <w:szCs w:val="21"/>
        </w:rPr>
        <w:t>，总体上表明哥</w:t>
      </w:r>
      <w:proofErr w:type="gramStart"/>
      <w:r w:rsidRPr="00B46C00">
        <w:rPr>
          <w:rFonts w:hint="eastAsia"/>
          <w:bCs/>
          <w:color w:val="000000"/>
          <w:szCs w:val="21"/>
        </w:rPr>
        <w:t>特</w:t>
      </w:r>
      <w:proofErr w:type="gramEnd"/>
      <w:r w:rsidR="000D5DDA">
        <w:rPr>
          <w:rFonts w:hint="eastAsia"/>
          <w:bCs/>
          <w:color w:val="000000"/>
          <w:szCs w:val="21"/>
        </w:rPr>
        <w:t>文学</w:t>
      </w:r>
      <w:r w:rsidRPr="00B46C00">
        <w:rPr>
          <w:rFonts w:hint="eastAsia"/>
          <w:bCs/>
          <w:color w:val="000000"/>
          <w:szCs w:val="21"/>
        </w:rPr>
        <w:t>是</w:t>
      </w:r>
      <w:r w:rsidR="000D5DDA">
        <w:rPr>
          <w:rFonts w:hint="eastAsia"/>
          <w:bCs/>
          <w:color w:val="000000"/>
          <w:szCs w:val="21"/>
        </w:rPr>
        <w:t>应对当下和历史上</w:t>
      </w:r>
      <w:r w:rsidRPr="00B46C00">
        <w:rPr>
          <w:rFonts w:hint="eastAsia"/>
          <w:bCs/>
          <w:color w:val="000000"/>
          <w:szCs w:val="21"/>
        </w:rPr>
        <w:t>全球</w:t>
      </w:r>
      <w:r w:rsidR="000D5DDA">
        <w:rPr>
          <w:rFonts w:hint="eastAsia"/>
          <w:bCs/>
          <w:color w:val="000000"/>
          <w:szCs w:val="21"/>
        </w:rPr>
        <w:t>不平等</w:t>
      </w:r>
      <w:r w:rsidRPr="00B46C00">
        <w:rPr>
          <w:rFonts w:hint="eastAsia"/>
          <w:bCs/>
          <w:color w:val="000000"/>
          <w:szCs w:val="21"/>
        </w:rPr>
        <w:t>挑战的关键——尽管有时是同谋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32DF085E" w:rsidR="005B0AE2" w:rsidRDefault="00FB2CB6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4F776FD" wp14:editId="2AFE721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7760" cy="1127760"/>
            <wp:effectExtent l="0" t="0" r="0" b="0"/>
            <wp:wrapSquare wrapText="bothSides"/>
            <wp:docPr id="5" name="图片 5" descr="Rebecca Dun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 Dunc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DDA" w:rsidRPr="000D5DDA">
        <w:rPr>
          <w:rFonts w:hint="eastAsia"/>
          <w:b/>
          <w:bCs/>
          <w:noProof/>
        </w:rPr>
        <w:t>丽贝卡·邓肯</w:t>
      </w:r>
      <w:r w:rsidR="000D5DDA">
        <w:rPr>
          <w:rFonts w:hint="eastAsia"/>
          <w:b/>
          <w:bCs/>
          <w:noProof/>
        </w:rPr>
        <w:t>（</w:t>
      </w:r>
      <w:r w:rsidR="000D5DDA" w:rsidRPr="000D5DDA">
        <w:rPr>
          <w:rFonts w:hint="eastAsia"/>
          <w:b/>
          <w:bCs/>
          <w:noProof/>
        </w:rPr>
        <w:t>Rebecca Duncan</w:t>
      </w:r>
      <w:r w:rsidR="000D5DDA">
        <w:rPr>
          <w:rFonts w:hint="eastAsia"/>
          <w:b/>
          <w:bCs/>
          <w:noProof/>
        </w:rPr>
        <w:t>）</w:t>
      </w:r>
      <w:r w:rsidR="000D5DDA" w:rsidRPr="000D5DDA">
        <w:rPr>
          <w:rFonts w:hint="eastAsia"/>
          <w:noProof/>
        </w:rPr>
        <w:t>，林奈大学殖民与后殖民研究中心的文学研究员，负责协调“帝国美学”研究</w:t>
      </w:r>
      <w:r w:rsidR="000D5DDA">
        <w:rPr>
          <w:rFonts w:hint="eastAsia"/>
          <w:noProof/>
        </w:rPr>
        <w:t>小组</w:t>
      </w:r>
      <w:r w:rsidR="000D5DDA" w:rsidRPr="000D5DDA">
        <w:rPr>
          <w:rFonts w:hint="eastAsia"/>
          <w:noProof/>
        </w:rPr>
        <w:t>。她</w:t>
      </w:r>
      <w:r w:rsidR="000D5DDA">
        <w:rPr>
          <w:rFonts w:hint="eastAsia"/>
          <w:noProof/>
        </w:rPr>
        <w:t>编辑或与他人合编了多部论文集</w:t>
      </w:r>
      <w:r w:rsidR="000D5DDA" w:rsidRPr="000D5DDA">
        <w:rPr>
          <w:rFonts w:hint="eastAsia"/>
          <w:noProof/>
        </w:rPr>
        <w:t>，包括《哥特</w:t>
      </w:r>
      <w:r w:rsidR="000D5DDA">
        <w:rPr>
          <w:rFonts w:hint="eastAsia"/>
          <w:noProof/>
        </w:rPr>
        <w:t>文学</w:t>
      </w:r>
      <w:r w:rsidR="000D5DDA" w:rsidRPr="000D5DDA">
        <w:rPr>
          <w:rFonts w:hint="eastAsia"/>
          <w:noProof/>
        </w:rPr>
        <w:t>研究》</w:t>
      </w:r>
      <w:r w:rsidR="000D5DDA">
        <w:rPr>
          <w:rFonts w:hint="eastAsia"/>
          <w:noProof/>
        </w:rPr>
        <w:t>（</w:t>
      </w:r>
      <w:r w:rsidR="000D5DDA" w:rsidRPr="000D5DDA">
        <w:rPr>
          <w:i/>
          <w:iCs/>
        </w:rPr>
        <w:t>Gothic Studies</w:t>
      </w:r>
      <w:r w:rsidR="000D5DDA">
        <w:rPr>
          <w:rFonts w:hint="eastAsia"/>
          <w:noProof/>
        </w:rPr>
        <w:t>）</w:t>
      </w:r>
      <w:r w:rsidR="000D5DDA" w:rsidRPr="000D5DDA">
        <w:rPr>
          <w:rFonts w:hint="eastAsia"/>
          <w:noProof/>
        </w:rPr>
        <w:t>特刊《</w:t>
      </w:r>
      <w:r w:rsidR="000D5DDA">
        <w:rPr>
          <w:rFonts w:hint="eastAsia"/>
          <w:noProof/>
        </w:rPr>
        <w:t>去</w:t>
      </w:r>
      <w:r w:rsidR="000D5DDA" w:rsidRPr="000D5DDA">
        <w:rPr>
          <w:rFonts w:hint="eastAsia"/>
          <w:noProof/>
        </w:rPr>
        <w:t>殖民化哥特</w:t>
      </w:r>
      <w:r w:rsidR="000D5DDA">
        <w:rPr>
          <w:rFonts w:hint="eastAsia"/>
          <w:noProof/>
        </w:rPr>
        <w:t>文学</w:t>
      </w:r>
      <w:r w:rsidR="000D5DDA" w:rsidRPr="000D5DDA">
        <w:rPr>
          <w:rFonts w:hint="eastAsia"/>
          <w:noProof/>
        </w:rPr>
        <w:t>》（</w:t>
      </w:r>
      <w:proofErr w:type="spellStart"/>
      <w:r w:rsidR="000D5DDA" w:rsidRPr="000D5DDA">
        <w:rPr>
          <w:i/>
          <w:iCs/>
        </w:rPr>
        <w:t>Decolonising</w:t>
      </w:r>
      <w:proofErr w:type="spellEnd"/>
      <w:r w:rsidR="000D5DDA" w:rsidRPr="000D5DDA">
        <w:rPr>
          <w:i/>
          <w:iCs/>
        </w:rPr>
        <w:t xml:space="preserve"> Gothic</w:t>
      </w:r>
      <w:r w:rsidR="000D5DDA" w:rsidRPr="000D5DDA">
        <w:rPr>
          <w:rFonts w:hint="eastAsia"/>
        </w:rPr>
        <w:t>，</w:t>
      </w:r>
      <w:r w:rsidR="000D5DDA" w:rsidRPr="000D5DDA">
        <w:rPr>
          <w:rFonts w:hint="eastAsia"/>
          <w:noProof/>
        </w:rPr>
        <w:t>2022</w:t>
      </w:r>
      <w:r w:rsidR="000D5DDA" w:rsidRPr="000D5DDA">
        <w:rPr>
          <w:rFonts w:hint="eastAsia"/>
          <w:noProof/>
        </w:rPr>
        <w:t>年</w:t>
      </w:r>
      <w:r w:rsidR="000D5DDA" w:rsidRPr="000D5DDA">
        <w:rPr>
          <w:rFonts w:hint="eastAsia"/>
          <w:noProof/>
        </w:rPr>
        <w:t>11</w:t>
      </w:r>
      <w:r w:rsidR="000D5DDA" w:rsidRPr="000D5DDA">
        <w:rPr>
          <w:rFonts w:hint="eastAsia"/>
          <w:noProof/>
        </w:rPr>
        <w:t>月）。她最近的工作发表在</w:t>
      </w:r>
      <w:r w:rsidR="000D5DDA" w:rsidRPr="000D5DDA">
        <w:rPr>
          <w:rFonts w:hint="eastAsia"/>
          <w:i/>
          <w:iCs/>
          <w:noProof/>
        </w:rPr>
        <w:t>ARIEL</w:t>
      </w:r>
      <w:r w:rsidR="000D5DDA" w:rsidRPr="000D5DDA">
        <w:rPr>
          <w:rFonts w:hint="eastAsia"/>
          <w:noProof/>
        </w:rPr>
        <w:t>（</w:t>
      </w:r>
      <w:r w:rsidR="000D5DDA" w:rsidRPr="000D5DDA">
        <w:rPr>
          <w:rFonts w:hint="eastAsia"/>
          <w:noProof/>
        </w:rPr>
        <w:t>2020</w:t>
      </w:r>
      <w:r w:rsidR="000D5DDA" w:rsidRPr="000D5DDA">
        <w:rPr>
          <w:rFonts w:hint="eastAsia"/>
          <w:noProof/>
        </w:rPr>
        <w:t>）和</w:t>
      </w:r>
      <w:r w:rsidR="000D5DDA" w:rsidRPr="000D5DDA">
        <w:rPr>
          <w:rFonts w:hint="eastAsia"/>
          <w:i/>
          <w:iCs/>
          <w:noProof/>
        </w:rPr>
        <w:t>Interventions</w:t>
      </w:r>
      <w:r w:rsidR="000D5DDA" w:rsidRPr="000D5DDA">
        <w:rPr>
          <w:rFonts w:hint="eastAsia"/>
          <w:noProof/>
        </w:rPr>
        <w:t>（</w:t>
      </w:r>
      <w:r w:rsidR="000D5DDA" w:rsidRPr="000D5DDA">
        <w:rPr>
          <w:rFonts w:hint="eastAsia"/>
          <w:noProof/>
        </w:rPr>
        <w:t>2020</w:t>
      </w:r>
      <w:r w:rsidR="000D5DDA" w:rsidRPr="000D5DDA">
        <w:rPr>
          <w:rFonts w:hint="eastAsia"/>
          <w:noProof/>
        </w:rPr>
        <w:t>；</w:t>
      </w:r>
      <w:r w:rsidR="000D5DDA" w:rsidRPr="000D5DDA">
        <w:rPr>
          <w:rFonts w:hint="eastAsia"/>
          <w:noProof/>
        </w:rPr>
        <w:t>2022</w:t>
      </w:r>
      <w:r w:rsidR="000D5DDA" w:rsidRPr="000D5DDA">
        <w:rPr>
          <w:rFonts w:hint="eastAsia"/>
          <w:noProof/>
        </w:rPr>
        <w:t>）</w:t>
      </w:r>
      <w:r w:rsidR="000D5DDA">
        <w:rPr>
          <w:rFonts w:hint="eastAsia"/>
          <w:noProof/>
        </w:rPr>
        <w:t>等</w:t>
      </w:r>
      <w:r w:rsidR="000D5DDA" w:rsidRPr="000D5DDA">
        <w:rPr>
          <w:rFonts w:hint="eastAsia"/>
          <w:noProof/>
        </w:rPr>
        <w:t>期刊上，以及帕尔格雷夫·麦克米伦</w:t>
      </w:r>
      <w:r w:rsidR="000D5DDA">
        <w:rPr>
          <w:rFonts w:hint="eastAsia"/>
          <w:noProof/>
        </w:rPr>
        <w:t>出版社</w:t>
      </w:r>
      <w:r w:rsidR="000D5DDA" w:rsidRPr="000D5DDA">
        <w:rPr>
          <w:rFonts w:hint="eastAsia"/>
          <w:noProof/>
        </w:rPr>
        <w:t>（</w:t>
      </w:r>
      <w:r w:rsidR="000D5DDA" w:rsidRPr="000D5DDA">
        <w:rPr>
          <w:rFonts w:hint="eastAsia"/>
          <w:noProof/>
        </w:rPr>
        <w:t>2021</w:t>
      </w:r>
      <w:r w:rsidR="000D5DDA">
        <w:rPr>
          <w:rFonts w:hint="eastAsia"/>
          <w:noProof/>
        </w:rPr>
        <w:t>年</w:t>
      </w:r>
      <w:r w:rsidR="000D5DDA" w:rsidRPr="000D5DDA">
        <w:rPr>
          <w:rFonts w:hint="eastAsia"/>
          <w:noProof/>
        </w:rPr>
        <w:t>）、</w:t>
      </w:r>
      <w:r w:rsidR="000D5DDA">
        <w:rPr>
          <w:rFonts w:hint="eastAsia"/>
          <w:noProof/>
        </w:rPr>
        <w:t>布鲁姆斯伯里出版社</w:t>
      </w:r>
      <w:r w:rsidR="000D5DDA" w:rsidRPr="000D5DDA">
        <w:rPr>
          <w:rFonts w:hint="eastAsia"/>
          <w:noProof/>
        </w:rPr>
        <w:t>（</w:t>
      </w:r>
      <w:r w:rsidR="000D5DDA" w:rsidRPr="000D5DDA">
        <w:rPr>
          <w:rFonts w:hint="eastAsia"/>
          <w:noProof/>
        </w:rPr>
        <w:t>2022</w:t>
      </w:r>
      <w:r w:rsidR="000D5DDA">
        <w:rPr>
          <w:rFonts w:hint="eastAsia"/>
          <w:noProof/>
        </w:rPr>
        <w:t>年</w:t>
      </w:r>
      <w:r w:rsidR="000D5DDA" w:rsidRPr="000D5DDA">
        <w:rPr>
          <w:rFonts w:hint="eastAsia"/>
          <w:noProof/>
        </w:rPr>
        <w:t>）和明尼苏达大学出版社（</w:t>
      </w:r>
      <w:r w:rsidR="000D5DDA" w:rsidRPr="000D5DDA">
        <w:rPr>
          <w:rFonts w:hint="eastAsia"/>
          <w:noProof/>
        </w:rPr>
        <w:t>2022</w:t>
      </w:r>
      <w:r w:rsidR="000D5DDA">
        <w:rPr>
          <w:rFonts w:hint="eastAsia"/>
          <w:noProof/>
        </w:rPr>
        <w:t>年</w:t>
      </w:r>
      <w:r w:rsidR="000D5DDA" w:rsidRPr="000D5DDA">
        <w:rPr>
          <w:rFonts w:hint="eastAsia"/>
          <w:noProof/>
        </w:rPr>
        <w:t>）的</w:t>
      </w:r>
      <w:r w:rsidR="000D5DDA">
        <w:rPr>
          <w:rFonts w:hint="eastAsia"/>
          <w:noProof/>
        </w:rPr>
        <w:t>论文集</w:t>
      </w:r>
      <w:r w:rsidR="000D5DDA" w:rsidRPr="000D5DDA">
        <w:rPr>
          <w:rFonts w:hint="eastAsia"/>
          <w:noProof/>
        </w:rPr>
        <w:t>中。她的第一本专著《南非哥特</w:t>
      </w:r>
      <w:r w:rsidR="000D5DDA">
        <w:rPr>
          <w:rFonts w:hint="eastAsia"/>
          <w:noProof/>
        </w:rPr>
        <w:t>文学</w:t>
      </w:r>
      <w:r w:rsidR="000D5DDA" w:rsidRPr="000D5DDA">
        <w:rPr>
          <w:rFonts w:hint="eastAsia"/>
          <w:noProof/>
        </w:rPr>
        <w:t>》（</w:t>
      </w:r>
      <w:r w:rsidR="000D5DDA" w:rsidRPr="000D5DDA">
        <w:rPr>
          <w:i/>
          <w:iCs/>
        </w:rPr>
        <w:t>South African Gothic</w:t>
      </w:r>
      <w:r w:rsidR="000D5DDA">
        <w:rPr>
          <w:rFonts w:hint="eastAsia"/>
        </w:rPr>
        <w:t>，</w:t>
      </w:r>
      <w:r w:rsidR="000D5DDA" w:rsidRPr="000D5DDA">
        <w:rPr>
          <w:rFonts w:hint="eastAsia"/>
          <w:noProof/>
        </w:rPr>
        <w:t>2018</w:t>
      </w:r>
      <w:r w:rsidR="000D5DDA" w:rsidRPr="000D5DDA">
        <w:rPr>
          <w:rFonts w:hint="eastAsia"/>
          <w:noProof/>
        </w:rPr>
        <w:t>）入围</w:t>
      </w:r>
      <w:r w:rsidR="000D5DDA" w:rsidRPr="000D5DDA">
        <w:rPr>
          <w:rFonts w:hint="eastAsia"/>
          <w:noProof/>
        </w:rPr>
        <w:t>2019</w:t>
      </w:r>
      <w:r w:rsidR="000D5DDA" w:rsidRPr="000D5DDA">
        <w:rPr>
          <w:rFonts w:hint="eastAsia"/>
          <w:noProof/>
        </w:rPr>
        <w:t>年艾伦·劳埃德·史密斯纪念奖。丽贝卡</w:t>
      </w:r>
      <w:r w:rsidR="000D5DDA">
        <w:rPr>
          <w:rFonts w:hint="eastAsia"/>
          <w:noProof/>
        </w:rPr>
        <w:t>获得了</w:t>
      </w:r>
      <w:r w:rsidR="000D5DDA" w:rsidRPr="000D5DDA">
        <w:rPr>
          <w:rFonts w:hint="eastAsia"/>
          <w:noProof/>
        </w:rPr>
        <w:t>瑞典央行</w:t>
      </w:r>
      <w:r w:rsidR="000D5DDA" w:rsidRPr="000D5DDA">
        <w:rPr>
          <w:rFonts w:hint="eastAsia"/>
          <w:noProof/>
        </w:rPr>
        <w:t>Jubileumsfund</w:t>
      </w:r>
      <w:r w:rsidR="000D5DDA" w:rsidRPr="000D5DDA">
        <w:rPr>
          <w:rFonts w:hint="eastAsia"/>
          <w:noProof/>
        </w:rPr>
        <w:t>项目</w:t>
      </w:r>
      <w:r w:rsidR="000D5DDA">
        <w:rPr>
          <w:rFonts w:hint="eastAsia"/>
          <w:noProof/>
        </w:rPr>
        <w:t>的资助</w:t>
      </w:r>
      <w:r w:rsidR="000D5DDA" w:rsidRPr="000D5DDA">
        <w:rPr>
          <w:rFonts w:hint="eastAsia"/>
          <w:noProof/>
        </w:rPr>
        <w:t>（</w:t>
      </w:r>
      <w:r w:rsidR="000D5DDA" w:rsidRPr="000D5DDA">
        <w:rPr>
          <w:rFonts w:hint="eastAsia"/>
          <w:noProof/>
        </w:rPr>
        <w:t>2021-24</w:t>
      </w:r>
      <w:r w:rsidR="000D5DDA" w:rsidRPr="000D5DDA">
        <w:rPr>
          <w:rFonts w:hint="eastAsia"/>
          <w:noProof/>
        </w:rPr>
        <w:t>）。</w:t>
      </w:r>
    </w:p>
    <w:p w14:paraId="7059DAB4" w14:textId="5CA60FA5" w:rsidR="00C231C4" w:rsidRDefault="00C231C4" w:rsidP="003B16CC">
      <w:pPr>
        <w:rPr>
          <w:color w:val="000000"/>
          <w:szCs w:val="21"/>
        </w:rPr>
      </w:pPr>
    </w:p>
    <w:p w14:paraId="69B313E4" w14:textId="77777777" w:rsidR="000D5DDA" w:rsidRDefault="000D5DDA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F00AF9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B2CB6" w:rsidRPr="00FB2CB6">
        <w:rPr>
          <w:rFonts w:hint="eastAsia"/>
          <w:color w:val="000000"/>
          <w:szCs w:val="21"/>
        </w:rPr>
        <w:t>说丽贝卡·</w:t>
      </w:r>
      <w:proofErr w:type="gramStart"/>
      <w:r w:rsidR="00FB2CB6" w:rsidRPr="00FB2CB6">
        <w:rPr>
          <w:rFonts w:hint="eastAsia"/>
          <w:color w:val="000000"/>
          <w:szCs w:val="21"/>
        </w:rPr>
        <w:t>邓</w:t>
      </w:r>
      <w:proofErr w:type="gramEnd"/>
      <w:r w:rsidR="00FB2CB6" w:rsidRPr="00FB2CB6">
        <w:rPr>
          <w:rFonts w:hint="eastAsia"/>
          <w:color w:val="000000"/>
          <w:szCs w:val="21"/>
        </w:rPr>
        <w:t>肯的《爱丁堡大学世界哥特文学指南》是最前沿的，这并不</w:t>
      </w:r>
      <w:r w:rsidR="00317601">
        <w:rPr>
          <w:rFonts w:hint="eastAsia"/>
          <w:color w:val="000000"/>
          <w:szCs w:val="21"/>
        </w:rPr>
        <w:t>完全公平</w:t>
      </w:r>
      <w:r w:rsidR="00FB2CB6" w:rsidRPr="00FB2CB6">
        <w:rPr>
          <w:rFonts w:hint="eastAsia"/>
          <w:color w:val="000000"/>
          <w:szCs w:val="21"/>
        </w:rPr>
        <w:t>。这是一</w:t>
      </w:r>
      <w:r w:rsidR="00317601">
        <w:rPr>
          <w:rFonts w:hint="eastAsia"/>
          <w:color w:val="000000"/>
          <w:szCs w:val="21"/>
        </w:rPr>
        <w:t>本</w:t>
      </w:r>
      <w:r w:rsidR="00FB2CB6" w:rsidRPr="00FB2CB6">
        <w:rPr>
          <w:rFonts w:hint="eastAsia"/>
          <w:color w:val="000000"/>
          <w:szCs w:val="21"/>
        </w:rPr>
        <w:t>令人惊讶的</w:t>
      </w:r>
      <w:r w:rsidR="00317601">
        <w:rPr>
          <w:rFonts w:hint="eastAsia"/>
          <w:color w:val="000000"/>
          <w:szCs w:val="21"/>
        </w:rPr>
        <w:t>论文集</w:t>
      </w:r>
      <w:r w:rsidR="00FB2CB6" w:rsidRPr="00FB2CB6">
        <w:rPr>
          <w:rFonts w:hint="eastAsia"/>
          <w:color w:val="000000"/>
          <w:szCs w:val="21"/>
        </w:rPr>
        <w:t>，将重新</w:t>
      </w:r>
      <w:r w:rsidR="00317601">
        <w:rPr>
          <w:rFonts w:hint="eastAsia"/>
          <w:color w:val="000000"/>
          <w:szCs w:val="21"/>
        </w:rPr>
        <w:t>建构</w:t>
      </w:r>
      <w:r w:rsidR="00FB2CB6" w:rsidRPr="00FB2CB6">
        <w:rPr>
          <w:rFonts w:hint="eastAsia"/>
          <w:color w:val="000000"/>
          <w:szCs w:val="21"/>
        </w:rPr>
        <w:t>哥</w:t>
      </w:r>
      <w:proofErr w:type="gramStart"/>
      <w:r w:rsidR="00FB2CB6" w:rsidRPr="00FB2CB6">
        <w:rPr>
          <w:rFonts w:hint="eastAsia"/>
          <w:color w:val="000000"/>
          <w:szCs w:val="21"/>
        </w:rPr>
        <w:t>特</w:t>
      </w:r>
      <w:proofErr w:type="gramEnd"/>
      <w:r w:rsidR="00317601">
        <w:rPr>
          <w:rFonts w:hint="eastAsia"/>
          <w:color w:val="000000"/>
          <w:szCs w:val="21"/>
        </w:rPr>
        <w:t>文学</w:t>
      </w:r>
      <w:r w:rsidR="00FB2CB6" w:rsidRPr="00FB2CB6">
        <w:rPr>
          <w:rFonts w:hint="eastAsia"/>
          <w:color w:val="000000"/>
          <w:szCs w:val="21"/>
        </w:rPr>
        <w:t>研究领域，并确定其未来</w:t>
      </w:r>
      <w:r w:rsidR="00317601">
        <w:rPr>
          <w:rFonts w:hint="eastAsia"/>
          <w:color w:val="000000"/>
          <w:szCs w:val="21"/>
        </w:rPr>
        <w:t>一段时间的方向</w:t>
      </w:r>
      <w:r w:rsidR="00FB2CB6" w:rsidRPr="00FB2CB6">
        <w:rPr>
          <w:rFonts w:hint="eastAsia"/>
          <w:color w:val="000000"/>
          <w:szCs w:val="21"/>
        </w:rPr>
        <w:t>。这</w:t>
      </w:r>
      <w:r w:rsidR="00317601">
        <w:rPr>
          <w:rFonts w:hint="eastAsia"/>
          <w:color w:val="000000"/>
          <w:szCs w:val="21"/>
        </w:rPr>
        <w:t>本书至关重要</w:t>
      </w:r>
      <w:r w:rsidR="00FB2CB6" w:rsidRPr="00FB2CB6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E0C0AA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17601" w:rsidRPr="00317601">
        <w:rPr>
          <w:rFonts w:hint="eastAsia"/>
          <w:color w:val="000000"/>
          <w:szCs w:val="21"/>
        </w:rPr>
        <w:t>杰弗里·安德鲁·温斯托克</w:t>
      </w:r>
      <w:r w:rsidR="00317601">
        <w:rPr>
          <w:rFonts w:hint="eastAsia"/>
          <w:color w:val="000000"/>
          <w:szCs w:val="21"/>
        </w:rPr>
        <w:t>（</w:t>
      </w:r>
      <w:r w:rsidR="00317601">
        <w:t>Jeffrey Andrew Weinstock</w:t>
      </w:r>
      <w:r w:rsidR="00317601">
        <w:rPr>
          <w:rFonts w:hint="eastAsia"/>
          <w:color w:val="000000"/>
          <w:szCs w:val="21"/>
        </w:rPr>
        <w:t>）</w:t>
      </w:r>
      <w:r w:rsidR="00317601" w:rsidRPr="00317601">
        <w:rPr>
          <w:rFonts w:hint="eastAsia"/>
          <w:color w:val="000000"/>
          <w:szCs w:val="21"/>
        </w:rPr>
        <w:t>，中密歇根大学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378D5D8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17601" w:rsidRPr="00317601">
        <w:rPr>
          <w:rFonts w:hint="eastAsia"/>
          <w:color w:val="000000"/>
          <w:szCs w:val="21"/>
        </w:rPr>
        <w:t>这是一</w:t>
      </w:r>
      <w:r w:rsidR="00317601">
        <w:rPr>
          <w:rFonts w:hint="eastAsia"/>
          <w:color w:val="000000"/>
          <w:szCs w:val="21"/>
        </w:rPr>
        <w:t>本</w:t>
      </w:r>
      <w:r w:rsidR="00317601" w:rsidRPr="00317601">
        <w:rPr>
          <w:rFonts w:hint="eastAsia"/>
          <w:color w:val="000000"/>
          <w:szCs w:val="21"/>
        </w:rPr>
        <w:t>强有力的、学术性的、</w:t>
      </w:r>
      <w:r w:rsidR="00317601">
        <w:rPr>
          <w:rFonts w:hint="eastAsia"/>
          <w:color w:val="000000"/>
          <w:szCs w:val="21"/>
        </w:rPr>
        <w:t>紧贴时代需要</w:t>
      </w:r>
      <w:r w:rsidR="00317601" w:rsidRPr="00317601">
        <w:rPr>
          <w:rFonts w:hint="eastAsia"/>
          <w:color w:val="000000"/>
          <w:szCs w:val="21"/>
        </w:rPr>
        <w:t>的</w:t>
      </w:r>
      <w:r w:rsidR="00317601">
        <w:rPr>
          <w:rFonts w:hint="eastAsia"/>
          <w:color w:val="000000"/>
          <w:szCs w:val="21"/>
        </w:rPr>
        <w:t>作品</w:t>
      </w:r>
      <w:r w:rsidR="00317601" w:rsidRPr="00317601">
        <w:rPr>
          <w:rFonts w:hint="eastAsia"/>
          <w:color w:val="000000"/>
          <w:szCs w:val="21"/>
        </w:rPr>
        <w:t>，阐述了</w:t>
      </w:r>
      <w:r w:rsidR="00317601">
        <w:rPr>
          <w:rFonts w:hint="eastAsia"/>
          <w:color w:val="000000"/>
          <w:szCs w:val="21"/>
        </w:rPr>
        <w:t>必须</w:t>
      </w:r>
      <w:r w:rsidR="00317601" w:rsidRPr="00317601">
        <w:rPr>
          <w:rFonts w:hint="eastAsia"/>
          <w:color w:val="000000"/>
          <w:szCs w:val="21"/>
        </w:rPr>
        <w:t>承认资本主义始终是一个世界体系，</w:t>
      </w:r>
      <w:r w:rsidR="00317601">
        <w:rPr>
          <w:rFonts w:hint="eastAsia"/>
          <w:color w:val="000000"/>
          <w:szCs w:val="21"/>
        </w:rPr>
        <w:t>指出</w:t>
      </w:r>
      <w:r w:rsidR="00317601" w:rsidRPr="00317601">
        <w:rPr>
          <w:rFonts w:hint="eastAsia"/>
          <w:color w:val="000000"/>
          <w:szCs w:val="21"/>
        </w:rPr>
        <w:t>了必须从几个世纪以来</w:t>
      </w:r>
      <w:r w:rsidR="00317601">
        <w:rPr>
          <w:rFonts w:hint="eastAsia"/>
          <w:color w:val="000000"/>
          <w:szCs w:val="21"/>
        </w:rPr>
        <w:t>的殖民历史</w:t>
      </w:r>
      <w:r w:rsidR="00317601" w:rsidRPr="00317601">
        <w:rPr>
          <w:rFonts w:hint="eastAsia"/>
          <w:color w:val="000000"/>
          <w:szCs w:val="21"/>
        </w:rPr>
        <w:t>及其遗产的角度来理解全球哥</w:t>
      </w:r>
      <w:proofErr w:type="gramStart"/>
      <w:r w:rsidR="00317601" w:rsidRPr="00317601">
        <w:rPr>
          <w:rFonts w:hint="eastAsia"/>
          <w:color w:val="000000"/>
          <w:szCs w:val="21"/>
        </w:rPr>
        <w:t>特</w:t>
      </w:r>
      <w:proofErr w:type="gramEnd"/>
      <w:r w:rsidR="00317601">
        <w:rPr>
          <w:rFonts w:hint="eastAsia"/>
          <w:color w:val="000000"/>
          <w:szCs w:val="21"/>
        </w:rPr>
        <w:t>文学</w:t>
      </w:r>
      <w:r w:rsidR="00317601" w:rsidRPr="00317601">
        <w:rPr>
          <w:rFonts w:hint="eastAsia"/>
          <w:color w:val="000000"/>
          <w:szCs w:val="21"/>
        </w:rPr>
        <w:t>。该系列还展示了卓越的批判性方法论，这些方法论基于区域而非国家的方法，探讨哥</w:t>
      </w:r>
      <w:proofErr w:type="gramStart"/>
      <w:r w:rsidR="00317601" w:rsidRPr="00317601">
        <w:rPr>
          <w:rFonts w:hint="eastAsia"/>
          <w:color w:val="000000"/>
          <w:szCs w:val="21"/>
        </w:rPr>
        <w:t>特</w:t>
      </w:r>
      <w:proofErr w:type="gramEnd"/>
      <w:r w:rsidR="00471317">
        <w:rPr>
          <w:rFonts w:hint="eastAsia"/>
          <w:color w:val="000000"/>
          <w:szCs w:val="21"/>
        </w:rPr>
        <w:t>文学</w:t>
      </w:r>
      <w:r w:rsidR="00317601" w:rsidRPr="00317601">
        <w:rPr>
          <w:rFonts w:hint="eastAsia"/>
          <w:color w:val="000000"/>
          <w:szCs w:val="21"/>
        </w:rPr>
        <w:t>在特定背景下的意义。</w:t>
      </w:r>
      <w:r w:rsidR="00471317">
        <w:rPr>
          <w:rFonts w:hint="eastAsia"/>
          <w:color w:val="000000"/>
          <w:szCs w:val="21"/>
        </w:rPr>
        <w:t>很多研究者认为</w:t>
      </w:r>
      <w:r w:rsidR="00317601" w:rsidRPr="00317601">
        <w:rPr>
          <w:rFonts w:hint="eastAsia"/>
          <w:color w:val="000000"/>
          <w:szCs w:val="21"/>
        </w:rPr>
        <w:t>，这个系列已经改变了我们领域内的对话</w:t>
      </w:r>
      <w:r w:rsidR="00471317">
        <w:rPr>
          <w:rFonts w:hint="eastAsia"/>
          <w:color w:val="000000"/>
          <w:szCs w:val="21"/>
        </w:rPr>
        <w:t>方式</w:t>
      </w:r>
      <w:r w:rsidR="00317601" w:rsidRPr="00317601">
        <w:rPr>
          <w:rFonts w:hint="eastAsia"/>
          <w:color w:val="000000"/>
          <w:szCs w:val="21"/>
        </w:rPr>
        <w:t>和思维。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0C9A8312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B52E0" w:rsidRPr="007B52E0">
        <w:rPr>
          <w:rFonts w:hint="eastAsia"/>
          <w:color w:val="000000"/>
          <w:szCs w:val="21"/>
        </w:rPr>
        <w:t>莎拉·沃森</w:t>
      </w:r>
      <w:r w:rsidR="007B52E0">
        <w:rPr>
          <w:rFonts w:hint="eastAsia"/>
          <w:color w:val="000000"/>
          <w:szCs w:val="21"/>
        </w:rPr>
        <w:t>（</w:t>
      </w:r>
      <w:r w:rsidR="007B52E0" w:rsidRPr="007B52E0">
        <w:rPr>
          <w:rFonts w:hint="eastAsia"/>
          <w:color w:val="000000"/>
          <w:szCs w:val="21"/>
        </w:rPr>
        <w:t>Sara Wasson</w:t>
      </w:r>
      <w:r w:rsidR="007B52E0">
        <w:rPr>
          <w:rFonts w:hint="eastAsia"/>
          <w:color w:val="000000"/>
          <w:szCs w:val="21"/>
        </w:rPr>
        <w:t>）</w:t>
      </w:r>
      <w:r w:rsidR="007B52E0" w:rsidRPr="007B52E0">
        <w:rPr>
          <w:rFonts w:hint="eastAsia"/>
          <w:color w:val="000000"/>
          <w:szCs w:val="21"/>
        </w:rPr>
        <w:t>，国际哥</w:t>
      </w:r>
      <w:proofErr w:type="gramStart"/>
      <w:r w:rsidR="007B52E0" w:rsidRPr="007B52E0">
        <w:rPr>
          <w:rFonts w:hint="eastAsia"/>
          <w:color w:val="000000"/>
          <w:szCs w:val="21"/>
        </w:rPr>
        <w:t>特</w:t>
      </w:r>
      <w:proofErr w:type="gramEnd"/>
      <w:r w:rsidR="007B52E0">
        <w:rPr>
          <w:rFonts w:hint="eastAsia"/>
          <w:color w:val="000000"/>
          <w:szCs w:val="21"/>
        </w:rPr>
        <w:t>文学</w:t>
      </w:r>
      <w:r w:rsidR="007B52E0" w:rsidRPr="007B52E0">
        <w:rPr>
          <w:rFonts w:hint="eastAsia"/>
          <w:color w:val="000000"/>
          <w:szCs w:val="21"/>
        </w:rPr>
        <w:t>协会</w:t>
      </w:r>
      <w:r w:rsidR="007B52E0" w:rsidRPr="0096064B">
        <w:rPr>
          <w:rFonts w:hint="eastAsia"/>
          <w:color w:val="000000"/>
          <w:szCs w:val="21"/>
        </w:rPr>
        <w:t>贾斯汀·</w:t>
      </w:r>
      <w:r w:rsidR="007B52E0" w:rsidRPr="0096064B">
        <w:rPr>
          <w:rFonts w:hint="eastAsia"/>
          <w:color w:val="000000"/>
          <w:szCs w:val="21"/>
        </w:rPr>
        <w:t>D</w:t>
      </w:r>
      <w:r w:rsidR="007B52E0" w:rsidRPr="0096064B">
        <w:rPr>
          <w:rFonts w:hint="eastAsia"/>
          <w:color w:val="000000"/>
          <w:szCs w:val="21"/>
        </w:rPr>
        <w:t>·爱德华兹</w:t>
      </w:r>
      <w:r w:rsidR="007B52E0" w:rsidRPr="007B52E0">
        <w:rPr>
          <w:rFonts w:hint="eastAsia"/>
          <w:color w:val="000000"/>
          <w:szCs w:val="21"/>
        </w:rPr>
        <w:t>图书奖主席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1748BAC4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7B52E0" w:rsidRPr="007B52E0">
        <w:rPr>
          <w:rFonts w:hint="eastAsia"/>
          <w:b/>
          <w:bCs/>
          <w:color w:val="000000"/>
          <w:sz w:val="30"/>
          <w:szCs w:val="30"/>
        </w:rPr>
        <w:t>爱丁堡大学世界哥特文学指南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32C4EE5B" w:rsidR="001F766E" w:rsidRDefault="000C05F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6E294A0D" w14:textId="5EB1DFFB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  <w:r w:rsidR="000C05F4">
        <w:rPr>
          <w:rFonts w:hint="eastAsia"/>
          <w:bCs/>
          <w:color w:val="000000"/>
          <w:szCs w:val="21"/>
        </w:rPr>
        <w:t>：</w:t>
      </w:r>
      <w:r w:rsidR="000C05F4" w:rsidRPr="000C05F4">
        <w:rPr>
          <w:rFonts w:hint="eastAsia"/>
          <w:bCs/>
          <w:color w:val="000000"/>
          <w:szCs w:val="21"/>
        </w:rPr>
        <w:t>全球化之外的全球</w:t>
      </w:r>
      <w:r w:rsidR="000C05F4">
        <w:rPr>
          <w:rFonts w:hint="eastAsia"/>
          <w:bCs/>
          <w:color w:val="000000"/>
          <w:szCs w:val="21"/>
        </w:rPr>
        <w:t>哥</w:t>
      </w:r>
      <w:proofErr w:type="gramStart"/>
      <w:r w:rsidR="000C05F4">
        <w:rPr>
          <w:rFonts w:hint="eastAsia"/>
          <w:bCs/>
          <w:color w:val="000000"/>
          <w:szCs w:val="21"/>
        </w:rPr>
        <w:t>特</w:t>
      </w:r>
      <w:proofErr w:type="gramEnd"/>
      <w:r w:rsidR="000C05F4">
        <w:rPr>
          <w:rFonts w:hint="eastAsia"/>
          <w:bCs/>
          <w:color w:val="000000"/>
          <w:szCs w:val="21"/>
        </w:rPr>
        <w:t>文学，</w:t>
      </w:r>
      <w:r w:rsidR="000C05F4" w:rsidRPr="000C05F4">
        <w:rPr>
          <w:rFonts w:hint="eastAsia"/>
          <w:bCs/>
          <w:color w:val="000000"/>
          <w:szCs w:val="21"/>
        </w:rPr>
        <w:t>丽贝卡·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邓</w:t>
      </w:r>
      <w:proofErr w:type="gramEnd"/>
      <w:r w:rsidR="000C05F4" w:rsidRPr="000C05F4">
        <w:rPr>
          <w:rFonts w:hint="eastAsia"/>
          <w:bCs/>
          <w:color w:val="000000"/>
          <w:szCs w:val="21"/>
        </w:rPr>
        <w:t>肯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583E6266" w14:textId="3A213D0E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0C05F4">
        <w:rPr>
          <w:rFonts w:hint="eastAsia"/>
          <w:b/>
          <w:color w:val="000000"/>
          <w:szCs w:val="21"/>
        </w:rPr>
        <w:t>方法</w:t>
      </w:r>
    </w:p>
    <w:p w14:paraId="591333D6" w14:textId="1233C175" w:rsidR="000C05F4" w:rsidRPr="000C05F4" w:rsidRDefault="000C05F4" w:rsidP="000C05F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第一章：去殖民化的哥</w:t>
      </w:r>
      <w:proofErr w:type="gramStart"/>
      <w:r>
        <w:rPr>
          <w:rFonts w:hint="eastAsia"/>
          <w:bCs/>
          <w:color w:val="000000"/>
          <w:szCs w:val="21"/>
        </w:rPr>
        <w:t>特</w:t>
      </w:r>
      <w:proofErr w:type="gramEnd"/>
      <w:r>
        <w:rPr>
          <w:rFonts w:hint="eastAsia"/>
          <w:bCs/>
          <w:color w:val="000000"/>
          <w:szCs w:val="21"/>
        </w:rPr>
        <w:t>文学，</w:t>
      </w:r>
      <w:r w:rsidRPr="000C05F4">
        <w:rPr>
          <w:rFonts w:hint="eastAsia"/>
          <w:bCs/>
          <w:color w:val="000000"/>
          <w:szCs w:val="21"/>
        </w:rPr>
        <w:t>谢里·玛丽·哈里森</w:t>
      </w:r>
    </w:p>
    <w:p w14:paraId="7EFB9903" w14:textId="36D1115E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0C05F4" w:rsidRPr="000C05F4">
        <w:rPr>
          <w:rFonts w:hint="eastAsia"/>
          <w:bCs/>
          <w:color w:val="000000"/>
          <w:szCs w:val="21"/>
        </w:rPr>
        <w:t>全球哥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特</w:t>
      </w:r>
      <w:proofErr w:type="gramEnd"/>
      <w:r w:rsidR="000C05F4">
        <w:rPr>
          <w:rFonts w:hint="eastAsia"/>
          <w:bCs/>
          <w:color w:val="000000"/>
          <w:szCs w:val="21"/>
        </w:rPr>
        <w:t>文学</w:t>
      </w:r>
      <w:r w:rsidR="000C05F4" w:rsidRPr="000C05F4">
        <w:rPr>
          <w:rFonts w:hint="eastAsia"/>
          <w:bCs/>
          <w:color w:val="000000"/>
          <w:szCs w:val="21"/>
        </w:rPr>
        <w:t>、恐怖</w:t>
      </w:r>
      <w:r w:rsidR="000C05F4">
        <w:rPr>
          <w:rFonts w:hint="eastAsia"/>
          <w:bCs/>
          <w:color w:val="000000"/>
          <w:szCs w:val="21"/>
        </w:rPr>
        <w:t>文学</w:t>
      </w:r>
      <w:r w:rsidR="000C05F4" w:rsidRPr="000C05F4">
        <w:rPr>
          <w:rFonts w:hint="eastAsia"/>
          <w:bCs/>
          <w:color w:val="000000"/>
          <w:szCs w:val="21"/>
        </w:rPr>
        <w:t>和</w:t>
      </w:r>
      <w:r w:rsidR="000C05F4">
        <w:rPr>
          <w:rFonts w:hint="eastAsia"/>
          <w:bCs/>
          <w:color w:val="000000"/>
          <w:szCs w:val="21"/>
        </w:rPr>
        <w:t>奇幻文学</w:t>
      </w:r>
      <w:r w:rsidR="000C05F4" w:rsidRPr="000C05F4">
        <w:rPr>
          <w:rFonts w:hint="eastAsia"/>
          <w:bCs/>
          <w:color w:val="000000"/>
          <w:szCs w:val="21"/>
        </w:rPr>
        <w:t>的世界体系</w:t>
      </w:r>
      <w:r w:rsidR="005B6F4D" w:rsidRPr="005B6F4D">
        <w:rPr>
          <w:rFonts w:hint="eastAsia"/>
          <w:bCs/>
          <w:color w:val="000000"/>
          <w:szCs w:val="21"/>
        </w:rPr>
        <w:t>，</w:t>
      </w:r>
      <w:r w:rsidR="000C05F4" w:rsidRPr="000C05F4">
        <w:rPr>
          <w:rFonts w:hint="eastAsia"/>
          <w:bCs/>
          <w:color w:val="000000"/>
          <w:szCs w:val="21"/>
        </w:rPr>
        <w:t>斯蒂芬·夏皮罗</w:t>
      </w:r>
    </w:p>
    <w:p w14:paraId="06B58C35" w14:textId="423F15E8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0C05F4" w:rsidRPr="000C05F4">
        <w:rPr>
          <w:rFonts w:hint="eastAsia"/>
          <w:bCs/>
          <w:color w:val="000000"/>
          <w:szCs w:val="21"/>
        </w:rPr>
        <w:t>经济阴影，死亡之作：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死灵政治</w:t>
      </w:r>
      <w:proofErr w:type="gramEnd"/>
      <w:r w:rsidR="000C05F4" w:rsidRPr="000C05F4">
        <w:rPr>
          <w:rFonts w:hint="eastAsia"/>
          <w:bCs/>
          <w:color w:val="000000"/>
          <w:szCs w:val="21"/>
        </w:rPr>
        <w:t>，奴隶制</w:t>
      </w:r>
      <w:r w:rsidR="005B6F4D" w:rsidRPr="005B6F4D">
        <w:rPr>
          <w:rFonts w:hint="eastAsia"/>
          <w:bCs/>
          <w:color w:val="000000"/>
          <w:szCs w:val="21"/>
        </w:rPr>
        <w:t>，</w:t>
      </w:r>
      <w:r w:rsidR="000C05F4">
        <w:rPr>
          <w:rFonts w:hint="eastAsia"/>
          <w:bCs/>
          <w:color w:val="000000"/>
          <w:szCs w:val="21"/>
        </w:rPr>
        <w:t>丧尸，</w:t>
      </w:r>
      <w:r w:rsidR="000C05F4" w:rsidRPr="000C05F4">
        <w:rPr>
          <w:rFonts w:hint="eastAsia"/>
          <w:bCs/>
          <w:color w:val="000000"/>
          <w:szCs w:val="21"/>
        </w:rPr>
        <w:t>弗雷德·博廷</w:t>
      </w:r>
    </w:p>
    <w:p w14:paraId="41AE05B4" w14:textId="69D1E108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0C05F4" w:rsidRPr="000C05F4">
        <w:rPr>
          <w:rFonts w:hint="eastAsia"/>
          <w:bCs/>
          <w:color w:val="000000"/>
          <w:szCs w:val="21"/>
        </w:rPr>
        <w:t>哥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特</w:t>
      </w:r>
      <w:proofErr w:type="gramEnd"/>
      <w:r w:rsidR="000C05F4">
        <w:rPr>
          <w:rFonts w:hint="eastAsia"/>
          <w:bCs/>
          <w:color w:val="000000"/>
          <w:szCs w:val="21"/>
        </w:rPr>
        <w:t>文学</w:t>
      </w:r>
      <w:r w:rsidR="000C05F4" w:rsidRPr="000C05F4">
        <w:rPr>
          <w:rFonts w:hint="eastAsia"/>
          <w:bCs/>
          <w:color w:val="000000"/>
          <w:szCs w:val="21"/>
        </w:rPr>
        <w:t>与黑人流散</w:t>
      </w:r>
      <w:r w:rsidR="005B6F4D" w:rsidRPr="005B6F4D">
        <w:rPr>
          <w:rFonts w:hint="eastAsia"/>
          <w:bCs/>
          <w:color w:val="000000"/>
          <w:szCs w:val="21"/>
        </w:rPr>
        <w:t>，</w:t>
      </w:r>
      <w:r w:rsidR="000C05F4" w:rsidRPr="000C05F4">
        <w:rPr>
          <w:rFonts w:hint="eastAsia"/>
          <w:bCs/>
          <w:color w:val="000000"/>
          <w:szCs w:val="21"/>
        </w:rPr>
        <w:t>玛莎·维斯特</w:t>
      </w:r>
    </w:p>
    <w:p w14:paraId="13947FCA" w14:textId="7BEDFB8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0C05F4" w:rsidRPr="000C05F4">
        <w:rPr>
          <w:rFonts w:hint="eastAsia"/>
          <w:bCs/>
          <w:color w:val="000000"/>
          <w:szCs w:val="21"/>
        </w:rPr>
        <w:t>全球哥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特</w:t>
      </w:r>
      <w:proofErr w:type="gramEnd"/>
      <w:r w:rsidR="000C05F4">
        <w:rPr>
          <w:rFonts w:hint="eastAsia"/>
          <w:bCs/>
          <w:color w:val="000000"/>
          <w:szCs w:val="21"/>
        </w:rPr>
        <w:t>文学的融合</w:t>
      </w:r>
      <w:r w:rsidR="000C05F4" w:rsidRPr="000C05F4">
        <w:rPr>
          <w:rFonts w:hint="eastAsia"/>
          <w:bCs/>
          <w:color w:val="000000"/>
          <w:szCs w:val="21"/>
        </w:rPr>
        <w:t>：玛丽·雪莱《弗兰肯斯坦》的丑陋后代</w:t>
      </w:r>
      <w:r w:rsidR="005B6F4D">
        <w:rPr>
          <w:rFonts w:hint="eastAsia"/>
          <w:bCs/>
          <w:color w:val="000000"/>
          <w:szCs w:val="21"/>
        </w:rPr>
        <w:t>，</w:t>
      </w:r>
      <w:r w:rsidR="000C05F4" w:rsidRPr="000C05F4">
        <w:rPr>
          <w:rFonts w:hint="eastAsia"/>
          <w:bCs/>
          <w:color w:val="000000"/>
          <w:szCs w:val="21"/>
        </w:rPr>
        <w:t>莫妮卡·德尔曼</w:t>
      </w:r>
    </w:p>
    <w:p w14:paraId="46B2AF55" w14:textId="3839C834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0C05F4" w:rsidRPr="000C05F4">
        <w:rPr>
          <w:rFonts w:hint="eastAsia"/>
          <w:bCs/>
          <w:color w:val="000000"/>
          <w:szCs w:val="21"/>
        </w:rPr>
        <w:t>全球哥</w:t>
      </w:r>
      <w:proofErr w:type="gramStart"/>
      <w:r w:rsidR="000C05F4" w:rsidRPr="000C05F4">
        <w:rPr>
          <w:rFonts w:hint="eastAsia"/>
          <w:bCs/>
          <w:color w:val="000000"/>
          <w:szCs w:val="21"/>
        </w:rPr>
        <w:t>特</w:t>
      </w:r>
      <w:proofErr w:type="gramEnd"/>
      <w:r w:rsidR="000C05F4">
        <w:rPr>
          <w:rFonts w:hint="eastAsia"/>
          <w:bCs/>
          <w:color w:val="000000"/>
          <w:szCs w:val="21"/>
        </w:rPr>
        <w:t>文学的</w:t>
      </w:r>
      <w:r w:rsidR="000C05F4" w:rsidRPr="000C05F4">
        <w:rPr>
          <w:rFonts w:hint="eastAsia"/>
          <w:bCs/>
          <w:color w:val="000000"/>
          <w:szCs w:val="21"/>
        </w:rPr>
        <w:t>生态</w:t>
      </w:r>
      <w:r w:rsidR="00DE00B4">
        <w:rPr>
          <w:rFonts w:hint="eastAsia"/>
          <w:bCs/>
          <w:color w:val="000000"/>
          <w:szCs w:val="21"/>
        </w:rPr>
        <w:t>，</w:t>
      </w:r>
      <w:r w:rsidR="000C05F4" w:rsidRPr="000C05F4">
        <w:rPr>
          <w:rFonts w:hint="eastAsia"/>
          <w:bCs/>
          <w:color w:val="000000"/>
          <w:szCs w:val="21"/>
        </w:rPr>
        <w:t>格雷戈里·卢克·切瓦拉</w:t>
      </w:r>
    </w:p>
    <w:p w14:paraId="5746CEB6" w14:textId="3F0DA978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331188" w:rsidRPr="00331188">
        <w:rPr>
          <w:rFonts w:hint="eastAsia"/>
          <w:bCs/>
          <w:color w:val="000000"/>
          <w:szCs w:val="21"/>
        </w:rPr>
        <w:t>人类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世</w:t>
      </w:r>
      <w:proofErr w:type="gramEnd"/>
      <w:r w:rsidR="00331188" w:rsidRPr="00331188">
        <w:rPr>
          <w:rFonts w:hint="eastAsia"/>
          <w:bCs/>
          <w:color w:val="000000"/>
          <w:szCs w:val="21"/>
        </w:rPr>
        <w:t>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="00331188" w:rsidRPr="00331188">
        <w:rPr>
          <w:rFonts w:hint="eastAsia"/>
          <w:bCs/>
          <w:color w:val="000000"/>
          <w:szCs w:val="21"/>
        </w:rPr>
        <w:t>、</w:t>
      </w:r>
      <w:r w:rsidR="00331188">
        <w:rPr>
          <w:rFonts w:hint="eastAsia"/>
          <w:bCs/>
          <w:color w:val="000000"/>
          <w:szCs w:val="21"/>
        </w:rPr>
        <w:t>资本</w:t>
      </w:r>
      <w:r w:rsidR="00331188" w:rsidRPr="00331188">
        <w:rPr>
          <w:rFonts w:hint="eastAsia"/>
          <w:bCs/>
          <w:color w:val="000000"/>
          <w:szCs w:val="21"/>
        </w:rPr>
        <w:t>中心哥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="00331188" w:rsidRPr="00331188">
        <w:rPr>
          <w:rFonts w:hint="eastAsia"/>
          <w:bCs/>
          <w:color w:val="000000"/>
          <w:szCs w:val="21"/>
        </w:rPr>
        <w:t>：生态哥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="00331188" w:rsidRPr="00331188">
        <w:rPr>
          <w:rFonts w:hint="eastAsia"/>
          <w:bCs/>
          <w:color w:val="000000"/>
          <w:szCs w:val="21"/>
        </w:rPr>
        <w:t>的政治</w:t>
      </w:r>
      <w:r w:rsidR="00DE00B4"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丽贝卡·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邓</w:t>
      </w:r>
      <w:proofErr w:type="gramEnd"/>
      <w:r w:rsidR="00331188" w:rsidRPr="00331188">
        <w:rPr>
          <w:rFonts w:hint="eastAsia"/>
          <w:bCs/>
          <w:color w:val="000000"/>
          <w:szCs w:val="21"/>
        </w:rPr>
        <w:t>肯</w:t>
      </w:r>
    </w:p>
    <w:p w14:paraId="48F1D432" w14:textId="5D4F8DBC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331188" w:rsidRPr="00331188">
        <w:rPr>
          <w:rFonts w:hint="eastAsia"/>
          <w:bCs/>
          <w:color w:val="000000"/>
          <w:szCs w:val="21"/>
        </w:rPr>
        <w:t>提取哥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文学，</w:t>
      </w:r>
      <w:r w:rsidR="00331188" w:rsidRPr="00331188">
        <w:rPr>
          <w:rFonts w:hint="eastAsia"/>
          <w:bCs/>
          <w:color w:val="000000"/>
          <w:szCs w:val="21"/>
        </w:rPr>
        <w:t>莎拉·德卡德</w:t>
      </w:r>
    </w:p>
    <w:p w14:paraId="36949B43" w14:textId="49083470" w:rsidR="002E09CC" w:rsidRDefault="002E09CC" w:rsidP="00C43C62">
      <w:pPr>
        <w:jc w:val="center"/>
        <w:rPr>
          <w:bCs/>
          <w:color w:val="000000"/>
          <w:szCs w:val="21"/>
        </w:rPr>
      </w:pPr>
    </w:p>
    <w:p w14:paraId="5AD07C7C" w14:textId="37787775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</w:t>
      </w:r>
      <w:r w:rsidR="00331188">
        <w:rPr>
          <w:rFonts w:hint="eastAsia"/>
          <w:b/>
          <w:color w:val="000000"/>
          <w:szCs w:val="21"/>
        </w:rPr>
        <w:t>二</w:t>
      </w:r>
      <w:r w:rsidRPr="00DE00B4">
        <w:rPr>
          <w:rFonts w:hint="eastAsia"/>
          <w:b/>
          <w:color w:val="000000"/>
          <w:szCs w:val="21"/>
        </w:rPr>
        <w:t>部分：</w:t>
      </w:r>
      <w:r w:rsidR="00331188" w:rsidRPr="00331188">
        <w:rPr>
          <w:rFonts w:hint="eastAsia"/>
          <w:b/>
          <w:color w:val="000000"/>
          <w:szCs w:val="21"/>
        </w:rPr>
        <w:t>问题</w:t>
      </w:r>
    </w:p>
    <w:p w14:paraId="65AB4015" w14:textId="6A3A84D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第九章：</w:t>
      </w:r>
      <w:r w:rsidR="00331188" w:rsidRPr="00331188">
        <w:rPr>
          <w:rFonts w:hint="eastAsia"/>
          <w:bCs/>
          <w:color w:val="000000"/>
          <w:szCs w:val="21"/>
        </w:rPr>
        <w:t>美国</w:t>
      </w:r>
      <w:r w:rsidR="00331188">
        <w:rPr>
          <w:rFonts w:hint="eastAsia"/>
          <w:bCs/>
          <w:color w:val="000000"/>
          <w:szCs w:val="21"/>
        </w:rPr>
        <w:t>的</w:t>
      </w:r>
      <w:r w:rsidR="00331188" w:rsidRPr="00331188">
        <w:rPr>
          <w:rFonts w:hint="eastAsia"/>
          <w:bCs/>
          <w:color w:val="000000"/>
          <w:szCs w:val="21"/>
        </w:rPr>
        <w:t>帝国哥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Pr="00DE00B4"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凯文·科斯托芬</w:t>
      </w:r>
    </w:p>
    <w:p w14:paraId="3A713B14" w14:textId="1644FA6B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331188" w:rsidRPr="00331188">
        <w:rPr>
          <w:rFonts w:hint="eastAsia"/>
          <w:bCs/>
          <w:color w:val="000000"/>
          <w:szCs w:val="21"/>
        </w:rPr>
        <w:t>全球哥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="00331188" w:rsidRPr="00331188">
        <w:rPr>
          <w:rFonts w:hint="eastAsia"/>
          <w:bCs/>
          <w:color w:val="000000"/>
          <w:szCs w:val="21"/>
        </w:rPr>
        <w:t>与战争</w:t>
      </w:r>
      <w:r w:rsidRPr="00DE00B4"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阿格涅斯卡·索尔提西克莫内</w:t>
      </w:r>
    </w:p>
    <w:p w14:paraId="79B26A19" w14:textId="41899C2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331188" w:rsidRPr="00331188">
        <w:rPr>
          <w:rFonts w:hint="eastAsia"/>
          <w:bCs/>
          <w:color w:val="000000"/>
          <w:szCs w:val="21"/>
        </w:rPr>
        <w:t>恐怖</w:t>
      </w:r>
      <w:r w:rsidR="00331188">
        <w:rPr>
          <w:rFonts w:hint="eastAsia"/>
          <w:bCs/>
          <w:color w:val="000000"/>
          <w:szCs w:val="21"/>
        </w:rPr>
        <w:t>主义</w:t>
      </w:r>
      <w:r w:rsidR="00331188" w:rsidRPr="00331188">
        <w:rPr>
          <w:rFonts w:hint="eastAsia"/>
          <w:bCs/>
          <w:color w:val="000000"/>
          <w:szCs w:val="21"/>
        </w:rPr>
        <w:t>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斯特芬·汉特克</w:t>
      </w:r>
    </w:p>
    <w:p w14:paraId="2388C40B" w14:textId="2D0FFDEF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331188" w:rsidRPr="00331188">
        <w:rPr>
          <w:rFonts w:hint="eastAsia"/>
          <w:bCs/>
          <w:color w:val="000000"/>
          <w:szCs w:val="21"/>
        </w:rPr>
        <w:t>新自由主义的全球哥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</w:t>
      </w:r>
      <w:proofErr w:type="gramEnd"/>
      <w:r w:rsidR="00331188">
        <w:rPr>
          <w:rFonts w:hint="eastAsia"/>
          <w:bCs/>
          <w:color w:val="000000"/>
          <w:szCs w:val="21"/>
        </w:rPr>
        <w:t>文学</w:t>
      </w:r>
      <w:r w:rsidR="00331188" w:rsidRPr="00331188">
        <w:rPr>
          <w:rFonts w:hint="eastAsia"/>
          <w:bCs/>
          <w:color w:val="000000"/>
          <w:szCs w:val="21"/>
        </w:rPr>
        <w:t>：</w:t>
      </w:r>
      <w:proofErr w:type="gramStart"/>
      <w:r w:rsidR="00331188" w:rsidRPr="00331188">
        <w:rPr>
          <w:rFonts w:hint="eastAsia"/>
          <w:bCs/>
          <w:color w:val="000000"/>
          <w:szCs w:val="21"/>
        </w:rPr>
        <w:t>特朗普</w:t>
      </w:r>
      <w:proofErr w:type="gramEnd"/>
      <w:r w:rsidR="00331188" w:rsidRPr="00331188">
        <w:rPr>
          <w:rFonts w:hint="eastAsia"/>
          <w:bCs/>
          <w:color w:val="000000"/>
          <w:szCs w:val="21"/>
        </w:rPr>
        <w:t>的白宫、另类右翼和梦想之死</w:t>
      </w:r>
      <w:r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林妮·布莱克</w:t>
      </w:r>
    </w:p>
    <w:p w14:paraId="729C2A86" w14:textId="76BB30D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331188" w:rsidRPr="00331188">
        <w:rPr>
          <w:rFonts w:hint="eastAsia"/>
          <w:bCs/>
          <w:color w:val="000000"/>
          <w:szCs w:val="21"/>
        </w:rPr>
        <w:t>新的奇怪技术：通过混合颠覆新自由主义</w:t>
      </w:r>
      <w:r w:rsidR="00331188">
        <w:rPr>
          <w:rFonts w:hint="eastAsia"/>
          <w:bCs/>
          <w:color w:val="000000"/>
          <w:szCs w:val="21"/>
        </w:rPr>
        <w:t>的</w:t>
      </w:r>
      <w:r w:rsidR="00331188" w:rsidRPr="00331188">
        <w:rPr>
          <w:rFonts w:hint="eastAsia"/>
          <w:bCs/>
          <w:color w:val="000000"/>
          <w:szCs w:val="21"/>
        </w:rPr>
        <w:t>全球化</w:t>
      </w:r>
      <w:r w:rsidR="00331188">
        <w:rPr>
          <w:rFonts w:hint="eastAsia"/>
          <w:bCs/>
          <w:color w:val="000000"/>
          <w:szCs w:val="21"/>
        </w:rPr>
        <w:t>，</w:t>
      </w:r>
      <w:r w:rsidR="00331188" w:rsidRPr="00331188">
        <w:rPr>
          <w:rFonts w:hint="eastAsia"/>
          <w:bCs/>
          <w:color w:val="000000"/>
          <w:szCs w:val="21"/>
        </w:rPr>
        <w:t>埃尔莎·布埃</w:t>
      </w:r>
    </w:p>
    <w:p w14:paraId="064DCFA6" w14:textId="405062C0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CB1FB4">
        <w:rPr>
          <w:rFonts w:hint="eastAsia"/>
          <w:bCs/>
          <w:color w:val="000000"/>
          <w:szCs w:val="21"/>
        </w:rPr>
        <w:t>不寻常的全球哥</w:t>
      </w:r>
      <w:proofErr w:type="gramStart"/>
      <w:r w:rsidRPr="00CB1FB4">
        <w:rPr>
          <w:rFonts w:hint="eastAsia"/>
          <w:bCs/>
          <w:color w:val="000000"/>
          <w:szCs w:val="21"/>
        </w:rPr>
        <w:t>特</w:t>
      </w:r>
      <w:proofErr w:type="gramEnd"/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生态：亲密的动物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克洛伊·热尔曼</w:t>
      </w:r>
    </w:p>
    <w:p w14:paraId="7E2DDFF4" w14:textId="1D69FAFC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CB1FB4">
        <w:rPr>
          <w:rFonts w:hint="eastAsia"/>
          <w:bCs/>
          <w:color w:val="000000"/>
          <w:szCs w:val="21"/>
        </w:rPr>
        <w:t>全球哥</w:t>
      </w:r>
      <w:proofErr w:type="gramStart"/>
      <w:r w:rsidRPr="00CB1FB4">
        <w:rPr>
          <w:rFonts w:hint="eastAsia"/>
          <w:bCs/>
          <w:color w:val="000000"/>
          <w:szCs w:val="21"/>
        </w:rPr>
        <w:t>特</w:t>
      </w:r>
      <w:proofErr w:type="gramEnd"/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、病毒和流行病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约翰·霍格伦德</w:t>
      </w:r>
    </w:p>
    <w:p w14:paraId="4CF0D47F" w14:textId="7AFF2D09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CB1FB4">
        <w:rPr>
          <w:rFonts w:hint="eastAsia"/>
          <w:bCs/>
          <w:color w:val="000000"/>
          <w:szCs w:val="21"/>
        </w:rPr>
        <w:t>医学全球</w:t>
      </w:r>
      <w:r>
        <w:rPr>
          <w:rFonts w:hint="eastAsia"/>
          <w:bCs/>
          <w:color w:val="000000"/>
          <w:szCs w:val="21"/>
        </w:rPr>
        <w:t>哥</w:t>
      </w:r>
      <w:proofErr w:type="gramStart"/>
      <w:r>
        <w:rPr>
          <w:rFonts w:hint="eastAsia"/>
          <w:bCs/>
          <w:color w:val="000000"/>
          <w:szCs w:val="21"/>
        </w:rPr>
        <w:t>特</w:t>
      </w:r>
      <w:proofErr w:type="gramEnd"/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：器官摘取和红色市场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劳拉·</w:t>
      </w:r>
      <w:r w:rsidRPr="00CB1FB4">
        <w:rPr>
          <w:rFonts w:hint="eastAsia"/>
          <w:bCs/>
          <w:color w:val="000000"/>
          <w:szCs w:val="21"/>
        </w:rPr>
        <w:t>R</w:t>
      </w:r>
      <w:r w:rsidRPr="00CB1FB4">
        <w:rPr>
          <w:rFonts w:hint="eastAsia"/>
          <w:bCs/>
          <w:color w:val="000000"/>
          <w:szCs w:val="21"/>
        </w:rPr>
        <w:t>·克雷默</w:t>
      </w:r>
    </w:p>
    <w:p w14:paraId="2A6FB28C" w14:textId="1A217D81" w:rsidR="00CB1FB4" w:rsidRDefault="00CB1FB4" w:rsidP="00C43C62">
      <w:pPr>
        <w:jc w:val="center"/>
        <w:rPr>
          <w:bCs/>
          <w:color w:val="000000"/>
          <w:szCs w:val="21"/>
        </w:rPr>
      </w:pPr>
    </w:p>
    <w:p w14:paraId="11D86CC6" w14:textId="605AB3C4" w:rsidR="00CB1FB4" w:rsidRPr="00CB1FB4" w:rsidRDefault="00CB1FB4" w:rsidP="00C43C62">
      <w:pPr>
        <w:jc w:val="center"/>
        <w:rPr>
          <w:b/>
          <w:color w:val="000000"/>
          <w:szCs w:val="21"/>
        </w:rPr>
      </w:pPr>
      <w:r w:rsidRPr="00CB1FB4">
        <w:rPr>
          <w:rFonts w:hint="eastAsia"/>
          <w:b/>
          <w:color w:val="000000"/>
          <w:szCs w:val="21"/>
        </w:rPr>
        <w:t>第三部分：模式</w:t>
      </w:r>
    </w:p>
    <w:p w14:paraId="01F6CFD5" w14:textId="036B8F1C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CB1FB4">
        <w:rPr>
          <w:rFonts w:hint="eastAsia"/>
          <w:bCs/>
          <w:color w:val="000000"/>
          <w:szCs w:val="21"/>
        </w:rPr>
        <w:t>全球哥特</w:t>
      </w:r>
      <w:r>
        <w:rPr>
          <w:rFonts w:hint="eastAsia"/>
          <w:bCs/>
          <w:color w:val="000000"/>
          <w:szCs w:val="21"/>
        </w:rPr>
        <w:t>文化</w:t>
      </w:r>
      <w:r w:rsidRPr="00CB1FB4">
        <w:rPr>
          <w:rFonts w:hint="eastAsia"/>
          <w:bCs/>
          <w:color w:val="000000"/>
          <w:szCs w:val="21"/>
        </w:rPr>
        <w:t>的翻译与迁移：从英国到巴西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桑德拉·瓜</w:t>
      </w:r>
      <w:proofErr w:type="gramStart"/>
      <w:r w:rsidRPr="00CB1FB4">
        <w:rPr>
          <w:rFonts w:hint="eastAsia"/>
          <w:bCs/>
          <w:color w:val="000000"/>
          <w:szCs w:val="21"/>
        </w:rPr>
        <w:t>迪</w:t>
      </w:r>
      <w:proofErr w:type="gramEnd"/>
      <w:r w:rsidRPr="00CB1FB4">
        <w:rPr>
          <w:rFonts w:hint="eastAsia"/>
          <w:bCs/>
          <w:color w:val="000000"/>
          <w:szCs w:val="21"/>
        </w:rPr>
        <w:t>尼</w:t>
      </w:r>
    </w:p>
    <w:p w14:paraId="505DD606" w14:textId="0E27C54B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CB1FB4">
        <w:rPr>
          <w:rFonts w:hint="eastAsia"/>
          <w:bCs/>
          <w:color w:val="000000"/>
          <w:szCs w:val="21"/>
        </w:rPr>
        <w:t>哥特文学</w:t>
      </w:r>
      <w:r>
        <w:rPr>
          <w:rFonts w:hint="eastAsia"/>
          <w:bCs/>
          <w:color w:val="000000"/>
          <w:szCs w:val="21"/>
        </w:rPr>
        <w:t>旅游</w:t>
      </w:r>
      <w:r w:rsidRPr="00CB1FB4">
        <w:rPr>
          <w:rFonts w:hint="eastAsia"/>
          <w:bCs/>
          <w:color w:val="000000"/>
          <w:szCs w:val="21"/>
        </w:rPr>
        <w:t>与全球旅游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露茜·阿密特</w:t>
      </w:r>
    </w:p>
    <w:p w14:paraId="1D1A0CD5" w14:textId="79E015FD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CB1FB4">
        <w:rPr>
          <w:rFonts w:hint="eastAsia"/>
          <w:bCs/>
          <w:color w:val="000000"/>
          <w:szCs w:val="21"/>
        </w:rPr>
        <w:t>哥特</w:t>
      </w:r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与全球旅行写作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索菲亚·阿特卡尔</w:t>
      </w:r>
    </w:p>
    <w:p w14:paraId="24B88A4A" w14:textId="5F72DE40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CB1FB4">
        <w:rPr>
          <w:rFonts w:hint="eastAsia"/>
          <w:bCs/>
          <w:color w:val="000000"/>
          <w:szCs w:val="21"/>
        </w:rPr>
        <w:t>民间恐怖</w:t>
      </w:r>
      <w:r>
        <w:rPr>
          <w:rFonts w:hint="eastAsia"/>
          <w:bCs/>
          <w:color w:val="000000"/>
          <w:szCs w:val="21"/>
        </w:rPr>
        <w:t>故事</w:t>
      </w:r>
      <w:r w:rsidRPr="00CB1FB4">
        <w:rPr>
          <w:rFonts w:hint="eastAsia"/>
          <w:bCs/>
          <w:color w:val="000000"/>
          <w:szCs w:val="21"/>
        </w:rPr>
        <w:t>与全球哥特</w:t>
      </w:r>
      <w:r>
        <w:rPr>
          <w:rFonts w:hint="eastAsia"/>
          <w:bCs/>
          <w:color w:val="000000"/>
          <w:szCs w:val="21"/>
        </w:rPr>
        <w:t>文学，</w:t>
      </w:r>
      <w:r w:rsidRPr="00CB1FB4">
        <w:rPr>
          <w:rFonts w:hint="eastAsia"/>
          <w:bCs/>
          <w:color w:val="000000"/>
          <w:szCs w:val="21"/>
        </w:rPr>
        <w:t>蒂莫西·琼斯</w:t>
      </w:r>
    </w:p>
    <w:p w14:paraId="54C52AA5" w14:textId="477F16C0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CB1FB4">
        <w:rPr>
          <w:rFonts w:hint="eastAsia"/>
          <w:bCs/>
          <w:color w:val="000000"/>
          <w:szCs w:val="21"/>
        </w:rPr>
        <w:t>英国脱欧恐慌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罗杰·卢克赫斯特</w:t>
      </w:r>
    </w:p>
    <w:p w14:paraId="71989C50" w14:textId="276A8FF5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第二十二章：网络哥特文学，</w:t>
      </w:r>
      <w:r w:rsidRPr="00CB1FB4">
        <w:rPr>
          <w:rFonts w:hint="eastAsia"/>
          <w:bCs/>
          <w:color w:val="000000"/>
          <w:szCs w:val="21"/>
        </w:rPr>
        <w:t>泽维尔·阿尔达纳·雷耶斯</w:t>
      </w:r>
    </w:p>
    <w:p w14:paraId="3E217CE0" w14:textId="25C0732B" w:rsidR="00CB1FB4" w:rsidRDefault="00CB1FB4" w:rsidP="00C43C62">
      <w:pPr>
        <w:jc w:val="center"/>
        <w:rPr>
          <w:bCs/>
          <w:color w:val="000000"/>
          <w:szCs w:val="21"/>
        </w:rPr>
      </w:pPr>
    </w:p>
    <w:p w14:paraId="630F11A2" w14:textId="4042752D" w:rsidR="00CB1FB4" w:rsidRDefault="00CB1FB4" w:rsidP="00C43C62">
      <w:pPr>
        <w:jc w:val="center"/>
        <w:rPr>
          <w:b/>
          <w:color w:val="000000"/>
          <w:szCs w:val="21"/>
        </w:rPr>
      </w:pPr>
      <w:r w:rsidRPr="00CB1FB4">
        <w:rPr>
          <w:rFonts w:hint="eastAsia"/>
          <w:b/>
          <w:color w:val="000000"/>
          <w:szCs w:val="21"/>
        </w:rPr>
        <w:t>第四部分：地区和地理</w:t>
      </w:r>
    </w:p>
    <w:p w14:paraId="509621E1" w14:textId="40D8C967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CB1FB4">
        <w:rPr>
          <w:rFonts w:hint="eastAsia"/>
          <w:bCs/>
          <w:color w:val="000000"/>
          <w:szCs w:val="21"/>
        </w:rPr>
        <w:t>哥特</w:t>
      </w:r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与全球南方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丽贝卡·康普斯蒂</w:t>
      </w:r>
    </w:p>
    <w:p w14:paraId="57B34B09" w14:textId="44358A88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</w:t>
      </w:r>
      <w:r w:rsidRPr="00CB1FB4">
        <w:rPr>
          <w:rFonts w:hint="eastAsia"/>
          <w:bCs/>
          <w:color w:val="000000"/>
          <w:szCs w:val="21"/>
        </w:rPr>
        <w:t>移民与哥特</w:t>
      </w:r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边境哥特文学，</w:t>
      </w:r>
      <w:r w:rsidRPr="00CB1FB4">
        <w:rPr>
          <w:rFonts w:hint="eastAsia"/>
          <w:bCs/>
          <w:color w:val="000000"/>
          <w:szCs w:val="21"/>
        </w:rPr>
        <w:t>恩里克·阿久里·伊瓦拉</w:t>
      </w:r>
    </w:p>
    <w:p w14:paraId="551057A0" w14:textId="66FD62B9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</w:t>
      </w:r>
      <w:r w:rsidRPr="00CB1FB4">
        <w:rPr>
          <w:rFonts w:hint="eastAsia"/>
          <w:bCs/>
          <w:color w:val="000000"/>
          <w:szCs w:val="21"/>
        </w:rPr>
        <w:t>美洲哥特</w:t>
      </w:r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：</w:t>
      </w:r>
      <w:r w:rsidRPr="00CB1FB4">
        <w:rPr>
          <w:rFonts w:hint="eastAsia"/>
          <w:bCs/>
          <w:color w:val="000000"/>
          <w:szCs w:val="21"/>
        </w:rPr>
        <w:t>21</w:t>
      </w:r>
      <w:r w:rsidRPr="00CB1FB4">
        <w:rPr>
          <w:rFonts w:hint="eastAsia"/>
          <w:bCs/>
          <w:color w:val="000000"/>
          <w:szCs w:val="21"/>
        </w:rPr>
        <w:t>世纪叙事中的消费和被消费的身体</w:t>
      </w:r>
      <w:r>
        <w:rPr>
          <w:rFonts w:hint="eastAsia"/>
          <w:bCs/>
          <w:color w:val="000000"/>
          <w:szCs w:val="21"/>
        </w:rPr>
        <w:t>，</w:t>
      </w:r>
      <w:r w:rsidRPr="00CB1FB4">
        <w:rPr>
          <w:rFonts w:hint="eastAsia"/>
          <w:bCs/>
          <w:color w:val="000000"/>
          <w:szCs w:val="21"/>
        </w:rPr>
        <w:t>伊内斯·奥迪兹和桑德拉·</w:t>
      </w:r>
      <w:r w:rsidRPr="00CB1FB4">
        <w:rPr>
          <w:rFonts w:hint="eastAsia"/>
          <w:bCs/>
          <w:color w:val="000000"/>
          <w:szCs w:val="21"/>
        </w:rPr>
        <w:t>M</w:t>
      </w:r>
      <w:r w:rsidRPr="00CB1FB4">
        <w:rPr>
          <w:rFonts w:hint="eastAsia"/>
          <w:bCs/>
          <w:color w:val="000000"/>
          <w:szCs w:val="21"/>
        </w:rPr>
        <w:t>·卡萨诺瓦·维斯卡伊诺</w:t>
      </w:r>
    </w:p>
    <w:p w14:paraId="21C131EB" w14:textId="48C19954" w:rsidR="00CB1FB4" w:rsidRDefault="00CB1F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</w:t>
      </w:r>
      <w:r w:rsidRPr="00CB1FB4">
        <w:rPr>
          <w:rFonts w:hint="eastAsia"/>
          <w:bCs/>
          <w:color w:val="000000"/>
          <w:szCs w:val="21"/>
        </w:rPr>
        <w:t>热带哥特</w:t>
      </w:r>
      <w:r>
        <w:rPr>
          <w:rFonts w:hint="eastAsia"/>
          <w:bCs/>
          <w:color w:val="000000"/>
          <w:szCs w:val="21"/>
        </w:rPr>
        <w:t>文学</w:t>
      </w:r>
      <w:r w:rsidRPr="00CB1FB4">
        <w:rPr>
          <w:rFonts w:hint="eastAsia"/>
          <w:bCs/>
          <w:color w:val="000000"/>
          <w:szCs w:val="21"/>
        </w:rPr>
        <w:t>：种植园生态学、商品边界和过度</w:t>
      </w:r>
      <w:r>
        <w:rPr>
          <w:rFonts w:hint="eastAsia"/>
          <w:bCs/>
          <w:color w:val="000000"/>
          <w:szCs w:val="21"/>
        </w:rPr>
        <w:t>的</w:t>
      </w:r>
      <w:r w:rsidRPr="00CB1FB4">
        <w:rPr>
          <w:rFonts w:hint="eastAsia"/>
          <w:bCs/>
          <w:color w:val="000000"/>
          <w:szCs w:val="21"/>
        </w:rPr>
        <w:t>美学</w:t>
      </w:r>
      <w:r w:rsidR="00143660">
        <w:rPr>
          <w:rFonts w:hint="eastAsia"/>
          <w:bCs/>
          <w:color w:val="000000"/>
          <w:szCs w:val="21"/>
        </w:rPr>
        <w:t>，</w:t>
      </w:r>
      <w:r w:rsidR="00143660" w:rsidRPr="00143660">
        <w:rPr>
          <w:rFonts w:hint="eastAsia"/>
          <w:bCs/>
          <w:color w:val="000000"/>
          <w:szCs w:val="21"/>
        </w:rPr>
        <w:t>埃斯蒂·雨果</w:t>
      </w:r>
    </w:p>
    <w:p w14:paraId="4623FDB6" w14:textId="757FD618" w:rsidR="00143660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</w:t>
      </w:r>
      <w:r w:rsidRPr="00143660">
        <w:rPr>
          <w:rFonts w:hint="eastAsia"/>
          <w:bCs/>
          <w:color w:val="000000"/>
          <w:szCs w:val="21"/>
        </w:rPr>
        <w:t>亚洲哥特</w:t>
      </w:r>
      <w:r>
        <w:rPr>
          <w:rFonts w:hint="eastAsia"/>
          <w:bCs/>
          <w:color w:val="000000"/>
          <w:szCs w:val="21"/>
        </w:rPr>
        <w:t>文学</w:t>
      </w:r>
      <w:r w:rsidRPr="00143660">
        <w:rPr>
          <w:rFonts w:hint="eastAsia"/>
          <w:bCs/>
          <w:color w:val="000000"/>
          <w:szCs w:val="21"/>
        </w:rPr>
        <w:t>：亚洲民俗与全球哥特</w:t>
      </w:r>
      <w:r>
        <w:rPr>
          <w:rFonts w:hint="eastAsia"/>
          <w:bCs/>
          <w:color w:val="000000"/>
          <w:szCs w:val="21"/>
        </w:rPr>
        <w:t>文学，</w:t>
      </w:r>
      <w:r w:rsidRPr="00143660">
        <w:rPr>
          <w:rFonts w:hint="eastAsia"/>
          <w:bCs/>
          <w:color w:val="000000"/>
          <w:szCs w:val="21"/>
        </w:rPr>
        <w:t>卡塔日娜·安库塔</w:t>
      </w:r>
    </w:p>
    <w:p w14:paraId="444546D0" w14:textId="1776522E" w:rsidR="00143660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</w:t>
      </w:r>
      <w:r w:rsidRPr="00143660">
        <w:rPr>
          <w:rFonts w:hint="eastAsia"/>
          <w:bCs/>
          <w:color w:val="000000"/>
          <w:szCs w:val="21"/>
        </w:rPr>
        <w:t>沙漠全球哥特</w:t>
      </w:r>
      <w:r>
        <w:rPr>
          <w:rFonts w:hint="eastAsia"/>
          <w:bCs/>
          <w:color w:val="000000"/>
          <w:szCs w:val="21"/>
        </w:rPr>
        <w:t>文学，</w:t>
      </w:r>
      <w:r w:rsidRPr="00143660">
        <w:rPr>
          <w:rFonts w:hint="eastAsia"/>
          <w:bCs/>
          <w:color w:val="000000"/>
          <w:szCs w:val="21"/>
        </w:rPr>
        <w:t>鲁恩·格劳伦德</w:t>
      </w:r>
    </w:p>
    <w:p w14:paraId="313B790B" w14:textId="2F144A08" w:rsidR="00143660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</w:t>
      </w:r>
      <w:r w:rsidRPr="00143660">
        <w:rPr>
          <w:rFonts w:hint="eastAsia"/>
          <w:bCs/>
          <w:color w:val="000000"/>
          <w:szCs w:val="21"/>
        </w:rPr>
        <w:t>阿隆·希卢的《</w:t>
      </w:r>
      <w:proofErr w:type="spellStart"/>
      <w:r w:rsidRPr="00143660">
        <w:rPr>
          <w:rFonts w:hint="eastAsia"/>
          <w:bCs/>
          <w:color w:val="000000"/>
          <w:szCs w:val="21"/>
        </w:rPr>
        <w:t>Rajanian</w:t>
      </w:r>
      <w:proofErr w:type="spellEnd"/>
      <w:r w:rsidRPr="00143660">
        <w:rPr>
          <w:rFonts w:hint="eastAsia"/>
          <w:bCs/>
          <w:color w:val="000000"/>
          <w:szCs w:val="21"/>
        </w:rPr>
        <w:t>之家》和艾曼·西克塞克的</w:t>
      </w:r>
      <w:proofErr w:type="spellStart"/>
      <w:r w:rsidRPr="00143660">
        <w:rPr>
          <w:rFonts w:hint="eastAsia"/>
          <w:bCs/>
          <w:i/>
          <w:iCs/>
          <w:color w:val="000000"/>
          <w:szCs w:val="21"/>
        </w:rPr>
        <w:t>Tishrin</w:t>
      </w:r>
      <w:proofErr w:type="spellEnd"/>
      <w:r w:rsidRPr="00143660">
        <w:rPr>
          <w:rFonts w:hint="eastAsia"/>
          <w:bCs/>
          <w:color w:val="000000"/>
          <w:szCs w:val="21"/>
        </w:rPr>
        <w:t>中巴勒斯坦的哥特</w:t>
      </w:r>
      <w:r>
        <w:rPr>
          <w:rFonts w:hint="eastAsia"/>
          <w:bCs/>
          <w:color w:val="000000"/>
          <w:szCs w:val="21"/>
        </w:rPr>
        <w:t>文学</w:t>
      </w:r>
      <w:r w:rsidRPr="00143660">
        <w:rPr>
          <w:rFonts w:hint="eastAsia"/>
          <w:bCs/>
          <w:color w:val="000000"/>
          <w:szCs w:val="21"/>
        </w:rPr>
        <w:t>叙事</w:t>
      </w:r>
    </w:p>
    <w:p w14:paraId="3868DB44" w14:textId="5CA1809A" w:rsidR="00143660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第三十章：</w:t>
      </w:r>
      <w:r w:rsidRPr="00143660">
        <w:rPr>
          <w:rFonts w:hint="eastAsia"/>
          <w:bCs/>
          <w:color w:val="000000"/>
          <w:szCs w:val="21"/>
        </w:rPr>
        <w:t>北欧哥特</w:t>
      </w:r>
      <w:r>
        <w:rPr>
          <w:rFonts w:hint="eastAsia"/>
          <w:bCs/>
          <w:color w:val="000000"/>
          <w:szCs w:val="21"/>
        </w:rPr>
        <w:t>文学，</w:t>
      </w:r>
      <w:r w:rsidRPr="00143660">
        <w:rPr>
          <w:rFonts w:hint="eastAsia"/>
          <w:bCs/>
          <w:color w:val="000000"/>
          <w:szCs w:val="21"/>
        </w:rPr>
        <w:t>伊冯娜·莱夫勒</w:t>
      </w:r>
    </w:p>
    <w:p w14:paraId="3ACF8935" w14:textId="65B119E0" w:rsidR="00143660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第三十一章：</w:t>
      </w:r>
      <w:r w:rsidRPr="00143660">
        <w:rPr>
          <w:rFonts w:hint="eastAsia"/>
          <w:bCs/>
          <w:color w:val="000000"/>
          <w:szCs w:val="21"/>
        </w:rPr>
        <w:t>.</w:t>
      </w:r>
      <w:r w:rsidRPr="00143660">
        <w:rPr>
          <w:rFonts w:hint="eastAsia"/>
          <w:bCs/>
          <w:color w:val="000000"/>
          <w:szCs w:val="21"/>
        </w:rPr>
        <w:t>“在布鲁塞尔，没有人能听到你的尖叫</w:t>
      </w:r>
      <w:proofErr w:type="gramStart"/>
      <w:r w:rsidRPr="00143660">
        <w:rPr>
          <w:rFonts w:hint="eastAsia"/>
          <w:bCs/>
          <w:color w:val="000000"/>
          <w:szCs w:val="21"/>
        </w:rPr>
        <w:t>”</w:t>
      </w:r>
      <w:proofErr w:type="gramEnd"/>
      <w:r w:rsidRPr="00143660">
        <w:rPr>
          <w:rFonts w:hint="eastAsia"/>
          <w:bCs/>
          <w:color w:val="000000"/>
          <w:szCs w:val="21"/>
        </w:rPr>
        <w:t>：欧盟哥特</w:t>
      </w:r>
      <w:r>
        <w:rPr>
          <w:rFonts w:hint="eastAsia"/>
          <w:bCs/>
          <w:color w:val="000000"/>
          <w:szCs w:val="21"/>
        </w:rPr>
        <w:t>文学</w:t>
      </w:r>
      <w:r w:rsidRPr="00143660">
        <w:rPr>
          <w:rFonts w:hint="eastAsia"/>
          <w:bCs/>
          <w:color w:val="000000"/>
          <w:szCs w:val="21"/>
        </w:rPr>
        <w:t>——巴里·穆尔南</w:t>
      </w:r>
    </w:p>
    <w:p w14:paraId="563AA4EE" w14:textId="0B9C04F3" w:rsidR="00143660" w:rsidRPr="00CB1FB4" w:rsidRDefault="0014366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尾声：</w:t>
      </w:r>
      <w:r w:rsidRPr="00143660">
        <w:rPr>
          <w:rFonts w:hint="eastAsia"/>
          <w:bCs/>
          <w:color w:val="000000"/>
          <w:szCs w:val="21"/>
        </w:rPr>
        <w:t>行星哥特</w:t>
      </w:r>
      <w:r>
        <w:rPr>
          <w:rFonts w:hint="eastAsia"/>
          <w:bCs/>
          <w:color w:val="000000"/>
          <w:szCs w:val="21"/>
        </w:rPr>
        <w:t>文学</w:t>
      </w:r>
      <w:r w:rsidRPr="00143660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一份</w:t>
      </w:r>
      <w:r w:rsidRPr="00143660">
        <w:rPr>
          <w:rFonts w:hint="eastAsia"/>
          <w:bCs/>
          <w:color w:val="000000"/>
          <w:szCs w:val="21"/>
        </w:rPr>
        <w:t>邀请——丽贝卡·</w:t>
      </w:r>
      <w:proofErr w:type="gramStart"/>
      <w:r w:rsidRPr="00143660">
        <w:rPr>
          <w:rFonts w:hint="eastAsia"/>
          <w:bCs/>
          <w:color w:val="000000"/>
          <w:szCs w:val="21"/>
        </w:rPr>
        <w:t>邓</w:t>
      </w:r>
      <w:proofErr w:type="gramEnd"/>
      <w:r w:rsidRPr="00143660">
        <w:rPr>
          <w:rFonts w:hint="eastAsia"/>
          <w:bCs/>
          <w:color w:val="000000"/>
          <w:szCs w:val="21"/>
        </w:rPr>
        <w:t>肯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  <w:bookmarkStart w:id="2" w:name="_GoBack"/>
      <w:bookmarkEnd w:id="2"/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03555" w14:textId="77777777" w:rsidR="00333411" w:rsidRDefault="00333411">
      <w:r>
        <w:separator/>
      </w:r>
    </w:p>
  </w:endnote>
  <w:endnote w:type="continuationSeparator" w:id="0">
    <w:p w14:paraId="3965F279" w14:textId="77777777" w:rsidR="00333411" w:rsidRDefault="0033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8FEE7" w14:textId="77777777" w:rsidR="00333411" w:rsidRDefault="00333411">
      <w:r>
        <w:separator/>
      </w:r>
    </w:p>
  </w:footnote>
  <w:footnote w:type="continuationSeparator" w:id="0">
    <w:p w14:paraId="4AAF69EA" w14:textId="77777777" w:rsidR="00333411" w:rsidRDefault="0033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5F4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DDA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3660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2B3C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0AA7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601"/>
    <w:rsid w:val="00317824"/>
    <w:rsid w:val="00317D09"/>
    <w:rsid w:val="003212C8"/>
    <w:rsid w:val="003250A9"/>
    <w:rsid w:val="00331188"/>
    <w:rsid w:val="00331434"/>
    <w:rsid w:val="0033179B"/>
    <w:rsid w:val="00333411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1317"/>
    <w:rsid w:val="00476503"/>
    <w:rsid w:val="0047687F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3A0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C766C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52E0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7462E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64B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1D1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0F93"/>
    <w:rsid w:val="00B24B34"/>
    <w:rsid w:val="00B254DB"/>
    <w:rsid w:val="00B262C1"/>
    <w:rsid w:val="00B3203A"/>
    <w:rsid w:val="00B34A5C"/>
    <w:rsid w:val="00B35C07"/>
    <w:rsid w:val="00B406D3"/>
    <w:rsid w:val="00B42651"/>
    <w:rsid w:val="00B46C00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2EE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1FB4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771C1"/>
    <w:rsid w:val="00F80E8A"/>
    <w:rsid w:val="00F97391"/>
    <w:rsid w:val="00FA2346"/>
    <w:rsid w:val="00FA2810"/>
    <w:rsid w:val="00FB1677"/>
    <w:rsid w:val="00FB277E"/>
    <w:rsid w:val="00FB2CB6"/>
    <w:rsid w:val="00FB5963"/>
    <w:rsid w:val="00FB67AC"/>
    <w:rsid w:val="00FC07E0"/>
    <w:rsid w:val="00FC3699"/>
    <w:rsid w:val="00FC71A7"/>
    <w:rsid w:val="00FD007C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0FF7FCD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BF08-D3C4-4CB2-AAE2-56E2FCA0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1505</Words>
  <Characters>1853</Characters>
  <Application>Microsoft Office Word</Application>
  <DocSecurity>0</DocSecurity>
  <Lines>88</Lines>
  <Paragraphs>95</Paragraphs>
  <ScaleCrop>false</ScaleCrop>
  <Company>2ndSpAcE</Company>
  <LinksUpToDate>false</LinksUpToDate>
  <CharactersWithSpaces>3263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118</cp:revision>
  <cp:lastPrinted>2005-06-10T06:33:00Z</cp:lastPrinted>
  <dcterms:created xsi:type="dcterms:W3CDTF">2024-11-28T07:09:00Z</dcterms:created>
  <dcterms:modified xsi:type="dcterms:W3CDTF">2026-04-10T06:20:00Z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