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2F468A64" w:rsidR="00AE574A" w:rsidRDefault="00AE574A">
      <w:pPr>
        <w:rPr>
          <w:b/>
          <w:color w:val="000000"/>
          <w:szCs w:val="21"/>
        </w:rPr>
      </w:pPr>
    </w:p>
    <w:p w14:paraId="3DA7336F" w14:textId="4037E49C" w:rsidR="00774233" w:rsidRPr="00774233" w:rsidRDefault="008A0743" w:rsidP="00882F94">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7005C584">
            <wp:simplePos x="0" y="0"/>
            <wp:positionH relativeFrom="margin">
              <wp:posOffset>4089400</wp:posOffset>
            </wp:positionH>
            <wp:positionV relativeFrom="paragraph">
              <wp:posOffset>8255</wp:posOffset>
            </wp:positionV>
            <wp:extent cx="1297305" cy="1859280"/>
            <wp:effectExtent l="0" t="0" r="0" b="762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a:extLst>
                        <a:ext uri="{28A0092B-C50C-407E-A947-70E740481C1C}">
                          <a14:useLocalDpi xmlns:a14="http://schemas.microsoft.com/office/drawing/2010/main" val="0"/>
                        </a:ext>
                      </a:extLst>
                    </a:blip>
                    <a:stretch>
                      <a:fillRect/>
                    </a:stretch>
                  </pic:blipFill>
                  <pic:spPr>
                    <a:xfrm>
                      <a:off x="0" y="0"/>
                      <a:ext cx="1297305" cy="185928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29373B" w:rsidRPr="0029373B">
        <w:rPr>
          <w:b/>
          <w:bCs/>
          <w:color w:val="000000"/>
          <w:szCs w:val="21"/>
        </w:rPr>
        <w:t>《牛津助产学手册</w:t>
      </w:r>
      <w:r w:rsidR="0029373B">
        <w:rPr>
          <w:rFonts w:hint="eastAsia"/>
          <w:b/>
          <w:bCs/>
          <w:color w:val="000000"/>
          <w:szCs w:val="21"/>
        </w:rPr>
        <w:t>（</w:t>
      </w:r>
      <w:r w:rsidR="0029373B" w:rsidRPr="0029373B">
        <w:rPr>
          <w:b/>
          <w:bCs/>
          <w:color w:val="000000"/>
          <w:szCs w:val="21"/>
        </w:rPr>
        <w:t>第</w:t>
      </w:r>
      <w:r w:rsidR="0029373B" w:rsidRPr="0029373B">
        <w:rPr>
          <w:b/>
          <w:bCs/>
          <w:color w:val="000000"/>
          <w:szCs w:val="21"/>
        </w:rPr>
        <w:t>4</w:t>
      </w:r>
      <w:r w:rsidR="0029373B" w:rsidRPr="0029373B">
        <w:rPr>
          <w:b/>
          <w:bCs/>
          <w:color w:val="000000"/>
          <w:szCs w:val="21"/>
        </w:rPr>
        <w:t>版</w:t>
      </w:r>
      <w:r w:rsidR="0029373B">
        <w:rPr>
          <w:rFonts w:hint="eastAsia"/>
          <w:b/>
          <w:bCs/>
          <w:color w:val="000000"/>
          <w:szCs w:val="21"/>
        </w:rPr>
        <w:t>）</w:t>
      </w:r>
      <w:r w:rsidR="0029373B" w:rsidRPr="0029373B">
        <w:rPr>
          <w:b/>
          <w:bCs/>
          <w:color w:val="000000"/>
          <w:szCs w:val="21"/>
        </w:rPr>
        <w:t>》</w:t>
      </w:r>
    </w:p>
    <w:p w14:paraId="0A99D036" w14:textId="3F9FA678" w:rsidR="00E8628C" w:rsidRPr="00D13D8C" w:rsidRDefault="00774233" w:rsidP="00882F94">
      <w:pPr>
        <w:tabs>
          <w:tab w:val="left" w:pos="341"/>
          <w:tab w:val="left" w:pos="5235"/>
        </w:tabs>
        <w:rPr>
          <w:color w:val="000000"/>
          <w:szCs w:val="21"/>
        </w:rPr>
      </w:pPr>
      <w:r w:rsidRPr="00774233">
        <w:rPr>
          <w:b/>
          <w:bCs/>
          <w:color w:val="000000"/>
          <w:szCs w:val="21"/>
        </w:rPr>
        <w:t>英文书名</w:t>
      </w:r>
      <w:r w:rsidRPr="00774233">
        <w:rPr>
          <w:rFonts w:hint="eastAsia"/>
          <w:b/>
          <w:bCs/>
          <w:color w:val="000000"/>
          <w:szCs w:val="21"/>
        </w:rPr>
        <w:t>：</w:t>
      </w:r>
      <w:r w:rsidR="00C9138E" w:rsidRPr="00C9138E">
        <w:rPr>
          <w:b/>
          <w:bCs/>
          <w:color w:val="000000"/>
          <w:szCs w:val="21"/>
        </w:rPr>
        <w:t>OXFORD HANDBOOK OF MIDWIFERY</w:t>
      </w:r>
      <w:r w:rsidR="008A0743">
        <w:rPr>
          <w:b/>
          <w:bCs/>
          <w:color w:val="000000"/>
          <w:szCs w:val="21"/>
        </w:rPr>
        <w:t>,</w:t>
      </w:r>
      <w:r w:rsidR="00D13D8C">
        <w:rPr>
          <w:rFonts w:hint="eastAsia"/>
          <w:b/>
          <w:bCs/>
          <w:color w:val="000000"/>
          <w:szCs w:val="21"/>
        </w:rPr>
        <w:t xml:space="preserve"> </w:t>
      </w:r>
      <w:r w:rsidR="00D13D8C" w:rsidRPr="00D13D8C">
        <w:rPr>
          <w:b/>
          <w:bCs/>
          <w:color w:val="000000"/>
          <w:szCs w:val="21"/>
        </w:rPr>
        <w:t>4TH EDITION</w:t>
      </w:r>
    </w:p>
    <w:p w14:paraId="39B7E419" w14:textId="05D50302" w:rsidR="00774233" w:rsidRPr="00E8628C" w:rsidRDefault="00774233" w:rsidP="00882F94">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256388" w:rsidRPr="00256388">
        <w:rPr>
          <w:b/>
          <w:bCs/>
          <w:color w:val="000000"/>
          <w:szCs w:val="21"/>
        </w:rPr>
        <w:t xml:space="preserve">Sarah Stables, Alison Morison, Sarah Petty, Verity Gough, </w:t>
      </w:r>
      <w:r w:rsidR="008A0743" w:rsidRPr="00256388">
        <w:rPr>
          <w:b/>
          <w:bCs/>
          <w:color w:val="000000"/>
          <w:szCs w:val="21"/>
        </w:rPr>
        <w:t>and</w:t>
      </w:r>
      <w:r w:rsidR="00256388" w:rsidRPr="00256388">
        <w:rPr>
          <w:b/>
          <w:bCs/>
          <w:color w:val="000000"/>
          <w:szCs w:val="21"/>
        </w:rPr>
        <w:t xml:space="preserve"> Sue </w:t>
      </w:r>
      <w:proofErr w:type="spellStart"/>
      <w:r w:rsidR="00256388" w:rsidRPr="00256388">
        <w:rPr>
          <w:b/>
          <w:bCs/>
          <w:color w:val="000000"/>
          <w:szCs w:val="21"/>
        </w:rPr>
        <w:t>Battersby</w:t>
      </w:r>
      <w:proofErr w:type="spellEnd"/>
      <w:r w:rsidR="00256388" w:rsidRPr="00256388">
        <w:rPr>
          <w:b/>
          <w:bCs/>
          <w:color w:val="000000"/>
          <w:szCs w:val="21"/>
        </w:rPr>
        <w:t xml:space="preserve"> </w:t>
      </w:r>
      <w:hyperlink r:id="rId9" w:history="1"/>
    </w:p>
    <w:p w14:paraId="68A256E0" w14:textId="73A2091C"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C20736" w:rsidRPr="00C20736">
        <w:rPr>
          <w:b/>
          <w:bCs/>
          <w:color w:val="000000"/>
          <w:szCs w:val="21"/>
        </w:rPr>
        <w:t>Oxford University Press</w:t>
      </w:r>
    </w:p>
    <w:p w14:paraId="1421F214" w14:textId="6F6C17AC"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817CEE" w:rsidRPr="00817CEE">
        <w:rPr>
          <w:b/>
          <w:bCs/>
          <w:color w:val="000000"/>
          <w:szCs w:val="21"/>
          <w:lang w:val="de-DE"/>
        </w:rPr>
        <w:t>ANA/Jessica</w:t>
      </w:r>
      <w:bookmarkStart w:id="0" w:name="_GoBack"/>
      <w:bookmarkEnd w:id="0"/>
    </w:p>
    <w:p w14:paraId="7550A0DC" w14:textId="4F10CFD0"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D13D8C">
        <w:rPr>
          <w:rFonts w:hint="eastAsia"/>
          <w:b/>
          <w:bCs/>
          <w:color w:val="000000"/>
          <w:szCs w:val="21"/>
        </w:rPr>
        <w:t>936</w:t>
      </w:r>
      <w:r w:rsidR="006B7CF3">
        <w:rPr>
          <w:rFonts w:hint="eastAsia"/>
          <w:b/>
          <w:bCs/>
          <w:color w:val="000000"/>
          <w:szCs w:val="21"/>
        </w:rPr>
        <w:t>页</w:t>
      </w:r>
    </w:p>
    <w:p w14:paraId="31380F95" w14:textId="18517DA1"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8A0743">
        <w:rPr>
          <w:b/>
          <w:bCs/>
          <w:color w:val="000000"/>
          <w:szCs w:val="21"/>
        </w:rPr>
        <w:t>12</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p>
    <w:p w14:paraId="6936D655" w14:textId="1904FE30" w:rsidR="00774233" w:rsidRPr="00774233" w:rsidRDefault="00774233" w:rsidP="00882F94">
      <w:pPr>
        <w:tabs>
          <w:tab w:val="left" w:pos="341"/>
          <w:tab w:val="left" w:pos="5235"/>
        </w:tabs>
        <w:rPr>
          <w:b/>
          <w:bCs/>
          <w:szCs w:val="21"/>
        </w:rPr>
      </w:pPr>
      <w:r w:rsidRPr="00774233">
        <w:rPr>
          <w:b/>
          <w:bCs/>
          <w:szCs w:val="21"/>
        </w:rPr>
        <w:t>审读资料：</w:t>
      </w:r>
      <w:r w:rsidR="00D13D8C" w:rsidRPr="00D13D8C">
        <w:rPr>
          <w:b/>
          <w:bCs/>
          <w:szCs w:val="21"/>
        </w:rPr>
        <w:t>暂无（可先登记兴趣）</w:t>
      </w:r>
    </w:p>
    <w:p w14:paraId="77C966FF" w14:textId="25FD8625" w:rsidR="00F347E3" w:rsidRDefault="00774233" w:rsidP="00882F94">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8A0743">
        <w:rPr>
          <w:rFonts w:hint="eastAsia"/>
          <w:b/>
          <w:bCs/>
          <w:szCs w:val="21"/>
        </w:rPr>
        <w:t>医学</w:t>
      </w:r>
    </w:p>
    <w:p w14:paraId="19807F5D" w14:textId="0BAFE159" w:rsidR="00BA277E" w:rsidRDefault="00BA277E" w:rsidP="00882F94">
      <w:pPr>
        <w:rPr>
          <w:color w:val="000000"/>
          <w:szCs w:val="21"/>
        </w:rPr>
      </w:pPr>
    </w:p>
    <w:p w14:paraId="0BAA2C6A" w14:textId="77777777" w:rsidR="00FA6345" w:rsidRDefault="00FA6345" w:rsidP="00882F94">
      <w:pPr>
        <w:rPr>
          <w:color w:val="000000"/>
          <w:szCs w:val="21"/>
        </w:rPr>
      </w:pPr>
    </w:p>
    <w:p w14:paraId="16D5A04E" w14:textId="77777777" w:rsidR="00690F32" w:rsidRDefault="00690F32" w:rsidP="00882F94">
      <w:pPr>
        <w:rPr>
          <w:b/>
          <w:bCs/>
          <w:color w:val="000000"/>
          <w:szCs w:val="21"/>
        </w:rPr>
      </w:pPr>
      <w:r w:rsidRPr="000F7F44">
        <w:rPr>
          <w:rFonts w:hint="eastAsia"/>
          <w:b/>
          <w:bCs/>
          <w:color w:val="000000"/>
          <w:szCs w:val="21"/>
        </w:rPr>
        <w:t>营销亮点：</w:t>
      </w:r>
    </w:p>
    <w:p w14:paraId="1C737F05" w14:textId="77777777" w:rsidR="00690F32" w:rsidRDefault="00690F32" w:rsidP="00882F94">
      <w:pPr>
        <w:rPr>
          <w:b/>
          <w:bCs/>
          <w:color w:val="000000"/>
          <w:szCs w:val="21"/>
        </w:rPr>
      </w:pPr>
    </w:p>
    <w:p w14:paraId="1C70B9C7" w14:textId="4A80FB95" w:rsidR="00FA4E78" w:rsidRPr="00FA4E78" w:rsidRDefault="00FA4E78" w:rsidP="00FA4E78">
      <w:pPr>
        <w:rPr>
          <w:b/>
          <w:bCs/>
          <w:color w:val="000000"/>
          <w:szCs w:val="21"/>
        </w:rPr>
      </w:pPr>
      <w:r>
        <w:rPr>
          <w:rFonts w:hint="eastAsia"/>
          <w:b/>
          <w:bCs/>
          <w:color w:val="000000"/>
          <w:szCs w:val="21"/>
        </w:rPr>
        <w:t>“</w:t>
      </w:r>
      <w:r w:rsidRPr="00FA4E78">
        <w:rPr>
          <w:b/>
          <w:bCs/>
          <w:color w:val="000000"/>
          <w:szCs w:val="21"/>
        </w:rPr>
        <w:t>牛津护理学手册</w:t>
      </w:r>
      <w:r>
        <w:rPr>
          <w:rFonts w:hint="eastAsia"/>
          <w:b/>
          <w:bCs/>
          <w:color w:val="000000"/>
          <w:szCs w:val="21"/>
        </w:rPr>
        <w:t>”</w:t>
      </w:r>
      <w:r w:rsidRPr="00FA4E78">
        <w:rPr>
          <w:b/>
          <w:bCs/>
          <w:color w:val="000000"/>
          <w:szCs w:val="21"/>
        </w:rPr>
        <w:t>系列（</w:t>
      </w:r>
      <w:r w:rsidRPr="00FA4E78">
        <w:rPr>
          <w:b/>
          <w:bCs/>
          <w:i/>
          <w:iCs/>
          <w:color w:val="000000"/>
          <w:szCs w:val="21"/>
        </w:rPr>
        <w:t>Oxford Handbooks in Nursing</w:t>
      </w:r>
      <w:r w:rsidRPr="00FA4E78">
        <w:rPr>
          <w:b/>
          <w:bCs/>
          <w:color w:val="000000"/>
          <w:szCs w:val="21"/>
        </w:rPr>
        <w:t>）</w:t>
      </w:r>
    </w:p>
    <w:p w14:paraId="2C8EEF87" w14:textId="77777777" w:rsidR="00FA4E78" w:rsidRDefault="00FA4E78" w:rsidP="00FA4E78">
      <w:pPr>
        <w:rPr>
          <w:b/>
          <w:bCs/>
          <w:color w:val="000000"/>
          <w:szCs w:val="21"/>
        </w:rPr>
      </w:pPr>
    </w:p>
    <w:p w14:paraId="326889A6" w14:textId="77777777" w:rsidR="00FA4E78" w:rsidRDefault="00FA4E78" w:rsidP="00FA4E78">
      <w:pPr>
        <w:pStyle w:val="ac"/>
        <w:numPr>
          <w:ilvl w:val="0"/>
          <w:numId w:val="43"/>
        </w:numPr>
        <w:ind w:firstLineChars="0"/>
        <w:rPr>
          <w:b/>
          <w:bCs/>
          <w:color w:val="000000"/>
          <w:szCs w:val="21"/>
        </w:rPr>
      </w:pPr>
      <w:r w:rsidRPr="00FA4E78">
        <w:rPr>
          <w:b/>
          <w:bCs/>
          <w:color w:val="000000"/>
          <w:szCs w:val="21"/>
        </w:rPr>
        <w:t>为助产照护及相关急症的各个方面提供实用、简明而全面的指南。</w:t>
      </w:r>
    </w:p>
    <w:p w14:paraId="0872DBDC" w14:textId="77777777" w:rsidR="00FA4E78" w:rsidRDefault="00FA4E78" w:rsidP="00FA4E78">
      <w:pPr>
        <w:pStyle w:val="ac"/>
        <w:numPr>
          <w:ilvl w:val="0"/>
          <w:numId w:val="43"/>
        </w:numPr>
        <w:ind w:firstLineChars="0"/>
        <w:rPr>
          <w:b/>
          <w:bCs/>
          <w:color w:val="000000"/>
          <w:szCs w:val="21"/>
        </w:rPr>
      </w:pPr>
      <w:r w:rsidRPr="00FA4E78">
        <w:rPr>
          <w:b/>
          <w:bCs/>
          <w:color w:val="000000"/>
          <w:szCs w:val="21"/>
        </w:rPr>
        <w:t>由经验丰富的助产士、教育者和研究者提供值得信赖、可靠的专业指导。</w:t>
      </w:r>
    </w:p>
    <w:p w14:paraId="4524F99A" w14:textId="06B1A796" w:rsidR="00FA4E78" w:rsidRDefault="00FA4E78" w:rsidP="00FA4E78">
      <w:pPr>
        <w:pStyle w:val="ac"/>
        <w:numPr>
          <w:ilvl w:val="0"/>
          <w:numId w:val="43"/>
        </w:numPr>
        <w:ind w:firstLineChars="0"/>
        <w:rPr>
          <w:b/>
          <w:bCs/>
          <w:color w:val="000000"/>
          <w:szCs w:val="21"/>
        </w:rPr>
      </w:pPr>
      <w:r>
        <w:rPr>
          <w:rFonts w:hint="eastAsia"/>
          <w:b/>
          <w:bCs/>
          <w:color w:val="000000"/>
          <w:szCs w:val="21"/>
        </w:rPr>
        <w:t>依据</w:t>
      </w:r>
      <w:r w:rsidRPr="00FA4E78">
        <w:rPr>
          <w:b/>
          <w:bCs/>
          <w:color w:val="000000"/>
          <w:szCs w:val="21"/>
        </w:rPr>
        <w:t>国家最新指南及整体照护原则</w:t>
      </w:r>
      <w:r>
        <w:rPr>
          <w:rFonts w:hint="eastAsia"/>
          <w:b/>
          <w:bCs/>
          <w:color w:val="000000"/>
          <w:szCs w:val="21"/>
        </w:rPr>
        <w:t>，提供</w:t>
      </w:r>
      <w:r w:rsidRPr="00FA4E78">
        <w:rPr>
          <w:b/>
          <w:bCs/>
          <w:color w:val="000000"/>
          <w:szCs w:val="21"/>
        </w:rPr>
        <w:t>关键照护规范。</w:t>
      </w:r>
    </w:p>
    <w:p w14:paraId="2B93C8A2" w14:textId="0C5CD886" w:rsidR="00FA4E78" w:rsidRPr="00FA4E78" w:rsidRDefault="00FA4E78" w:rsidP="00FA4E78">
      <w:pPr>
        <w:pStyle w:val="ac"/>
        <w:numPr>
          <w:ilvl w:val="0"/>
          <w:numId w:val="43"/>
        </w:numPr>
        <w:ind w:firstLineChars="0"/>
        <w:rPr>
          <w:b/>
          <w:bCs/>
          <w:color w:val="000000"/>
          <w:szCs w:val="21"/>
        </w:rPr>
      </w:pPr>
      <w:r>
        <w:rPr>
          <w:rFonts w:hint="eastAsia"/>
          <w:b/>
          <w:bCs/>
          <w:color w:val="000000"/>
          <w:szCs w:val="21"/>
        </w:rPr>
        <w:t>涉及</w:t>
      </w:r>
      <w:r w:rsidRPr="00FA4E78">
        <w:rPr>
          <w:b/>
          <w:bCs/>
          <w:color w:val="000000"/>
          <w:szCs w:val="21"/>
        </w:rPr>
        <w:t>国家层面的孕产妇与新生儿安全</w:t>
      </w:r>
      <w:r>
        <w:rPr>
          <w:rFonts w:hint="eastAsia"/>
          <w:b/>
          <w:bCs/>
          <w:color w:val="000000"/>
          <w:szCs w:val="21"/>
        </w:rPr>
        <w:t>议题</w:t>
      </w:r>
      <w:r w:rsidRPr="00FA4E78">
        <w:rPr>
          <w:b/>
          <w:bCs/>
          <w:color w:val="000000"/>
          <w:szCs w:val="21"/>
        </w:rPr>
        <w:t>。</w:t>
      </w:r>
    </w:p>
    <w:p w14:paraId="61B3AF78" w14:textId="77777777" w:rsidR="00FA4E78" w:rsidRDefault="00FA4E78" w:rsidP="00FA4E78">
      <w:pPr>
        <w:pStyle w:val="ac"/>
        <w:ind w:left="440" w:firstLineChars="0" w:firstLine="0"/>
        <w:rPr>
          <w:b/>
          <w:bCs/>
          <w:color w:val="000000"/>
          <w:szCs w:val="21"/>
        </w:rPr>
      </w:pPr>
    </w:p>
    <w:p w14:paraId="6EA7FFD5" w14:textId="63E4F5B9" w:rsidR="00FA4E78" w:rsidRDefault="00FA4E78" w:rsidP="00FA4E78">
      <w:pPr>
        <w:pStyle w:val="ac"/>
        <w:ind w:left="440" w:firstLineChars="0" w:firstLine="0"/>
        <w:rPr>
          <w:b/>
          <w:bCs/>
          <w:color w:val="000000"/>
          <w:szCs w:val="21"/>
        </w:rPr>
      </w:pPr>
      <w:r w:rsidRPr="00FA4E78">
        <w:rPr>
          <w:b/>
          <w:bCs/>
          <w:color w:val="000000"/>
          <w:szCs w:val="21"/>
        </w:rPr>
        <w:t>本版新增内容：</w:t>
      </w:r>
    </w:p>
    <w:p w14:paraId="56AF257C" w14:textId="77777777" w:rsidR="00FA4E78" w:rsidRPr="00FA4E78" w:rsidRDefault="00FA4E78" w:rsidP="00FA4E78">
      <w:pPr>
        <w:pStyle w:val="ac"/>
        <w:numPr>
          <w:ilvl w:val="0"/>
          <w:numId w:val="43"/>
        </w:numPr>
        <w:ind w:firstLineChars="0"/>
        <w:rPr>
          <w:b/>
          <w:bCs/>
          <w:color w:val="000000"/>
          <w:szCs w:val="21"/>
        </w:rPr>
      </w:pPr>
      <w:r w:rsidRPr="00FA4E78">
        <w:rPr>
          <w:b/>
          <w:bCs/>
          <w:color w:val="000000"/>
          <w:szCs w:val="21"/>
        </w:rPr>
        <w:t>全书经过全面修订与更新，纳入最新指导意见和最佳实践标准。</w:t>
      </w:r>
    </w:p>
    <w:p w14:paraId="510347E2" w14:textId="59F9B277" w:rsidR="00FA4E78" w:rsidRPr="00FA4E78" w:rsidRDefault="00FA4E78" w:rsidP="00FA4E78">
      <w:pPr>
        <w:pStyle w:val="ac"/>
        <w:numPr>
          <w:ilvl w:val="0"/>
          <w:numId w:val="43"/>
        </w:numPr>
        <w:ind w:firstLineChars="0"/>
        <w:rPr>
          <w:b/>
          <w:bCs/>
          <w:color w:val="000000"/>
          <w:szCs w:val="21"/>
        </w:rPr>
      </w:pPr>
      <w:r w:rsidRPr="00FA4E78">
        <w:rPr>
          <w:b/>
          <w:bCs/>
          <w:color w:val="000000"/>
          <w:szCs w:val="21"/>
        </w:rPr>
        <w:t>采用更具包容性的语言，</w:t>
      </w:r>
      <w:r>
        <w:rPr>
          <w:rFonts w:hint="eastAsia"/>
          <w:b/>
          <w:bCs/>
          <w:color w:val="000000"/>
          <w:szCs w:val="21"/>
        </w:rPr>
        <w:t>将</w:t>
      </w:r>
      <w:r w:rsidRPr="00FA4E78">
        <w:rPr>
          <w:b/>
          <w:bCs/>
          <w:color w:val="000000"/>
          <w:szCs w:val="21"/>
        </w:rPr>
        <w:t>知情选择和个体化照护贯穿全书。</w:t>
      </w:r>
    </w:p>
    <w:p w14:paraId="5F84B150" w14:textId="1E619702" w:rsidR="00FA4E78" w:rsidRPr="00FA4E78" w:rsidRDefault="00FA4E78" w:rsidP="00FA4E78">
      <w:pPr>
        <w:pStyle w:val="ac"/>
        <w:numPr>
          <w:ilvl w:val="0"/>
          <w:numId w:val="43"/>
        </w:numPr>
        <w:ind w:firstLineChars="0"/>
        <w:rPr>
          <w:b/>
          <w:bCs/>
          <w:color w:val="000000"/>
          <w:szCs w:val="21"/>
        </w:rPr>
      </w:pPr>
      <w:r w:rsidRPr="00FA4E78">
        <w:rPr>
          <w:b/>
          <w:bCs/>
          <w:color w:val="000000"/>
          <w:szCs w:val="21"/>
        </w:rPr>
        <w:t>新增有关孕产妇心理健康、胎儿监测、妊娠中的社会因素以及婴儿</w:t>
      </w:r>
      <w:r w:rsidR="0040066F">
        <w:rPr>
          <w:rFonts w:hint="eastAsia"/>
          <w:b/>
          <w:bCs/>
          <w:color w:val="000000"/>
          <w:szCs w:val="21"/>
        </w:rPr>
        <w:t>丧失</w:t>
      </w:r>
      <w:r w:rsidRPr="00FA4E78">
        <w:rPr>
          <w:b/>
          <w:bCs/>
          <w:color w:val="000000"/>
          <w:szCs w:val="21"/>
        </w:rPr>
        <w:t>的章节。</w:t>
      </w:r>
    </w:p>
    <w:p w14:paraId="24BC36BA" w14:textId="77777777" w:rsidR="00FA6345" w:rsidRPr="00FA4E78" w:rsidRDefault="00FA6345" w:rsidP="00882F94">
      <w:pPr>
        <w:rPr>
          <w:b/>
          <w:bCs/>
          <w:color w:val="000000"/>
          <w:szCs w:val="21"/>
        </w:rPr>
      </w:pPr>
    </w:p>
    <w:p w14:paraId="15C95972" w14:textId="77777777" w:rsidR="00FA6345" w:rsidRPr="000F7F44" w:rsidRDefault="00FA6345" w:rsidP="00882F94">
      <w:pPr>
        <w:rPr>
          <w:b/>
          <w:bCs/>
          <w:color w:val="000000"/>
          <w:szCs w:val="21"/>
        </w:rPr>
      </w:pPr>
    </w:p>
    <w:p w14:paraId="0FB5D46A" w14:textId="28182579" w:rsidR="00AE574A" w:rsidRPr="00626B30" w:rsidRDefault="00A14DF2" w:rsidP="00882F94">
      <w:pPr>
        <w:rPr>
          <w:color w:val="000000"/>
          <w:szCs w:val="21"/>
        </w:rPr>
      </w:pPr>
      <w:r w:rsidRPr="00626B30">
        <w:rPr>
          <w:b/>
          <w:bCs/>
          <w:color w:val="000000"/>
          <w:szCs w:val="21"/>
        </w:rPr>
        <w:t>内容简介：</w:t>
      </w:r>
    </w:p>
    <w:p w14:paraId="14A47746" w14:textId="77777777" w:rsidR="005A4D6A" w:rsidRPr="005A4D6A" w:rsidRDefault="005A4D6A" w:rsidP="00882F94">
      <w:pPr>
        <w:rPr>
          <w:bCs/>
          <w:color w:val="000000"/>
          <w:szCs w:val="21"/>
        </w:rPr>
      </w:pPr>
    </w:p>
    <w:p w14:paraId="7CD403AB" w14:textId="22D57B75" w:rsidR="00FA4E78" w:rsidRDefault="00FA4E78" w:rsidP="00FA4E78">
      <w:pPr>
        <w:ind w:firstLineChars="200" w:firstLine="420"/>
        <w:rPr>
          <w:bCs/>
          <w:color w:val="000000"/>
          <w:szCs w:val="21"/>
        </w:rPr>
      </w:pPr>
      <w:r w:rsidRPr="00FA4E78">
        <w:rPr>
          <w:bCs/>
          <w:color w:val="000000"/>
          <w:szCs w:val="21"/>
        </w:rPr>
        <w:t>这本</w:t>
      </w:r>
      <w:r>
        <w:rPr>
          <w:rFonts w:hint="eastAsia"/>
          <w:bCs/>
          <w:color w:val="000000"/>
          <w:szCs w:val="21"/>
        </w:rPr>
        <w:t>权威</w:t>
      </w:r>
      <w:r w:rsidRPr="00FA4E78">
        <w:rPr>
          <w:bCs/>
          <w:color w:val="000000"/>
          <w:szCs w:val="21"/>
        </w:rPr>
        <w:t>且实用的《牛津助产学手册》第四版</w:t>
      </w:r>
      <w:r>
        <w:rPr>
          <w:rFonts w:hint="eastAsia"/>
          <w:bCs/>
          <w:color w:val="000000"/>
          <w:szCs w:val="21"/>
        </w:rPr>
        <w:t>已</w:t>
      </w:r>
      <w:r w:rsidRPr="00FA4E78">
        <w:rPr>
          <w:bCs/>
          <w:color w:val="000000"/>
          <w:szCs w:val="21"/>
        </w:rPr>
        <w:t>全面更新，为助产学学生、新入职从业者以及有经验的专业人员提供必备知识。全书涵盖助产照护的完整范围，包括产前、产时和产后支持，并体现了最新术语、国家指南和最佳实践标准。</w:t>
      </w:r>
    </w:p>
    <w:p w14:paraId="6F99096F" w14:textId="77777777" w:rsidR="00FA4E78" w:rsidRPr="00FA4E78" w:rsidRDefault="00FA4E78" w:rsidP="00FA4E78">
      <w:pPr>
        <w:ind w:firstLineChars="200" w:firstLine="420"/>
        <w:rPr>
          <w:bCs/>
          <w:color w:val="000000"/>
          <w:szCs w:val="21"/>
        </w:rPr>
      </w:pPr>
    </w:p>
    <w:p w14:paraId="6C9DB3CD" w14:textId="77777777" w:rsidR="00FA4E78" w:rsidRDefault="00FA4E78" w:rsidP="00FA4E78">
      <w:pPr>
        <w:ind w:firstLineChars="200" w:firstLine="420"/>
        <w:rPr>
          <w:bCs/>
          <w:color w:val="000000"/>
          <w:szCs w:val="21"/>
        </w:rPr>
      </w:pPr>
      <w:r w:rsidRPr="00FA4E78">
        <w:rPr>
          <w:bCs/>
          <w:color w:val="000000"/>
          <w:szCs w:val="21"/>
        </w:rPr>
        <w:t>本版更加重视母亲在社会与情感层面的需求，将女性明确置于照护的核心位置。知情选择贯穿全书各章，确保临床实践富有同理心、尊重个体且以证据为基础。书中以清晰、简明的方式说明各类产科急症的处理方法，使其成为临床和教学场景中不可或缺的参考工具。</w:t>
      </w:r>
    </w:p>
    <w:p w14:paraId="2AFD8BF7" w14:textId="77777777" w:rsidR="00FA4E78" w:rsidRPr="00FA4E78" w:rsidRDefault="00FA4E78" w:rsidP="00FA4E78">
      <w:pPr>
        <w:ind w:firstLineChars="200" w:firstLine="420"/>
        <w:rPr>
          <w:bCs/>
          <w:color w:val="000000"/>
          <w:szCs w:val="21"/>
        </w:rPr>
      </w:pPr>
    </w:p>
    <w:p w14:paraId="0B1A31D5" w14:textId="72EDEEB9" w:rsidR="003C4C2E" w:rsidRPr="00D3372E" w:rsidRDefault="00FA4E78" w:rsidP="00FA4E78">
      <w:pPr>
        <w:ind w:firstLineChars="200" w:firstLine="420"/>
        <w:rPr>
          <w:bCs/>
          <w:color w:val="000000"/>
          <w:szCs w:val="21"/>
        </w:rPr>
      </w:pPr>
      <w:r w:rsidRPr="00FA4E78">
        <w:rPr>
          <w:bCs/>
          <w:color w:val="000000"/>
          <w:szCs w:val="21"/>
        </w:rPr>
        <w:t>无论是在临床实习、实际工作还是复习备考中使用，《牛津助产学手册》始终是提供安全、个体化照护，服务于女性、婴儿和家庭的重要工具。</w:t>
      </w:r>
    </w:p>
    <w:p w14:paraId="66F6CCCF" w14:textId="77777777" w:rsidR="005A4D6A" w:rsidRDefault="005A4D6A" w:rsidP="00882F94">
      <w:pPr>
        <w:rPr>
          <w:bCs/>
          <w:color w:val="000000"/>
          <w:szCs w:val="21"/>
        </w:rPr>
      </w:pPr>
    </w:p>
    <w:p w14:paraId="318D2F48" w14:textId="77777777" w:rsidR="00C81704" w:rsidRDefault="00C81704" w:rsidP="00882F94">
      <w:pPr>
        <w:rPr>
          <w:bCs/>
          <w:color w:val="000000"/>
          <w:szCs w:val="21"/>
        </w:rPr>
      </w:pPr>
    </w:p>
    <w:p w14:paraId="6F304A7F" w14:textId="3816BF5B" w:rsidR="00AE574A" w:rsidRDefault="00A14DF2" w:rsidP="00882F94">
      <w:pPr>
        <w:rPr>
          <w:b/>
          <w:bCs/>
          <w:color w:val="000000"/>
          <w:szCs w:val="21"/>
        </w:rPr>
      </w:pPr>
      <w:r>
        <w:rPr>
          <w:b/>
          <w:bCs/>
          <w:color w:val="000000"/>
          <w:szCs w:val="21"/>
        </w:rPr>
        <w:t>作者简介：</w:t>
      </w:r>
    </w:p>
    <w:p w14:paraId="14124A5B" w14:textId="4354A5D2" w:rsidR="00C12D79" w:rsidRDefault="0040435C" w:rsidP="00882F94">
      <w:pPr>
        <w:rPr>
          <w:noProof/>
        </w:rPr>
      </w:pPr>
      <w:r>
        <w:fldChar w:fldCharType="begin"/>
      </w:r>
      <w:r>
        <w:instrText xml:space="preserve"> INCLUDEPICTURE "/Users/alice/Library/Group Containers/UBF8T346G9.ms/WebArchiveCopyPasteTempFiles/com.microsoft.Word/bdn655sjdhqpt6153agbhunede._SX300_CR0%2C0%2C300%2C300_.jpg" \* MERGEFORMATINET </w:instrText>
      </w:r>
      <w:r>
        <w:fldChar w:fldCharType="end"/>
      </w:r>
    </w:p>
    <w:p w14:paraId="4CDBF1BB" w14:textId="7411CA48" w:rsidR="00FA4E78" w:rsidRDefault="00FA4E78" w:rsidP="00FA4E78">
      <w:pPr>
        <w:shd w:val="clear" w:color="auto" w:fill="FFFFFF"/>
        <w:ind w:firstLineChars="200" w:firstLine="422"/>
        <w:rPr>
          <w:noProof/>
        </w:rPr>
      </w:pPr>
      <w:bookmarkStart w:id="1" w:name="OLE_LINK38"/>
      <w:bookmarkStart w:id="2" w:name="OLE_LINK43"/>
      <w:r w:rsidRPr="00FA4E78">
        <w:rPr>
          <w:b/>
          <w:bCs/>
          <w:noProof/>
        </w:rPr>
        <w:t>萨拉</w:t>
      </w:r>
      <w:r w:rsidRPr="00FA4E78">
        <w:rPr>
          <w:b/>
          <w:bCs/>
          <w:noProof/>
        </w:rPr>
        <w:t>·</w:t>
      </w:r>
      <w:r w:rsidRPr="00FA4E78">
        <w:rPr>
          <w:b/>
          <w:bCs/>
          <w:noProof/>
        </w:rPr>
        <w:t>斯特布尔斯（</w:t>
      </w:r>
      <w:r w:rsidRPr="00FA4E78">
        <w:rPr>
          <w:b/>
          <w:bCs/>
          <w:noProof/>
        </w:rPr>
        <w:t>Sarah Stables</w:t>
      </w:r>
      <w:r w:rsidRPr="00FA4E78">
        <w:rPr>
          <w:b/>
          <w:bCs/>
          <w:noProof/>
        </w:rPr>
        <w:t>）</w:t>
      </w:r>
      <w:r w:rsidRPr="00FA4E78">
        <w:rPr>
          <w:noProof/>
        </w:rPr>
        <w:t>于</w:t>
      </w:r>
      <w:r w:rsidRPr="00FA4E78">
        <w:rPr>
          <w:noProof/>
        </w:rPr>
        <w:t>2002</w:t>
      </w:r>
      <w:r w:rsidRPr="00FA4E78">
        <w:rPr>
          <w:noProof/>
        </w:rPr>
        <w:t>年在谢菲尔德大学取得注册成人护士资格，并于</w:t>
      </w:r>
      <w:r w:rsidRPr="00FA4E78">
        <w:rPr>
          <w:noProof/>
        </w:rPr>
        <w:t>2004</w:t>
      </w:r>
      <w:r w:rsidRPr="00FA4E78">
        <w:rPr>
          <w:noProof/>
        </w:rPr>
        <w:t>年取得助产士资格。她的职业生涯始于谢菲尔德北方总医院急诊科，随后加入巴恩斯利国民保健服务基金会信托，担任轮转助产士，之后负责产前病房和日间病房的管理。攻读助产学硕士期间，她曾在谢菲尔德哈勒姆大学任教，并作为编辑参与《牛津助产学手册》第</w:t>
      </w:r>
      <w:r w:rsidRPr="00FA4E78">
        <w:rPr>
          <w:noProof/>
        </w:rPr>
        <w:t>3</w:t>
      </w:r>
      <w:r w:rsidRPr="00FA4E78">
        <w:rPr>
          <w:noProof/>
        </w:rPr>
        <w:t>版的编写。此后她回到巴恩斯利，先后担任顾问助产士以及产科与妇科护士长。</w:t>
      </w:r>
      <w:r w:rsidRPr="00FA4E78">
        <w:rPr>
          <w:noProof/>
        </w:rPr>
        <w:t>2021</w:t>
      </w:r>
      <w:r w:rsidRPr="00FA4E78">
        <w:rPr>
          <w:noProof/>
        </w:rPr>
        <w:t>年，她加入罗瑟勒姆国民保健服务基金会信托，任助产学副主任，并于</w:t>
      </w:r>
      <w:r w:rsidRPr="00FA4E78">
        <w:rPr>
          <w:noProof/>
        </w:rPr>
        <w:t>2025</w:t>
      </w:r>
      <w:r w:rsidRPr="00FA4E78">
        <w:rPr>
          <w:noProof/>
        </w:rPr>
        <w:t>年出任助产与护理主任。</w:t>
      </w:r>
    </w:p>
    <w:p w14:paraId="30A921A1" w14:textId="77777777" w:rsidR="00FA4E78" w:rsidRPr="00FA4E78" w:rsidRDefault="00FA4E78" w:rsidP="00FA4E78">
      <w:pPr>
        <w:shd w:val="clear" w:color="auto" w:fill="FFFFFF"/>
        <w:ind w:firstLineChars="200" w:firstLine="422"/>
        <w:rPr>
          <w:b/>
          <w:bCs/>
          <w:noProof/>
        </w:rPr>
      </w:pPr>
    </w:p>
    <w:p w14:paraId="2CD575EA" w14:textId="698A149B" w:rsidR="00FA4E78" w:rsidRDefault="00FA4E78" w:rsidP="00FA4E78">
      <w:pPr>
        <w:shd w:val="clear" w:color="auto" w:fill="FFFFFF"/>
        <w:ind w:firstLineChars="200" w:firstLine="422"/>
        <w:rPr>
          <w:noProof/>
        </w:rPr>
      </w:pPr>
      <w:r w:rsidRPr="00FA4E78">
        <w:rPr>
          <w:b/>
          <w:bCs/>
          <w:noProof/>
        </w:rPr>
        <w:t>苏珊</w:t>
      </w:r>
      <w:r w:rsidRPr="00FA4E78">
        <w:rPr>
          <w:b/>
          <w:bCs/>
          <w:noProof/>
        </w:rPr>
        <w:t>·</w:t>
      </w:r>
      <w:r w:rsidRPr="00FA4E78">
        <w:rPr>
          <w:b/>
          <w:bCs/>
          <w:noProof/>
        </w:rPr>
        <w:t>巴特斯比（</w:t>
      </w:r>
      <w:r w:rsidRPr="00FA4E78">
        <w:rPr>
          <w:b/>
          <w:bCs/>
          <w:noProof/>
        </w:rPr>
        <w:t>Susan Battersby</w:t>
      </w:r>
      <w:r w:rsidRPr="00FA4E78">
        <w:rPr>
          <w:b/>
          <w:bCs/>
          <w:noProof/>
        </w:rPr>
        <w:t>）</w:t>
      </w:r>
      <w:r w:rsidRPr="00FA4E78">
        <w:rPr>
          <w:noProof/>
        </w:rPr>
        <w:t>曾在英国和中东地区的医院及社区从事助产工作，因而对复杂助产问题形成了广泛而深入的理解。她近期以独立研究者和婴儿喂养顾问身份退休，此前曾在谢菲尔德大学讲授助产学。她的博士研究聚焦助产士在母乳喂养方面的经验，也开展过有关母乳喂养和配方奶喂养的研究。苏珊在婴儿喂养领域发表了大量成果并广泛演讲，曾担任世界卫生组织（</w:t>
      </w:r>
      <w:r w:rsidRPr="00FA4E78">
        <w:rPr>
          <w:noProof/>
        </w:rPr>
        <w:t>WHO</w:t>
      </w:r>
      <w:r w:rsidRPr="00FA4E78">
        <w:rPr>
          <w:noProof/>
        </w:rPr>
        <w:t>）顾问，在哈萨克斯坦主持专题研讨会，并参与英国国家卫生与临床优化研究所（</w:t>
      </w:r>
      <w:r w:rsidRPr="00FA4E78">
        <w:rPr>
          <w:noProof/>
        </w:rPr>
        <w:t>NICE</w:t>
      </w:r>
      <w:r w:rsidRPr="00FA4E78">
        <w:rPr>
          <w:noProof/>
        </w:rPr>
        <w:t>）母乳喂养同伴支持专题咨询组和谢菲尔德婴儿喂养论坛（</w:t>
      </w:r>
      <w:r w:rsidRPr="00FA4E78">
        <w:rPr>
          <w:noProof/>
        </w:rPr>
        <w:t>Sheffield Infant Feeding Forum</w:t>
      </w:r>
      <w:r w:rsidRPr="00FA4E78">
        <w:rPr>
          <w:noProof/>
        </w:rPr>
        <w:t>）的工作。她的研究还为</w:t>
      </w:r>
      <w:r w:rsidRPr="00FA4E78">
        <w:rPr>
          <w:noProof/>
        </w:rPr>
        <w:t>NICE</w:t>
      </w:r>
      <w:r w:rsidRPr="00FA4E78">
        <w:rPr>
          <w:noProof/>
        </w:rPr>
        <w:t>孕产妇与儿童营养项目关于母乳喂养支持成本效益的报告提供了依据。</w:t>
      </w:r>
    </w:p>
    <w:p w14:paraId="25114B98" w14:textId="77777777" w:rsidR="00FA4E78" w:rsidRPr="00FA4E78" w:rsidRDefault="00FA4E78" w:rsidP="00FA4E78">
      <w:pPr>
        <w:shd w:val="clear" w:color="auto" w:fill="FFFFFF"/>
        <w:ind w:firstLineChars="200" w:firstLine="420"/>
        <w:rPr>
          <w:noProof/>
        </w:rPr>
      </w:pPr>
    </w:p>
    <w:p w14:paraId="141969D4" w14:textId="71456016" w:rsidR="00FA4E78" w:rsidRDefault="00FA4E78" w:rsidP="00FA4E78">
      <w:pPr>
        <w:shd w:val="clear" w:color="auto" w:fill="FFFFFF"/>
        <w:ind w:firstLineChars="200" w:firstLine="422"/>
        <w:rPr>
          <w:noProof/>
        </w:rPr>
      </w:pPr>
      <w:r w:rsidRPr="00FA4E78">
        <w:rPr>
          <w:b/>
          <w:bCs/>
          <w:noProof/>
        </w:rPr>
        <w:t>萨拉</w:t>
      </w:r>
      <w:r w:rsidRPr="00FA4E78">
        <w:rPr>
          <w:b/>
          <w:bCs/>
          <w:noProof/>
        </w:rPr>
        <w:t>·</w:t>
      </w:r>
      <w:r w:rsidRPr="00FA4E78">
        <w:rPr>
          <w:b/>
          <w:bCs/>
          <w:noProof/>
        </w:rPr>
        <w:t>佩蒂（</w:t>
      </w:r>
      <w:r w:rsidRPr="00FA4E78">
        <w:rPr>
          <w:b/>
          <w:bCs/>
          <w:noProof/>
        </w:rPr>
        <w:t>Sarah Petty</w:t>
      </w:r>
      <w:r w:rsidRPr="00FA4E78">
        <w:rPr>
          <w:b/>
          <w:bCs/>
          <w:noProof/>
        </w:rPr>
        <w:t>）</w:t>
      </w:r>
      <w:r w:rsidRPr="00FA4E78">
        <w:rPr>
          <w:noProof/>
        </w:rPr>
        <w:t>现任英国罗瑟勒姆国民保健服务基金会信托家庭健康部护理与助产负责人。</w:t>
      </w:r>
    </w:p>
    <w:p w14:paraId="3F89FD81" w14:textId="77777777" w:rsidR="00FA4E78" w:rsidRPr="00FA4E78" w:rsidRDefault="00FA4E78" w:rsidP="00FA4E78">
      <w:pPr>
        <w:shd w:val="clear" w:color="auto" w:fill="FFFFFF"/>
        <w:ind w:firstLineChars="200" w:firstLine="422"/>
        <w:rPr>
          <w:b/>
          <w:bCs/>
          <w:noProof/>
        </w:rPr>
      </w:pPr>
    </w:p>
    <w:p w14:paraId="2DFD98FF" w14:textId="3CCE11A5" w:rsidR="00FA4E78" w:rsidRDefault="00FA4E78" w:rsidP="00FA4E78">
      <w:pPr>
        <w:shd w:val="clear" w:color="auto" w:fill="FFFFFF"/>
        <w:ind w:firstLineChars="200" w:firstLine="422"/>
        <w:rPr>
          <w:noProof/>
        </w:rPr>
      </w:pPr>
      <w:r w:rsidRPr="00FA4E78">
        <w:rPr>
          <w:b/>
          <w:bCs/>
          <w:noProof/>
        </w:rPr>
        <w:t>艾莉森</w:t>
      </w:r>
      <w:r w:rsidRPr="00FA4E78">
        <w:rPr>
          <w:b/>
          <w:bCs/>
          <w:noProof/>
        </w:rPr>
        <w:t>·</w:t>
      </w:r>
      <w:r w:rsidRPr="00FA4E78">
        <w:rPr>
          <w:b/>
          <w:bCs/>
          <w:noProof/>
        </w:rPr>
        <w:t>莫里森（</w:t>
      </w:r>
      <w:r w:rsidRPr="00FA4E78">
        <w:rPr>
          <w:b/>
          <w:bCs/>
          <w:noProof/>
        </w:rPr>
        <w:t>Alison Morrison</w:t>
      </w:r>
      <w:r w:rsidRPr="00FA4E78">
        <w:rPr>
          <w:b/>
          <w:bCs/>
          <w:noProof/>
        </w:rPr>
        <w:t>）</w:t>
      </w:r>
      <w:r w:rsidRPr="00FA4E78">
        <w:rPr>
          <w:noProof/>
        </w:rPr>
        <w:t>于</w:t>
      </w:r>
      <w:r w:rsidRPr="00FA4E78">
        <w:rPr>
          <w:noProof/>
        </w:rPr>
        <w:t>2009</w:t>
      </w:r>
      <w:r w:rsidRPr="00FA4E78">
        <w:rPr>
          <w:noProof/>
        </w:rPr>
        <w:t>年取得助产士资格，曾在南约克郡和德比郡多家国民保健服务信托机构工作，目前在罗瑟勒姆国民保健服务基金会信托担任专科助产士，主要照护脆弱女性群体。在此之前，她取得了心理学理学学士学位。助产生涯中，她还曾在日内瓦世界卫生组织总部母婴与青少年司工作，并在德国汉诺威医学院</w:t>
      </w:r>
      <w:r>
        <w:rPr>
          <w:rFonts w:hint="eastAsia"/>
          <w:noProof/>
        </w:rPr>
        <w:t>取得</w:t>
      </w:r>
      <w:r w:rsidRPr="00FA4E78">
        <w:rPr>
          <w:noProof/>
        </w:rPr>
        <w:t>欧洲助产学硕士学位。艾莉森曾参与谢菲尔德哈勒姆大学的研究项目，也是谢菲尔德大学助产士团队成员之一，参与开发该校助产学硕士项目。她还不定期在谢菲尔德大学担任客座讲师，并曾创建并负责一个分娩创伤服务项目</w:t>
      </w:r>
      <w:r>
        <w:rPr>
          <w:rFonts w:hint="eastAsia"/>
          <w:noProof/>
        </w:rPr>
        <w:t>，时间长达</w:t>
      </w:r>
      <w:r w:rsidRPr="00FA4E78">
        <w:rPr>
          <w:noProof/>
        </w:rPr>
        <w:t>三年半。</w:t>
      </w:r>
    </w:p>
    <w:p w14:paraId="4359FFBA" w14:textId="77777777" w:rsidR="00FA4E78" w:rsidRPr="00FA4E78" w:rsidRDefault="00FA4E78" w:rsidP="00FA4E78">
      <w:pPr>
        <w:shd w:val="clear" w:color="auto" w:fill="FFFFFF"/>
        <w:ind w:firstLineChars="200" w:firstLine="420"/>
        <w:rPr>
          <w:noProof/>
        </w:rPr>
      </w:pPr>
    </w:p>
    <w:p w14:paraId="74E34434" w14:textId="4887B70A" w:rsidR="00FA4E78" w:rsidRPr="00FA4E78" w:rsidRDefault="00FA4E78" w:rsidP="00FA4E78">
      <w:pPr>
        <w:shd w:val="clear" w:color="auto" w:fill="FFFFFF"/>
        <w:ind w:firstLineChars="200" w:firstLine="422"/>
        <w:rPr>
          <w:noProof/>
        </w:rPr>
      </w:pPr>
      <w:r w:rsidRPr="00FA4E78">
        <w:rPr>
          <w:b/>
          <w:bCs/>
          <w:noProof/>
        </w:rPr>
        <w:t>维丽蒂</w:t>
      </w:r>
      <w:r w:rsidRPr="00FA4E78">
        <w:rPr>
          <w:b/>
          <w:bCs/>
          <w:noProof/>
        </w:rPr>
        <w:t>·</w:t>
      </w:r>
      <w:r w:rsidRPr="00FA4E78">
        <w:rPr>
          <w:b/>
          <w:bCs/>
          <w:noProof/>
        </w:rPr>
        <w:t>高夫（</w:t>
      </w:r>
      <w:r w:rsidRPr="00FA4E78">
        <w:rPr>
          <w:b/>
          <w:bCs/>
          <w:noProof/>
        </w:rPr>
        <w:t>Verity Gough</w:t>
      </w:r>
      <w:r w:rsidRPr="00FA4E78">
        <w:rPr>
          <w:b/>
          <w:bCs/>
          <w:noProof/>
        </w:rPr>
        <w:t>）</w:t>
      </w:r>
      <w:r w:rsidRPr="00FA4E78">
        <w:rPr>
          <w:noProof/>
        </w:rPr>
        <w:t>于</w:t>
      </w:r>
      <w:r w:rsidRPr="00FA4E78">
        <w:rPr>
          <w:noProof/>
        </w:rPr>
        <w:t>2008</w:t>
      </w:r>
      <w:r w:rsidRPr="00FA4E78">
        <w:rPr>
          <w:noProof/>
        </w:rPr>
        <w:t>年取得助产士资格，曾在南约克郡和诺丁汉郡多家国民保健服务信托机构工作，目前在罗瑟勒姆国民保健服务基金会信托担任急性产科服务护士长。她在助产生涯中曾担任轮转临床助产士、临床教育助产士以及产前／产后病房首席助产士。</w:t>
      </w:r>
      <w:r w:rsidRPr="00FA4E78">
        <w:rPr>
          <w:noProof/>
        </w:rPr>
        <w:t>2024</w:t>
      </w:r>
      <w:r w:rsidRPr="00FA4E78">
        <w:rPr>
          <w:noProof/>
        </w:rPr>
        <w:t>年，维丽蒂作为英国国民保健服务领导力学院（</w:t>
      </w:r>
      <w:r w:rsidRPr="00FA4E78">
        <w:rPr>
          <w:noProof/>
        </w:rPr>
        <w:t>NHS Leadership Academy</w:t>
      </w:r>
      <w:r w:rsidRPr="00FA4E78">
        <w:rPr>
          <w:noProof/>
        </w:rPr>
        <w:t>）伊丽莎白</w:t>
      </w:r>
      <w:r w:rsidRPr="00FA4E78">
        <w:rPr>
          <w:noProof/>
        </w:rPr>
        <w:t>·</w:t>
      </w:r>
      <w:r w:rsidRPr="00FA4E78">
        <w:rPr>
          <w:noProof/>
        </w:rPr>
        <w:t>加勒特</w:t>
      </w:r>
      <w:r w:rsidRPr="00FA4E78">
        <w:rPr>
          <w:noProof/>
        </w:rPr>
        <w:t>·</w:t>
      </w:r>
      <w:r w:rsidRPr="00FA4E78">
        <w:rPr>
          <w:noProof/>
        </w:rPr>
        <w:t>安德森项目（</w:t>
      </w:r>
      <w:r w:rsidRPr="00FA4E78">
        <w:rPr>
          <w:noProof/>
        </w:rPr>
        <w:t>Elizabeth Garrett Anderson programme</w:t>
      </w:r>
      <w:r w:rsidRPr="00FA4E78">
        <w:rPr>
          <w:noProof/>
        </w:rPr>
        <w:t>）的一部分，完成了医疗领导力理学硕士学位。她带领着一支富有感召力的团队，成员包括助产士、产科支持工作人员和病房文员，致力于为南约克郡的女性及其家庭提供卓越照护。</w:t>
      </w:r>
    </w:p>
    <w:p w14:paraId="23535094" w14:textId="77777777" w:rsidR="0039755A" w:rsidRPr="00FA4E78" w:rsidRDefault="0039755A" w:rsidP="00FA4E78">
      <w:pPr>
        <w:shd w:val="clear" w:color="auto" w:fill="FFFFFF"/>
        <w:rPr>
          <w:b/>
          <w:color w:val="000000"/>
          <w:szCs w:val="21"/>
        </w:rPr>
      </w:pPr>
    </w:p>
    <w:p w14:paraId="4E46FA02" w14:textId="77777777" w:rsidR="0039755A" w:rsidRPr="004230C5" w:rsidRDefault="0039755A" w:rsidP="00882F94">
      <w:pPr>
        <w:shd w:val="clear" w:color="auto" w:fill="FFFFFF"/>
        <w:rPr>
          <w:b/>
          <w:color w:val="000000"/>
          <w:szCs w:val="21"/>
        </w:rPr>
      </w:pPr>
    </w:p>
    <w:p w14:paraId="13F1FA11" w14:textId="77777777" w:rsidR="0039755A" w:rsidRPr="004230C5" w:rsidRDefault="0039755A" w:rsidP="00882F94">
      <w:pPr>
        <w:shd w:val="clear" w:color="auto" w:fill="FFFFFF"/>
        <w:rPr>
          <w:b/>
          <w:color w:val="000000"/>
          <w:szCs w:val="21"/>
        </w:rPr>
      </w:pPr>
      <w:r w:rsidRPr="004230C5">
        <w:rPr>
          <w:rFonts w:hint="eastAsia"/>
          <w:b/>
          <w:color w:val="000000"/>
          <w:szCs w:val="21"/>
        </w:rPr>
        <w:t>目录：</w:t>
      </w:r>
    </w:p>
    <w:p w14:paraId="451321C3" w14:textId="77777777" w:rsidR="0039755A" w:rsidRDefault="0039755A" w:rsidP="00882F94">
      <w:pPr>
        <w:shd w:val="clear" w:color="auto" w:fill="FFFFFF"/>
        <w:rPr>
          <w:b/>
          <w:color w:val="000000"/>
          <w:szCs w:val="21"/>
        </w:rPr>
      </w:pPr>
    </w:p>
    <w:p w14:paraId="510FAFAF" w14:textId="77777777" w:rsidR="00FA4E78" w:rsidRPr="00FA4E78" w:rsidRDefault="00FA4E78" w:rsidP="00FA4E78">
      <w:pPr>
        <w:shd w:val="clear" w:color="auto" w:fill="FFFFFF"/>
        <w:jc w:val="center"/>
        <w:rPr>
          <w:bCs/>
          <w:color w:val="000000"/>
          <w:szCs w:val="21"/>
        </w:rPr>
      </w:pPr>
      <w:r w:rsidRPr="00FA4E78">
        <w:rPr>
          <w:b/>
          <w:bCs/>
          <w:color w:val="000000"/>
          <w:szCs w:val="21"/>
        </w:rPr>
        <w:t>第一部分</w:t>
      </w:r>
      <w:r w:rsidRPr="00FA4E78">
        <w:rPr>
          <w:b/>
          <w:bCs/>
          <w:color w:val="000000"/>
          <w:szCs w:val="21"/>
        </w:rPr>
        <w:t xml:space="preserve"> </w:t>
      </w:r>
      <w:r w:rsidRPr="00FA4E78">
        <w:rPr>
          <w:b/>
          <w:bCs/>
          <w:color w:val="000000"/>
          <w:szCs w:val="21"/>
        </w:rPr>
        <w:t>导论</w:t>
      </w:r>
    </w:p>
    <w:p w14:paraId="61D3AF8E" w14:textId="77777777" w:rsidR="00FA4E78" w:rsidRPr="00FA4E78" w:rsidRDefault="00FA4E78" w:rsidP="00FA4E78">
      <w:pPr>
        <w:numPr>
          <w:ilvl w:val="0"/>
          <w:numId w:val="44"/>
        </w:numPr>
        <w:shd w:val="clear" w:color="auto" w:fill="FFFFFF"/>
        <w:jc w:val="center"/>
        <w:rPr>
          <w:bCs/>
          <w:color w:val="000000"/>
          <w:szCs w:val="21"/>
        </w:rPr>
      </w:pPr>
      <w:r w:rsidRPr="00FA4E78">
        <w:rPr>
          <w:bCs/>
          <w:color w:val="000000"/>
          <w:szCs w:val="21"/>
        </w:rPr>
        <w:t>导论</w:t>
      </w:r>
    </w:p>
    <w:p w14:paraId="1102B268" w14:textId="77777777" w:rsidR="00FA4E78" w:rsidRPr="00FA4E78" w:rsidRDefault="00FA4E78" w:rsidP="00FA4E78">
      <w:pPr>
        <w:numPr>
          <w:ilvl w:val="0"/>
          <w:numId w:val="44"/>
        </w:numPr>
        <w:shd w:val="clear" w:color="auto" w:fill="FFFFFF"/>
        <w:jc w:val="center"/>
        <w:rPr>
          <w:bCs/>
          <w:color w:val="000000"/>
          <w:szCs w:val="21"/>
        </w:rPr>
      </w:pPr>
      <w:r w:rsidRPr="00FA4E78">
        <w:rPr>
          <w:bCs/>
          <w:color w:val="000000"/>
          <w:szCs w:val="21"/>
        </w:rPr>
        <w:t>孕前保健</w:t>
      </w:r>
    </w:p>
    <w:p w14:paraId="2F82EEC3" w14:textId="77777777" w:rsidR="00FA4E78" w:rsidRPr="00FA4E78" w:rsidRDefault="00FA4E78" w:rsidP="00FA4E78">
      <w:pPr>
        <w:numPr>
          <w:ilvl w:val="0"/>
          <w:numId w:val="44"/>
        </w:numPr>
        <w:shd w:val="clear" w:color="auto" w:fill="FFFFFF"/>
        <w:jc w:val="center"/>
        <w:rPr>
          <w:bCs/>
          <w:color w:val="000000"/>
          <w:szCs w:val="21"/>
        </w:rPr>
      </w:pPr>
      <w:r w:rsidRPr="00FA4E78">
        <w:rPr>
          <w:bCs/>
          <w:color w:val="000000"/>
          <w:szCs w:val="21"/>
        </w:rPr>
        <w:t>性健康</w:t>
      </w:r>
    </w:p>
    <w:p w14:paraId="4D0E8468" w14:textId="77777777" w:rsidR="00FA4E78" w:rsidRPr="00FA4E78" w:rsidRDefault="00FA4E78" w:rsidP="00FA4E78">
      <w:pPr>
        <w:numPr>
          <w:ilvl w:val="0"/>
          <w:numId w:val="44"/>
        </w:numPr>
        <w:shd w:val="clear" w:color="auto" w:fill="FFFFFF"/>
        <w:jc w:val="center"/>
        <w:rPr>
          <w:bCs/>
          <w:color w:val="000000"/>
          <w:szCs w:val="21"/>
        </w:rPr>
      </w:pPr>
      <w:r w:rsidRPr="00FA4E78">
        <w:rPr>
          <w:bCs/>
          <w:color w:val="000000"/>
          <w:szCs w:val="21"/>
        </w:rPr>
        <w:t>产前保健</w:t>
      </w:r>
    </w:p>
    <w:p w14:paraId="40FA7441" w14:textId="77777777" w:rsidR="00FA4E78" w:rsidRPr="00FA4E78" w:rsidRDefault="00FA4E78" w:rsidP="00FA4E78">
      <w:pPr>
        <w:numPr>
          <w:ilvl w:val="0"/>
          <w:numId w:val="44"/>
        </w:numPr>
        <w:shd w:val="clear" w:color="auto" w:fill="FFFFFF"/>
        <w:jc w:val="center"/>
        <w:rPr>
          <w:bCs/>
          <w:color w:val="000000"/>
          <w:szCs w:val="21"/>
        </w:rPr>
      </w:pPr>
      <w:r w:rsidRPr="00FA4E78">
        <w:rPr>
          <w:bCs/>
          <w:color w:val="000000"/>
          <w:szCs w:val="21"/>
        </w:rPr>
        <w:t>妊娠期健康指导</w:t>
      </w:r>
    </w:p>
    <w:p w14:paraId="634ABFB9" w14:textId="77777777" w:rsidR="00FA4E78" w:rsidRPr="00FA4E78" w:rsidRDefault="00FA4E78" w:rsidP="00FA4E78">
      <w:pPr>
        <w:numPr>
          <w:ilvl w:val="0"/>
          <w:numId w:val="44"/>
        </w:numPr>
        <w:shd w:val="clear" w:color="auto" w:fill="FFFFFF"/>
        <w:jc w:val="center"/>
        <w:rPr>
          <w:bCs/>
          <w:color w:val="000000"/>
          <w:szCs w:val="21"/>
        </w:rPr>
      </w:pPr>
      <w:r w:rsidRPr="00FA4E78">
        <w:rPr>
          <w:bCs/>
          <w:color w:val="000000"/>
          <w:szCs w:val="21"/>
        </w:rPr>
        <w:t>妊娠期常见轻微不适</w:t>
      </w:r>
    </w:p>
    <w:p w14:paraId="45A9FB71" w14:textId="77777777" w:rsidR="00FA4E78" w:rsidRPr="00FA4E78" w:rsidRDefault="00FA4E78" w:rsidP="00FA4E78">
      <w:pPr>
        <w:numPr>
          <w:ilvl w:val="0"/>
          <w:numId w:val="44"/>
        </w:numPr>
        <w:shd w:val="clear" w:color="auto" w:fill="FFFFFF"/>
        <w:jc w:val="center"/>
        <w:rPr>
          <w:bCs/>
          <w:color w:val="000000"/>
          <w:szCs w:val="21"/>
        </w:rPr>
      </w:pPr>
      <w:r w:rsidRPr="00FA4E78">
        <w:rPr>
          <w:bCs/>
          <w:color w:val="000000"/>
          <w:szCs w:val="21"/>
        </w:rPr>
        <w:t>妊娠期社会因素考量</w:t>
      </w:r>
    </w:p>
    <w:p w14:paraId="251FF2B9" w14:textId="77777777" w:rsidR="00FA4E78" w:rsidRPr="00FA4E78" w:rsidRDefault="00FA4E78" w:rsidP="00FA4E78">
      <w:pPr>
        <w:numPr>
          <w:ilvl w:val="0"/>
          <w:numId w:val="44"/>
        </w:numPr>
        <w:shd w:val="clear" w:color="auto" w:fill="FFFFFF"/>
        <w:jc w:val="center"/>
        <w:rPr>
          <w:bCs/>
          <w:color w:val="000000"/>
          <w:szCs w:val="21"/>
        </w:rPr>
      </w:pPr>
      <w:r w:rsidRPr="00FA4E78">
        <w:rPr>
          <w:bCs/>
          <w:color w:val="000000"/>
          <w:szCs w:val="21"/>
        </w:rPr>
        <w:t>感染与脓毒症</w:t>
      </w:r>
    </w:p>
    <w:p w14:paraId="55AF606C" w14:textId="77777777" w:rsidR="00FA4E78" w:rsidRPr="00FA4E78" w:rsidRDefault="00FA4E78" w:rsidP="00FA4E78">
      <w:pPr>
        <w:numPr>
          <w:ilvl w:val="0"/>
          <w:numId w:val="44"/>
        </w:numPr>
        <w:shd w:val="clear" w:color="auto" w:fill="FFFFFF"/>
        <w:jc w:val="center"/>
        <w:rPr>
          <w:bCs/>
          <w:color w:val="000000"/>
          <w:szCs w:val="21"/>
        </w:rPr>
      </w:pPr>
      <w:r w:rsidRPr="00FA4E78">
        <w:rPr>
          <w:bCs/>
          <w:color w:val="000000"/>
          <w:szCs w:val="21"/>
        </w:rPr>
        <w:t>妊娠期内科疾病</w:t>
      </w:r>
    </w:p>
    <w:p w14:paraId="4412F86F" w14:textId="77777777" w:rsidR="00FA4E78" w:rsidRPr="00FA4E78" w:rsidRDefault="00FA4E78" w:rsidP="00FA4E78">
      <w:pPr>
        <w:numPr>
          <w:ilvl w:val="0"/>
          <w:numId w:val="44"/>
        </w:numPr>
        <w:shd w:val="clear" w:color="auto" w:fill="FFFFFF"/>
        <w:jc w:val="center"/>
        <w:rPr>
          <w:bCs/>
          <w:color w:val="000000"/>
          <w:szCs w:val="21"/>
        </w:rPr>
      </w:pPr>
      <w:r w:rsidRPr="00FA4E78">
        <w:rPr>
          <w:bCs/>
          <w:color w:val="000000"/>
          <w:szCs w:val="21"/>
        </w:rPr>
        <w:t>肥胖</w:t>
      </w:r>
    </w:p>
    <w:p w14:paraId="26D19510" w14:textId="77777777" w:rsidR="00FA4E78" w:rsidRPr="00FA4E78" w:rsidRDefault="00FA4E78" w:rsidP="00FA4E78">
      <w:pPr>
        <w:numPr>
          <w:ilvl w:val="0"/>
          <w:numId w:val="44"/>
        </w:numPr>
        <w:shd w:val="clear" w:color="auto" w:fill="FFFFFF"/>
        <w:jc w:val="center"/>
        <w:rPr>
          <w:bCs/>
          <w:color w:val="000000"/>
          <w:szCs w:val="21"/>
        </w:rPr>
      </w:pPr>
      <w:r w:rsidRPr="00FA4E78">
        <w:rPr>
          <w:bCs/>
          <w:color w:val="000000"/>
          <w:szCs w:val="21"/>
        </w:rPr>
        <w:t>妊娠并发症</w:t>
      </w:r>
    </w:p>
    <w:p w14:paraId="51505F61" w14:textId="77777777" w:rsidR="00FA4E78" w:rsidRDefault="00FA4E78" w:rsidP="00FA4E78">
      <w:pPr>
        <w:numPr>
          <w:ilvl w:val="0"/>
          <w:numId w:val="44"/>
        </w:numPr>
        <w:shd w:val="clear" w:color="auto" w:fill="FFFFFF"/>
        <w:jc w:val="center"/>
        <w:rPr>
          <w:bCs/>
          <w:color w:val="000000"/>
          <w:szCs w:val="21"/>
        </w:rPr>
      </w:pPr>
      <w:r w:rsidRPr="00FA4E78">
        <w:rPr>
          <w:bCs/>
          <w:color w:val="000000"/>
          <w:szCs w:val="21"/>
        </w:rPr>
        <w:t>妊娠期高血压疾病</w:t>
      </w:r>
    </w:p>
    <w:p w14:paraId="6BD53EF9" w14:textId="77777777" w:rsidR="0040066F" w:rsidRPr="00FA4E78" w:rsidRDefault="0040066F" w:rsidP="0040066F">
      <w:pPr>
        <w:shd w:val="clear" w:color="auto" w:fill="FFFFFF"/>
        <w:ind w:left="720"/>
        <w:rPr>
          <w:bCs/>
          <w:color w:val="000000"/>
          <w:szCs w:val="21"/>
        </w:rPr>
      </w:pPr>
    </w:p>
    <w:p w14:paraId="1367DA8B" w14:textId="77777777" w:rsidR="00FA4E78" w:rsidRPr="00FA4E78" w:rsidRDefault="00FA4E78" w:rsidP="00FA4E78">
      <w:pPr>
        <w:shd w:val="clear" w:color="auto" w:fill="FFFFFF"/>
        <w:jc w:val="center"/>
        <w:rPr>
          <w:bCs/>
          <w:color w:val="000000"/>
          <w:szCs w:val="21"/>
        </w:rPr>
      </w:pPr>
      <w:r w:rsidRPr="00FA4E78">
        <w:rPr>
          <w:b/>
          <w:bCs/>
          <w:color w:val="000000"/>
          <w:szCs w:val="21"/>
        </w:rPr>
        <w:t>第二部分</w:t>
      </w:r>
      <w:r w:rsidRPr="00FA4E78">
        <w:rPr>
          <w:b/>
          <w:bCs/>
          <w:color w:val="000000"/>
          <w:szCs w:val="21"/>
        </w:rPr>
        <w:t xml:space="preserve"> </w:t>
      </w:r>
      <w:r w:rsidRPr="00FA4E78">
        <w:rPr>
          <w:b/>
          <w:bCs/>
          <w:color w:val="000000"/>
          <w:szCs w:val="21"/>
        </w:rPr>
        <w:t>自然阴道分娩</w:t>
      </w:r>
    </w:p>
    <w:p w14:paraId="1237B2DB" w14:textId="77777777" w:rsidR="00FA4E78" w:rsidRPr="00FA4E78" w:rsidRDefault="00FA4E78" w:rsidP="00FA4E78">
      <w:pPr>
        <w:numPr>
          <w:ilvl w:val="0"/>
          <w:numId w:val="45"/>
        </w:numPr>
        <w:shd w:val="clear" w:color="auto" w:fill="FFFFFF"/>
        <w:jc w:val="center"/>
        <w:rPr>
          <w:bCs/>
          <w:color w:val="000000"/>
          <w:szCs w:val="21"/>
        </w:rPr>
      </w:pPr>
      <w:r w:rsidRPr="00FA4E78">
        <w:rPr>
          <w:bCs/>
          <w:color w:val="000000"/>
          <w:szCs w:val="21"/>
        </w:rPr>
        <w:t>产前胎儿监测</w:t>
      </w:r>
    </w:p>
    <w:p w14:paraId="7DD54369" w14:textId="77777777" w:rsidR="00FA4E78" w:rsidRPr="00FA4E78" w:rsidRDefault="00FA4E78" w:rsidP="00FA4E78">
      <w:pPr>
        <w:numPr>
          <w:ilvl w:val="0"/>
          <w:numId w:val="45"/>
        </w:numPr>
        <w:shd w:val="clear" w:color="auto" w:fill="FFFFFF"/>
        <w:jc w:val="center"/>
        <w:rPr>
          <w:bCs/>
          <w:color w:val="000000"/>
          <w:szCs w:val="21"/>
        </w:rPr>
      </w:pPr>
      <w:r w:rsidRPr="00FA4E78">
        <w:rPr>
          <w:bCs/>
          <w:color w:val="000000"/>
          <w:szCs w:val="21"/>
        </w:rPr>
        <w:t>自然阴道分娩第一产程</w:t>
      </w:r>
    </w:p>
    <w:p w14:paraId="79881AC3" w14:textId="77777777" w:rsidR="00FA4E78" w:rsidRPr="00FA4E78" w:rsidRDefault="00FA4E78" w:rsidP="00FA4E78">
      <w:pPr>
        <w:numPr>
          <w:ilvl w:val="0"/>
          <w:numId w:val="45"/>
        </w:numPr>
        <w:shd w:val="clear" w:color="auto" w:fill="FFFFFF"/>
        <w:jc w:val="center"/>
        <w:rPr>
          <w:bCs/>
          <w:color w:val="000000"/>
          <w:szCs w:val="21"/>
        </w:rPr>
      </w:pPr>
      <w:r w:rsidRPr="00FA4E78">
        <w:rPr>
          <w:bCs/>
          <w:color w:val="000000"/>
          <w:szCs w:val="21"/>
        </w:rPr>
        <w:t>分娩镇痛：非药物方法</w:t>
      </w:r>
    </w:p>
    <w:p w14:paraId="7577A233" w14:textId="77777777" w:rsidR="00FA4E78" w:rsidRPr="00FA4E78" w:rsidRDefault="00FA4E78" w:rsidP="00FA4E78">
      <w:pPr>
        <w:numPr>
          <w:ilvl w:val="0"/>
          <w:numId w:val="45"/>
        </w:numPr>
        <w:shd w:val="clear" w:color="auto" w:fill="FFFFFF"/>
        <w:jc w:val="center"/>
        <w:rPr>
          <w:bCs/>
          <w:color w:val="000000"/>
          <w:szCs w:val="21"/>
        </w:rPr>
      </w:pPr>
      <w:r w:rsidRPr="00FA4E78">
        <w:rPr>
          <w:bCs/>
          <w:color w:val="000000"/>
          <w:szCs w:val="21"/>
        </w:rPr>
        <w:t>分娩镇痛：药物方法</w:t>
      </w:r>
    </w:p>
    <w:p w14:paraId="09966602" w14:textId="77777777" w:rsidR="00FA4E78" w:rsidRPr="00FA4E78" w:rsidRDefault="00FA4E78" w:rsidP="00FA4E78">
      <w:pPr>
        <w:numPr>
          <w:ilvl w:val="0"/>
          <w:numId w:val="45"/>
        </w:numPr>
        <w:shd w:val="clear" w:color="auto" w:fill="FFFFFF"/>
        <w:jc w:val="center"/>
        <w:rPr>
          <w:bCs/>
          <w:color w:val="000000"/>
          <w:szCs w:val="21"/>
        </w:rPr>
      </w:pPr>
      <w:r w:rsidRPr="00FA4E78">
        <w:rPr>
          <w:bCs/>
          <w:color w:val="000000"/>
          <w:szCs w:val="21"/>
        </w:rPr>
        <w:t>生理性分娩第二产程</w:t>
      </w:r>
    </w:p>
    <w:p w14:paraId="69D4085B" w14:textId="77777777" w:rsidR="00FA4E78" w:rsidRPr="00FA4E78" w:rsidRDefault="00FA4E78" w:rsidP="00FA4E78">
      <w:pPr>
        <w:numPr>
          <w:ilvl w:val="0"/>
          <w:numId w:val="45"/>
        </w:numPr>
        <w:shd w:val="clear" w:color="auto" w:fill="FFFFFF"/>
        <w:jc w:val="center"/>
        <w:rPr>
          <w:bCs/>
          <w:color w:val="000000"/>
          <w:szCs w:val="21"/>
        </w:rPr>
      </w:pPr>
      <w:r w:rsidRPr="00FA4E78">
        <w:rPr>
          <w:bCs/>
          <w:color w:val="000000"/>
          <w:szCs w:val="21"/>
        </w:rPr>
        <w:t>生理性第三产程</w:t>
      </w:r>
    </w:p>
    <w:p w14:paraId="06517CA7" w14:textId="77777777" w:rsidR="00FA4E78" w:rsidRDefault="00FA4E78" w:rsidP="00FA4E78">
      <w:pPr>
        <w:numPr>
          <w:ilvl w:val="0"/>
          <w:numId w:val="45"/>
        </w:numPr>
        <w:shd w:val="clear" w:color="auto" w:fill="FFFFFF"/>
        <w:jc w:val="center"/>
        <w:rPr>
          <w:bCs/>
          <w:color w:val="000000"/>
          <w:szCs w:val="21"/>
        </w:rPr>
      </w:pPr>
      <w:r w:rsidRPr="00FA4E78">
        <w:rPr>
          <w:bCs/>
          <w:color w:val="000000"/>
          <w:szCs w:val="21"/>
        </w:rPr>
        <w:t>新生儿即时护理</w:t>
      </w:r>
    </w:p>
    <w:p w14:paraId="66515249" w14:textId="77777777" w:rsidR="0040066F" w:rsidRPr="00FA4E78" w:rsidRDefault="0040066F" w:rsidP="0040066F">
      <w:pPr>
        <w:shd w:val="clear" w:color="auto" w:fill="FFFFFF"/>
        <w:ind w:left="720"/>
        <w:rPr>
          <w:bCs/>
          <w:color w:val="000000"/>
          <w:szCs w:val="21"/>
        </w:rPr>
      </w:pPr>
    </w:p>
    <w:p w14:paraId="7F27D43A" w14:textId="77777777" w:rsidR="00FA4E78" w:rsidRPr="00FA4E78" w:rsidRDefault="00FA4E78" w:rsidP="00FA4E78">
      <w:pPr>
        <w:shd w:val="clear" w:color="auto" w:fill="FFFFFF"/>
        <w:jc w:val="center"/>
        <w:rPr>
          <w:bCs/>
          <w:color w:val="000000"/>
          <w:szCs w:val="21"/>
        </w:rPr>
      </w:pPr>
      <w:r w:rsidRPr="00FA4E78">
        <w:rPr>
          <w:b/>
          <w:bCs/>
          <w:color w:val="000000"/>
          <w:szCs w:val="21"/>
        </w:rPr>
        <w:t>第三部分</w:t>
      </w:r>
      <w:r w:rsidRPr="00FA4E78">
        <w:rPr>
          <w:b/>
          <w:bCs/>
          <w:color w:val="000000"/>
          <w:szCs w:val="21"/>
        </w:rPr>
        <w:t xml:space="preserve"> </w:t>
      </w:r>
      <w:r w:rsidRPr="00FA4E78">
        <w:rPr>
          <w:b/>
          <w:bCs/>
          <w:color w:val="000000"/>
          <w:szCs w:val="21"/>
        </w:rPr>
        <w:t>复杂分娩</w:t>
      </w:r>
    </w:p>
    <w:p w14:paraId="3605B2CD" w14:textId="77777777" w:rsidR="00FA4E78" w:rsidRPr="00FA4E78" w:rsidRDefault="00FA4E78" w:rsidP="00FA4E78">
      <w:pPr>
        <w:numPr>
          <w:ilvl w:val="0"/>
          <w:numId w:val="46"/>
        </w:numPr>
        <w:shd w:val="clear" w:color="auto" w:fill="FFFFFF"/>
        <w:jc w:val="center"/>
        <w:rPr>
          <w:bCs/>
          <w:color w:val="000000"/>
          <w:szCs w:val="21"/>
        </w:rPr>
      </w:pPr>
      <w:r w:rsidRPr="00FA4E78">
        <w:rPr>
          <w:bCs/>
          <w:color w:val="000000"/>
          <w:szCs w:val="21"/>
        </w:rPr>
        <w:t>胎位异常和胎先露异常的处理</w:t>
      </w:r>
    </w:p>
    <w:p w14:paraId="13A9345F" w14:textId="77777777" w:rsidR="00FA4E78" w:rsidRPr="00FA4E78" w:rsidRDefault="00FA4E78" w:rsidP="00FA4E78">
      <w:pPr>
        <w:numPr>
          <w:ilvl w:val="0"/>
          <w:numId w:val="46"/>
        </w:numPr>
        <w:shd w:val="clear" w:color="auto" w:fill="FFFFFF"/>
        <w:jc w:val="center"/>
        <w:rPr>
          <w:bCs/>
          <w:color w:val="000000"/>
          <w:szCs w:val="21"/>
        </w:rPr>
      </w:pPr>
      <w:r w:rsidRPr="00FA4E78">
        <w:rPr>
          <w:bCs/>
          <w:color w:val="000000"/>
          <w:szCs w:val="21"/>
        </w:rPr>
        <w:t>高危分娩</w:t>
      </w:r>
    </w:p>
    <w:p w14:paraId="5D4AE871" w14:textId="77777777" w:rsidR="00FA4E78" w:rsidRPr="00FA4E78" w:rsidRDefault="00FA4E78" w:rsidP="00FA4E78">
      <w:pPr>
        <w:numPr>
          <w:ilvl w:val="0"/>
          <w:numId w:val="46"/>
        </w:numPr>
        <w:shd w:val="clear" w:color="auto" w:fill="FFFFFF"/>
        <w:jc w:val="center"/>
        <w:rPr>
          <w:bCs/>
          <w:color w:val="000000"/>
          <w:szCs w:val="21"/>
        </w:rPr>
      </w:pPr>
      <w:r w:rsidRPr="00FA4E78">
        <w:rPr>
          <w:bCs/>
          <w:color w:val="000000"/>
          <w:szCs w:val="21"/>
        </w:rPr>
        <w:t>妊娠期、分娩期及产后母体急症</w:t>
      </w:r>
    </w:p>
    <w:p w14:paraId="1DC41F47" w14:textId="77777777" w:rsidR="00FA4E78" w:rsidRDefault="00FA4E78" w:rsidP="00FA4E78">
      <w:pPr>
        <w:numPr>
          <w:ilvl w:val="0"/>
          <w:numId w:val="46"/>
        </w:numPr>
        <w:shd w:val="clear" w:color="auto" w:fill="FFFFFF"/>
        <w:jc w:val="center"/>
        <w:rPr>
          <w:bCs/>
          <w:color w:val="000000"/>
          <w:szCs w:val="21"/>
        </w:rPr>
      </w:pPr>
      <w:r w:rsidRPr="00FA4E78">
        <w:rPr>
          <w:bCs/>
          <w:color w:val="000000"/>
          <w:szCs w:val="21"/>
        </w:rPr>
        <w:t>妊娠期、分娩期及产后胎儿急症</w:t>
      </w:r>
    </w:p>
    <w:p w14:paraId="0A464644" w14:textId="77777777" w:rsidR="0040066F" w:rsidRPr="00FA4E78" w:rsidRDefault="0040066F" w:rsidP="0040066F">
      <w:pPr>
        <w:shd w:val="clear" w:color="auto" w:fill="FFFFFF"/>
        <w:ind w:left="720"/>
        <w:rPr>
          <w:bCs/>
          <w:color w:val="000000"/>
          <w:szCs w:val="21"/>
        </w:rPr>
      </w:pPr>
    </w:p>
    <w:p w14:paraId="07F0B3AC" w14:textId="77777777" w:rsidR="00FA4E78" w:rsidRPr="00FA4E78" w:rsidRDefault="00FA4E78" w:rsidP="00FA4E78">
      <w:pPr>
        <w:shd w:val="clear" w:color="auto" w:fill="FFFFFF"/>
        <w:jc w:val="center"/>
        <w:rPr>
          <w:bCs/>
          <w:color w:val="000000"/>
          <w:szCs w:val="21"/>
        </w:rPr>
      </w:pPr>
      <w:r w:rsidRPr="00FA4E78">
        <w:rPr>
          <w:b/>
          <w:bCs/>
          <w:color w:val="000000"/>
          <w:szCs w:val="21"/>
        </w:rPr>
        <w:t>第四部分</w:t>
      </w:r>
      <w:r w:rsidRPr="00FA4E78">
        <w:rPr>
          <w:b/>
          <w:bCs/>
          <w:color w:val="000000"/>
          <w:szCs w:val="21"/>
        </w:rPr>
        <w:t xml:space="preserve"> </w:t>
      </w:r>
      <w:r w:rsidRPr="00FA4E78">
        <w:rPr>
          <w:b/>
          <w:bCs/>
          <w:color w:val="000000"/>
          <w:szCs w:val="21"/>
        </w:rPr>
        <w:t>胎儿监测</w:t>
      </w:r>
    </w:p>
    <w:p w14:paraId="38298EE6" w14:textId="77777777" w:rsidR="00FA4E78" w:rsidRPr="00FA4E78" w:rsidRDefault="00FA4E78" w:rsidP="00FA4E78">
      <w:pPr>
        <w:numPr>
          <w:ilvl w:val="0"/>
          <w:numId w:val="47"/>
        </w:numPr>
        <w:shd w:val="clear" w:color="auto" w:fill="FFFFFF"/>
        <w:jc w:val="center"/>
        <w:rPr>
          <w:bCs/>
          <w:color w:val="000000"/>
          <w:szCs w:val="21"/>
        </w:rPr>
      </w:pPr>
      <w:r w:rsidRPr="00FA4E78">
        <w:rPr>
          <w:bCs/>
          <w:color w:val="000000"/>
          <w:szCs w:val="21"/>
        </w:rPr>
        <w:t>产后护理</w:t>
      </w:r>
    </w:p>
    <w:p w14:paraId="2D5BD6FC" w14:textId="77777777" w:rsidR="00FA4E78" w:rsidRPr="00FA4E78" w:rsidRDefault="00FA4E78" w:rsidP="00FA4E78">
      <w:pPr>
        <w:numPr>
          <w:ilvl w:val="0"/>
          <w:numId w:val="47"/>
        </w:numPr>
        <w:shd w:val="clear" w:color="auto" w:fill="FFFFFF"/>
        <w:jc w:val="center"/>
        <w:rPr>
          <w:bCs/>
          <w:color w:val="000000"/>
          <w:szCs w:val="21"/>
        </w:rPr>
      </w:pPr>
      <w:r w:rsidRPr="00FA4E78">
        <w:rPr>
          <w:bCs/>
          <w:color w:val="000000"/>
          <w:szCs w:val="21"/>
        </w:rPr>
        <w:t>产后期孕产妇心理健康</w:t>
      </w:r>
    </w:p>
    <w:p w14:paraId="37535BB0" w14:textId="77777777" w:rsidR="00FA4E78" w:rsidRDefault="00FA4E78" w:rsidP="00FA4E78">
      <w:pPr>
        <w:numPr>
          <w:ilvl w:val="0"/>
          <w:numId w:val="47"/>
        </w:numPr>
        <w:shd w:val="clear" w:color="auto" w:fill="FFFFFF"/>
        <w:jc w:val="center"/>
        <w:rPr>
          <w:bCs/>
          <w:color w:val="000000"/>
          <w:szCs w:val="21"/>
        </w:rPr>
      </w:pPr>
      <w:r w:rsidRPr="00FA4E78">
        <w:rPr>
          <w:bCs/>
          <w:color w:val="000000"/>
          <w:szCs w:val="21"/>
        </w:rPr>
        <w:t>妊娠丧失与婴儿丧失</w:t>
      </w:r>
    </w:p>
    <w:p w14:paraId="072E2855" w14:textId="77777777" w:rsidR="0040066F" w:rsidRPr="00FA4E78" w:rsidRDefault="0040066F" w:rsidP="0040066F">
      <w:pPr>
        <w:shd w:val="clear" w:color="auto" w:fill="FFFFFF"/>
        <w:ind w:left="720"/>
        <w:rPr>
          <w:bCs/>
          <w:color w:val="000000"/>
          <w:szCs w:val="21"/>
        </w:rPr>
      </w:pPr>
    </w:p>
    <w:p w14:paraId="13F1361F" w14:textId="77777777" w:rsidR="00FA4E78" w:rsidRPr="00FA4E78" w:rsidRDefault="00FA4E78" w:rsidP="00FA4E78">
      <w:pPr>
        <w:shd w:val="clear" w:color="auto" w:fill="FFFFFF"/>
        <w:jc w:val="center"/>
        <w:rPr>
          <w:bCs/>
          <w:color w:val="000000"/>
          <w:szCs w:val="21"/>
        </w:rPr>
      </w:pPr>
      <w:r w:rsidRPr="00FA4E78">
        <w:rPr>
          <w:b/>
          <w:bCs/>
          <w:color w:val="000000"/>
          <w:szCs w:val="21"/>
        </w:rPr>
        <w:t>第五部分</w:t>
      </w:r>
      <w:r w:rsidRPr="00FA4E78">
        <w:rPr>
          <w:b/>
          <w:bCs/>
          <w:color w:val="000000"/>
          <w:szCs w:val="21"/>
        </w:rPr>
        <w:t xml:space="preserve"> </w:t>
      </w:r>
      <w:r w:rsidRPr="00FA4E78">
        <w:rPr>
          <w:b/>
          <w:bCs/>
          <w:color w:val="000000"/>
          <w:szCs w:val="21"/>
        </w:rPr>
        <w:t>新生儿护理</w:t>
      </w:r>
    </w:p>
    <w:p w14:paraId="27B60C2B" w14:textId="77777777" w:rsidR="00FA4E78" w:rsidRDefault="00FA4E78" w:rsidP="00FA4E78">
      <w:pPr>
        <w:numPr>
          <w:ilvl w:val="0"/>
          <w:numId w:val="48"/>
        </w:numPr>
        <w:shd w:val="clear" w:color="auto" w:fill="FFFFFF"/>
        <w:jc w:val="center"/>
        <w:rPr>
          <w:bCs/>
          <w:color w:val="000000"/>
          <w:szCs w:val="21"/>
        </w:rPr>
      </w:pPr>
      <w:r w:rsidRPr="00FA4E78">
        <w:rPr>
          <w:bCs/>
          <w:color w:val="000000"/>
          <w:szCs w:val="21"/>
        </w:rPr>
        <w:t>新生儿护理</w:t>
      </w:r>
    </w:p>
    <w:p w14:paraId="48C90C37" w14:textId="77777777" w:rsidR="0040066F" w:rsidRPr="00FA4E78" w:rsidRDefault="0040066F" w:rsidP="0040066F">
      <w:pPr>
        <w:shd w:val="clear" w:color="auto" w:fill="FFFFFF"/>
        <w:ind w:left="720"/>
        <w:rPr>
          <w:bCs/>
          <w:color w:val="000000"/>
          <w:szCs w:val="21"/>
        </w:rPr>
      </w:pPr>
    </w:p>
    <w:p w14:paraId="0DFD9D59" w14:textId="77777777" w:rsidR="00FA4E78" w:rsidRPr="00FA4E78" w:rsidRDefault="00FA4E78" w:rsidP="00FA4E78">
      <w:pPr>
        <w:shd w:val="clear" w:color="auto" w:fill="FFFFFF"/>
        <w:jc w:val="center"/>
        <w:rPr>
          <w:bCs/>
          <w:color w:val="000000"/>
          <w:szCs w:val="21"/>
        </w:rPr>
      </w:pPr>
      <w:r w:rsidRPr="00FA4E78">
        <w:rPr>
          <w:b/>
          <w:bCs/>
          <w:color w:val="000000"/>
          <w:szCs w:val="21"/>
        </w:rPr>
        <w:t>第六部分</w:t>
      </w:r>
      <w:r w:rsidRPr="00FA4E78">
        <w:rPr>
          <w:b/>
          <w:bCs/>
          <w:color w:val="000000"/>
          <w:szCs w:val="21"/>
        </w:rPr>
        <w:t xml:space="preserve"> </w:t>
      </w:r>
      <w:r w:rsidRPr="00FA4E78">
        <w:rPr>
          <w:b/>
          <w:bCs/>
          <w:color w:val="000000"/>
          <w:szCs w:val="21"/>
        </w:rPr>
        <w:t>喂养</w:t>
      </w:r>
    </w:p>
    <w:p w14:paraId="558A1CFF" w14:textId="77777777" w:rsidR="00FA4E78" w:rsidRPr="00FA4E78" w:rsidRDefault="00FA4E78" w:rsidP="00FA4E78">
      <w:pPr>
        <w:numPr>
          <w:ilvl w:val="0"/>
          <w:numId w:val="49"/>
        </w:numPr>
        <w:shd w:val="clear" w:color="auto" w:fill="FFFFFF"/>
        <w:jc w:val="center"/>
        <w:rPr>
          <w:bCs/>
          <w:color w:val="000000"/>
          <w:szCs w:val="21"/>
        </w:rPr>
      </w:pPr>
      <w:r w:rsidRPr="00FA4E78">
        <w:rPr>
          <w:bCs/>
          <w:color w:val="000000"/>
          <w:szCs w:val="21"/>
        </w:rPr>
        <w:t>母乳喂养</w:t>
      </w:r>
    </w:p>
    <w:p w14:paraId="2E874F49" w14:textId="77777777" w:rsidR="00FA4E78" w:rsidRPr="00FA4E78" w:rsidRDefault="00FA4E78" w:rsidP="00FA4E78">
      <w:pPr>
        <w:numPr>
          <w:ilvl w:val="0"/>
          <w:numId w:val="49"/>
        </w:numPr>
        <w:shd w:val="clear" w:color="auto" w:fill="FFFFFF"/>
        <w:jc w:val="center"/>
        <w:rPr>
          <w:bCs/>
          <w:color w:val="000000"/>
          <w:szCs w:val="21"/>
        </w:rPr>
      </w:pPr>
      <w:r w:rsidRPr="00FA4E78">
        <w:rPr>
          <w:bCs/>
          <w:color w:val="000000"/>
          <w:szCs w:val="21"/>
        </w:rPr>
        <w:lastRenderedPageBreak/>
        <w:t>人工喂养</w:t>
      </w:r>
    </w:p>
    <w:p w14:paraId="244DD161" w14:textId="77777777" w:rsidR="0039755A" w:rsidRDefault="0039755A" w:rsidP="00882F94">
      <w:pPr>
        <w:shd w:val="clear" w:color="auto" w:fill="FFFFFF"/>
        <w:rPr>
          <w:bCs/>
          <w:color w:val="000000"/>
          <w:szCs w:val="21"/>
        </w:rPr>
      </w:pPr>
    </w:p>
    <w:p w14:paraId="5B5BA3E9" w14:textId="77777777" w:rsidR="0039755A" w:rsidRPr="0039755A" w:rsidRDefault="0039755A" w:rsidP="00882F94">
      <w:pPr>
        <w:shd w:val="clear" w:color="auto" w:fill="FFFFFF"/>
        <w:snapToGrid w:val="0"/>
        <w:rPr>
          <w:bCs/>
          <w:color w:val="000000"/>
          <w:szCs w:val="21"/>
        </w:rPr>
      </w:pPr>
    </w:p>
    <w:p w14:paraId="6CCA3BBD" w14:textId="0077D5DB" w:rsidR="00AE574A" w:rsidRDefault="00A14DF2" w:rsidP="00882F94">
      <w:pPr>
        <w:shd w:val="clear" w:color="auto" w:fill="FFFFFF"/>
        <w:snapToGrid w:val="0"/>
        <w:rPr>
          <w:color w:val="000000"/>
          <w:szCs w:val="21"/>
        </w:rPr>
      </w:pPr>
      <w:r>
        <w:rPr>
          <w:b/>
          <w:bCs/>
          <w:color w:val="000000"/>
          <w:szCs w:val="21"/>
        </w:rPr>
        <w:t>感谢您的阅读！</w:t>
      </w:r>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rsidP="00882F94">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rsidP="00882F94">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5016D" w14:textId="77777777" w:rsidR="004267FE" w:rsidRDefault="004267FE">
      <w:r>
        <w:separator/>
      </w:r>
    </w:p>
  </w:endnote>
  <w:endnote w:type="continuationSeparator" w:id="0">
    <w:p w14:paraId="6D403407" w14:textId="77777777" w:rsidR="004267FE" w:rsidRDefault="0042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Microsoft YaHei"/>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3E04B" w14:textId="77777777" w:rsidR="004267FE" w:rsidRDefault="004267FE">
      <w:r>
        <w:separator/>
      </w:r>
    </w:p>
  </w:footnote>
  <w:footnote w:type="continuationSeparator" w:id="0">
    <w:p w14:paraId="28A1AB8C" w14:textId="77777777" w:rsidR="004267FE" w:rsidRDefault="00426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1E46CD9"/>
    <w:multiLevelType w:val="multilevel"/>
    <w:tmpl w:val="075CC2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D2111A"/>
    <w:multiLevelType w:val="multilevel"/>
    <w:tmpl w:val="9338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051455"/>
    <w:multiLevelType w:val="multilevel"/>
    <w:tmpl w:val="8D0C686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5AE14FB"/>
    <w:multiLevelType w:val="hybridMultilevel"/>
    <w:tmpl w:val="78803D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3B90328B"/>
    <w:multiLevelType w:val="multilevel"/>
    <w:tmpl w:val="76147C0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E1E4206"/>
    <w:multiLevelType w:val="multilevel"/>
    <w:tmpl w:val="65B41A4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3"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4"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B686346"/>
    <w:multiLevelType w:val="multilevel"/>
    <w:tmpl w:val="5B66F1B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8"/>
  </w:num>
  <w:num w:numId="2">
    <w:abstractNumId w:val="21"/>
  </w:num>
  <w:num w:numId="3">
    <w:abstractNumId w:val="31"/>
  </w:num>
  <w:num w:numId="4">
    <w:abstractNumId w:val="29"/>
  </w:num>
  <w:num w:numId="5">
    <w:abstractNumId w:val="35"/>
  </w:num>
  <w:num w:numId="6">
    <w:abstractNumId w:val="30"/>
  </w:num>
  <w:num w:numId="7">
    <w:abstractNumId w:val="24"/>
  </w:num>
  <w:num w:numId="8">
    <w:abstractNumId w:val="27"/>
  </w:num>
  <w:num w:numId="9">
    <w:abstractNumId w:val="45"/>
  </w:num>
  <w:num w:numId="10">
    <w:abstractNumId w:val="2"/>
  </w:num>
  <w:num w:numId="11">
    <w:abstractNumId w:val="1"/>
  </w:num>
  <w:num w:numId="12">
    <w:abstractNumId w:val="14"/>
  </w:num>
  <w:num w:numId="13">
    <w:abstractNumId w:val="36"/>
  </w:num>
  <w:num w:numId="14">
    <w:abstractNumId w:val="38"/>
  </w:num>
  <w:num w:numId="15">
    <w:abstractNumId w:val="20"/>
  </w:num>
  <w:num w:numId="16">
    <w:abstractNumId w:val="44"/>
  </w:num>
  <w:num w:numId="17">
    <w:abstractNumId w:val="19"/>
  </w:num>
  <w:num w:numId="18">
    <w:abstractNumId w:val="26"/>
  </w:num>
  <w:num w:numId="19">
    <w:abstractNumId w:val="6"/>
  </w:num>
  <w:num w:numId="20">
    <w:abstractNumId w:val="48"/>
  </w:num>
  <w:num w:numId="21">
    <w:abstractNumId w:val="42"/>
  </w:num>
  <w:num w:numId="22">
    <w:abstractNumId w:val="33"/>
  </w:num>
  <w:num w:numId="23">
    <w:abstractNumId w:val="3"/>
  </w:num>
  <w:num w:numId="24">
    <w:abstractNumId w:val="7"/>
  </w:num>
  <w:num w:numId="25">
    <w:abstractNumId w:val="43"/>
  </w:num>
  <w:num w:numId="26">
    <w:abstractNumId w:val="4"/>
  </w:num>
  <w:num w:numId="27">
    <w:abstractNumId w:val="22"/>
  </w:num>
  <w:num w:numId="28">
    <w:abstractNumId w:val="41"/>
  </w:num>
  <w:num w:numId="29">
    <w:abstractNumId w:val="46"/>
  </w:num>
  <w:num w:numId="30">
    <w:abstractNumId w:val="32"/>
  </w:num>
  <w:num w:numId="31">
    <w:abstractNumId w:val="39"/>
  </w:num>
  <w:num w:numId="32">
    <w:abstractNumId w:val="47"/>
  </w:num>
  <w:num w:numId="33">
    <w:abstractNumId w:val="12"/>
  </w:num>
  <w:num w:numId="34">
    <w:abstractNumId w:val="11"/>
  </w:num>
  <w:num w:numId="35">
    <w:abstractNumId w:val="17"/>
  </w:num>
  <w:num w:numId="36">
    <w:abstractNumId w:val="25"/>
  </w:num>
  <w:num w:numId="37">
    <w:abstractNumId w:val="13"/>
  </w:num>
  <w:num w:numId="38">
    <w:abstractNumId w:val="5"/>
  </w:num>
  <w:num w:numId="39">
    <w:abstractNumId w:val="0"/>
  </w:num>
  <w:num w:numId="40">
    <w:abstractNumId w:val="37"/>
  </w:num>
  <w:num w:numId="41">
    <w:abstractNumId w:val="23"/>
  </w:num>
  <w:num w:numId="42">
    <w:abstractNumId w:val="40"/>
  </w:num>
  <w:num w:numId="43">
    <w:abstractNumId w:val="15"/>
  </w:num>
  <w:num w:numId="44">
    <w:abstractNumId w:val="9"/>
  </w:num>
  <w:num w:numId="45">
    <w:abstractNumId w:val="8"/>
  </w:num>
  <w:num w:numId="46">
    <w:abstractNumId w:val="10"/>
  </w:num>
  <w:num w:numId="47">
    <w:abstractNumId w:val="18"/>
  </w:num>
  <w:num w:numId="48">
    <w:abstractNumId w:val="16"/>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1CC3"/>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56388"/>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373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6464"/>
    <w:rsid w:val="003F745B"/>
    <w:rsid w:val="0040066F"/>
    <w:rsid w:val="004039C9"/>
    <w:rsid w:val="00403BF3"/>
    <w:rsid w:val="0040435C"/>
    <w:rsid w:val="00406C2F"/>
    <w:rsid w:val="00407188"/>
    <w:rsid w:val="00411503"/>
    <w:rsid w:val="00415275"/>
    <w:rsid w:val="00422383"/>
    <w:rsid w:val="00422BE4"/>
    <w:rsid w:val="0042458B"/>
    <w:rsid w:val="004267FE"/>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2EE8"/>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1778F"/>
    <w:rsid w:val="00624740"/>
    <w:rsid w:val="006247F7"/>
    <w:rsid w:val="00626B30"/>
    <w:rsid w:val="0063115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864F7"/>
    <w:rsid w:val="00690F32"/>
    <w:rsid w:val="006A0021"/>
    <w:rsid w:val="006A4F4B"/>
    <w:rsid w:val="006A5F5C"/>
    <w:rsid w:val="006A64E1"/>
    <w:rsid w:val="006B5C5C"/>
    <w:rsid w:val="006B6CAB"/>
    <w:rsid w:val="006B7CF3"/>
    <w:rsid w:val="006D1088"/>
    <w:rsid w:val="006D15FA"/>
    <w:rsid w:val="006D37ED"/>
    <w:rsid w:val="006D4FC0"/>
    <w:rsid w:val="006E2E2E"/>
    <w:rsid w:val="006E34B6"/>
    <w:rsid w:val="006E568B"/>
    <w:rsid w:val="006E7473"/>
    <w:rsid w:val="006E7DD5"/>
    <w:rsid w:val="006F096F"/>
    <w:rsid w:val="006F1E29"/>
    <w:rsid w:val="006F234E"/>
    <w:rsid w:val="006F29A6"/>
    <w:rsid w:val="006F360F"/>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2BC"/>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3D52"/>
    <w:rsid w:val="00835EF9"/>
    <w:rsid w:val="00836103"/>
    <w:rsid w:val="008375D6"/>
    <w:rsid w:val="0084131F"/>
    <w:rsid w:val="00845E7F"/>
    <w:rsid w:val="008520C3"/>
    <w:rsid w:val="00852DF8"/>
    <w:rsid w:val="00865331"/>
    <w:rsid w:val="00867073"/>
    <w:rsid w:val="00867535"/>
    <w:rsid w:val="008706FD"/>
    <w:rsid w:val="00881FF4"/>
    <w:rsid w:val="00882F94"/>
    <w:rsid w:val="008833DC"/>
    <w:rsid w:val="0088361F"/>
    <w:rsid w:val="00886092"/>
    <w:rsid w:val="00887C58"/>
    <w:rsid w:val="00894C94"/>
    <w:rsid w:val="00895CB6"/>
    <w:rsid w:val="008A0743"/>
    <w:rsid w:val="008A4943"/>
    <w:rsid w:val="008A58CD"/>
    <w:rsid w:val="008A6811"/>
    <w:rsid w:val="008A7AE7"/>
    <w:rsid w:val="008B0BC5"/>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2BA2"/>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651C"/>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C743A"/>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0736"/>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9138E"/>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1FEC"/>
    <w:rsid w:val="00D13D8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DE7"/>
    <w:rsid w:val="00E80EA8"/>
    <w:rsid w:val="00E81AB5"/>
    <w:rsid w:val="00E831B0"/>
    <w:rsid w:val="00E8393C"/>
    <w:rsid w:val="00E84691"/>
    <w:rsid w:val="00E8628C"/>
    <w:rsid w:val="00E86708"/>
    <w:rsid w:val="00E92AEB"/>
    <w:rsid w:val="00E92DB2"/>
    <w:rsid w:val="00EA231C"/>
    <w:rsid w:val="00EA6987"/>
    <w:rsid w:val="00EA74CC"/>
    <w:rsid w:val="00EB27B1"/>
    <w:rsid w:val="00EB4E4D"/>
    <w:rsid w:val="00EB79AD"/>
    <w:rsid w:val="00EC08D8"/>
    <w:rsid w:val="00EC0ABD"/>
    <w:rsid w:val="00EC129D"/>
    <w:rsid w:val="00EC5D75"/>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4E78"/>
    <w:rsid w:val="00FA6345"/>
    <w:rsid w:val="00FB1677"/>
    <w:rsid w:val="00FB277E"/>
    <w:rsid w:val="00FB5963"/>
    <w:rsid w:val="00FB67AC"/>
    <w:rsid w:val="00FC07E0"/>
    <w:rsid w:val="00FC3699"/>
    <w:rsid w:val="00FC71A7"/>
    <w:rsid w:val="00FD049B"/>
    <w:rsid w:val="00FD0BAA"/>
    <w:rsid w:val="00FD2972"/>
    <w:rsid w:val="00FD3BC4"/>
    <w:rsid w:val="00FD5FED"/>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640E0-3FB9-46C9-8B23-371D57A1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1529</Words>
  <Characters>1959</Characters>
  <Application>Microsoft Office Word</Application>
  <DocSecurity>0</DocSecurity>
  <Lines>103</Lines>
  <Paragraphs>102</Paragraphs>
  <ScaleCrop>false</ScaleCrop>
  <Company>2ndSpAcE</Company>
  <LinksUpToDate>false</LinksUpToDate>
  <CharactersWithSpaces>3386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8</cp:revision>
  <cp:lastPrinted>2005-06-10T06:33:00Z</cp:lastPrinted>
  <dcterms:created xsi:type="dcterms:W3CDTF">2026-04-10T01:16:00Z</dcterms:created>
  <dcterms:modified xsi:type="dcterms:W3CDTF">2026-04-14T08:25:00Z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