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A9173E5" w:rsidR="00AE574A" w:rsidRDefault="00AE574A">
      <w:pPr>
        <w:rPr>
          <w:b/>
          <w:color w:val="000000"/>
          <w:szCs w:val="21"/>
        </w:rPr>
      </w:pPr>
    </w:p>
    <w:p w14:paraId="3DA7336F" w14:textId="5917DF4C" w:rsidR="00774233" w:rsidRPr="00774233" w:rsidRDefault="008C094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B5E6610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480820" cy="1892300"/>
            <wp:effectExtent l="0" t="0" r="508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33042B">
        <w:rPr>
          <w:rFonts w:hint="eastAsia"/>
          <w:b/>
          <w:bCs/>
          <w:color w:val="000000"/>
          <w:szCs w:val="21"/>
        </w:rPr>
        <w:t>认知（第二版）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322DCE9A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B4936" w:rsidRPr="003B4936">
        <w:rPr>
          <w:b/>
          <w:bCs/>
          <w:color w:val="000000"/>
          <w:szCs w:val="21"/>
        </w:rPr>
        <w:t>COGNITION, Second Edition</w:t>
      </w:r>
    </w:p>
    <w:p w14:paraId="39B7E419" w14:textId="5CBD3F5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720AA" w:rsidRPr="00C720AA">
        <w:rPr>
          <w:b/>
          <w:bCs/>
          <w:color w:val="000000"/>
          <w:szCs w:val="21"/>
        </w:rPr>
        <w:t xml:space="preserve">Marvin M. Chun and Steven B. Most </w:t>
      </w:r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58ACBA46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720AA">
        <w:rPr>
          <w:rFonts w:hint="eastAsia"/>
          <w:b/>
          <w:bCs/>
          <w:color w:val="000000"/>
          <w:szCs w:val="21"/>
        </w:rPr>
        <w:t>486</w:t>
      </w:r>
      <w:r w:rsidR="006B7CF3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12ACC74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C720AA">
        <w:rPr>
          <w:rFonts w:hint="eastAsia"/>
          <w:b/>
          <w:bCs/>
          <w:color w:val="000000"/>
          <w:szCs w:val="21"/>
        </w:rPr>
        <w:t>3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5EB87807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C0943">
        <w:rPr>
          <w:b/>
          <w:bCs/>
          <w:szCs w:val="21"/>
        </w:rPr>
        <w:t>大众心理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71114B4D" w14:textId="77777777" w:rsidR="0033042B" w:rsidRPr="0033042B" w:rsidRDefault="0033042B" w:rsidP="0033042B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全书共十二章，广泛涵盖社会心理学、临床心理学与发展心理学等多个领域。</w:t>
      </w:r>
    </w:p>
    <w:p w14:paraId="4BECE0AE" w14:textId="77777777" w:rsidR="0033042B" w:rsidRPr="0033042B" w:rsidRDefault="0033042B" w:rsidP="0033042B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兼顾经典研究与当代研究，强调概念理解与终身探索。</w:t>
      </w:r>
    </w:p>
    <w:p w14:paraId="601FA073" w14:textId="77777777" w:rsidR="0033042B" w:rsidRPr="0033042B" w:rsidRDefault="0033042B" w:rsidP="0033042B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以清晰易懂、引人入胜的语言拆解复杂内容。</w:t>
      </w:r>
    </w:p>
    <w:p w14:paraId="06E07617" w14:textId="66640F3F" w:rsidR="0033042B" w:rsidRPr="0033042B" w:rsidRDefault="0033042B" w:rsidP="0033042B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配套互动式数字资源，包括实验、活动、小测验等多种学习</w:t>
      </w:r>
      <w:r>
        <w:rPr>
          <w:rFonts w:hint="eastAsia"/>
          <w:b/>
          <w:bCs/>
          <w:color w:val="000000"/>
          <w:szCs w:val="21"/>
        </w:rPr>
        <w:t>工具</w:t>
      </w:r>
      <w:r w:rsidRPr="0033042B">
        <w:rPr>
          <w:b/>
          <w:bCs/>
          <w:color w:val="000000"/>
          <w:szCs w:val="21"/>
        </w:rPr>
        <w:t>。</w:t>
      </w:r>
    </w:p>
    <w:p w14:paraId="220FF2F0" w14:textId="77777777" w:rsidR="0033042B" w:rsidRDefault="0033042B" w:rsidP="0033042B">
      <w:pPr>
        <w:rPr>
          <w:b/>
          <w:bCs/>
          <w:color w:val="000000"/>
          <w:szCs w:val="21"/>
        </w:rPr>
      </w:pPr>
    </w:p>
    <w:p w14:paraId="6C1EFDE9" w14:textId="385B4FC4" w:rsidR="0033042B" w:rsidRPr="0033042B" w:rsidRDefault="0033042B" w:rsidP="0033042B">
      <w:pPr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本版新增内容：</w:t>
      </w:r>
    </w:p>
    <w:p w14:paraId="3BB4371F" w14:textId="77777777" w:rsidR="0033042B" w:rsidRDefault="0033042B" w:rsidP="0033042B">
      <w:pPr>
        <w:rPr>
          <w:b/>
          <w:bCs/>
          <w:color w:val="000000"/>
          <w:szCs w:val="21"/>
        </w:rPr>
      </w:pPr>
    </w:p>
    <w:p w14:paraId="7BFFBE44" w14:textId="27A9E49E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全书进一步扩展了对人工智能的讨论，并在第一章加入了相关历史导论。</w:t>
      </w:r>
    </w:p>
    <w:p w14:paraId="1D3322D4" w14:textId="77777777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认知神经科学章节新增脑成像的临床应用、脑深部刺激以及计算神经科学等内容。</w:t>
      </w:r>
    </w:p>
    <w:p w14:paraId="4DCBD6B0" w14:textId="77777777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知觉章节新增生态知觉与直接知觉、听觉知觉、格式塔分组线索（</w:t>
      </w:r>
      <w:r w:rsidRPr="0033042B">
        <w:rPr>
          <w:b/>
          <w:bCs/>
          <w:color w:val="000000"/>
          <w:szCs w:val="21"/>
        </w:rPr>
        <w:t>Gestalt grouping cues</w:t>
      </w:r>
      <w:r w:rsidRPr="0033042B">
        <w:rPr>
          <w:b/>
          <w:bCs/>
          <w:color w:val="000000"/>
          <w:szCs w:val="21"/>
        </w:rPr>
        <w:t>）以及盲视（</w:t>
      </w:r>
      <w:r w:rsidRPr="0033042B">
        <w:rPr>
          <w:b/>
          <w:bCs/>
          <w:color w:val="000000"/>
          <w:szCs w:val="21"/>
        </w:rPr>
        <w:t>blindsight</w:t>
      </w:r>
      <w:r w:rsidRPr="0033042B">
        <w:rPr>
          <w:b/>
          <w:bCs/>
          <w:color w:val="000000"/>
          <w:szCs w:val="21"/>
        </w:rPr>
        <w:t>）等内容。</w:t>
      </w:r>
    </w:p>
    <w:p w14:paraId="1FF7F635" w14:textId="77777777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对两章记忆内容进行了重新编排，更好地整合了基础原理、理论及其在日常记忆中的应用。新增了更为充实的部分，介绍学生如何运用记忆研究成果提升学习效果；同时补充了前瞻记忆、记忆与想象、事件记忆和事件分割等新内容。</w:t>
      </w:r>
    </w:p>
    <w:p w14:paraId="06AD01AF" w14:textId="77777777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新增了人因工程、认知控制的其他应用，以及面向教育的认知负荷理论。</w:t>
      </w:r>
    </w:p>
    <w:p w14:paraId="3626536B" w14:textId="4645AE18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在</w:t>
      </w:r>
      <w:r w:rsidRPr="0033042B">
        <w:rPr>
          <w:rFonts w:hint="eastAsia"/>
          <w:b/>
          <w:bCs/>
          <w:color w:val="000000"/>
          <w:szCs w:val="21"/>
        </w:rPr>
        <w:t>“</w:t>
      </w:r>
      <w:r w:rsidRPr="0033042B">
        <w:rPr>
          <w:b/>
          <w:bCs/>
          <w:color w:val="000000"/>
          <w:szCs w:val="21"/>
        </w:rPr>
        <w:t>知识、智力与认知发展</w:t>
      </w:r>
      <w:r w:rsidRPr="0033042B">
        <w:rPr>
          <w:rFonts w:hint="eastAsia"/>
          <w:b/>
          <w:bCs/>
          <w:color w:val="000000"/>
          <w:szCs w:val="21"/>
        </w:rPr>
        <w:t>”</w:t>
      </w:r>
      <w:r w:rsidRPr="0033042B">
        <w:rPr>
          <w:b/>
          <w:bCs/>
          <w:color w:val="000000"/>
          <w:szCs w:val="21"/>
        </w:rPr>
        <w:t>章节中新增认知架构内容；缩减了对皮亚杰理论（</w:t>
      </w:r>
      <w:r w:rsidRPr="0033042B">
        <w:rPr>
          <w:b/>
          <w:bCs/>
          <w:color w:val="000000"/>
          <w:szCs w:val="21"/>
        </w:rPr>
        <w:t>Piaget’s theory</w:t>
      </w:r>
      <w:r w:rsidRPr="0033042B">
        <w:rPr>
          <w:b/>
          <w:bCs/>
          <w:color w:val="000000"/>
          <w:szCs w:val="21"/>
        </w:rPr>
        <w:t>）的篇幅，进一步拓展了对青年期至老年期认知发展的考察，并探讨学校教育与社会经济地位对终身认知的影响。这些新增内容也引出了若干值得关注的公共政策启示。</w:t>
      </w:r>
    </w:p>
    <w:p w14:paraId="775AF63A" w14:textId="7EB84995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决策章节新增强化学习内容，并补充了助推、后悔、坚持还是放弃、好奇心与规划等主题。</w:t>
      </w:r>
    </w:p>
    <w:p w14:paraId="77A4FE69" w14:textId="3AAC28C4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推理章节新增数学认知部分。这是一种至关重要的思维形式，但传统教材往往未给予足够重视。</w:t>
      </w:r>
    </w:p>
    <w:p w14:paraId="0FC0FF34" w14:textId="4611EC4B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更新</w:t>
      </w:r>
      <w:r>
        <w:rPr>
          <w:rFonts w:hint="eastAsia"/>
          <w:b/>
          <w:bCs/>
          <w:color w:val="000000"/>
          <w:szCs w:val="21"/>
        </w:rPr>
        <w:t>了</w:t>
      </w:r>
      <w:r w:rsidRPr="0033042B">
        <w:rPr>
          <w:b/>
          <w:bCs/>
          <w:color w:val="000000"/>
          <w:szCs w:val="21"/>
        </w:rPr>
        <w:t>合作、信任与心理理论相关内容，并调整至社会认知章节；与此同时，该章节还加</w:t>
      </w:r>
      <w:r w:rsidRPr="0033042B">
        <w:rPr>
          <w:b/>
          <w:bCs/>
          <w:color w:val="000000"/>
          <w:szCs w:val="21"/>
        </w:rPr>
        <w:lastRenderedPageBreak/>
        <w:t>强了对错误信息与虚假新闻及其纠正方式的讨论。</w:t>
      </w:r>
    </w:p>
    <w:p w14:paraId="7A0B2782" w14:textId="65E187D2" w:rsidR="0033042B" w:rsidRPr="0033042B" w:rsidRDefault="0033042B" w:rsidP="0033042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33042B">
        <w:rPr>
          <w:b/>
          <w:bCs/>
          <w:color w:val="000000"/>
          <w:szCs w:val="21"/>
        </w:rPr>
        <w:t>《认知》第二版现已与牛津洞见平台（</w:t>
      </w:r>
      <w:r w:rsidRPr="0033042B">
        <w:rPr>
          <w:b/>
          <w:bCs/>
          <w:i/>
          <w:iCs/>
          <w:color w:val="000000"/>
          <w:szCs w:val="21"/>
        </w:rPr>
        <w:t>Oxford Insight</w:t>
      </w:r>
      <w:r w:rsidRPr="0033042B">
        <w:rPr>
          <w:b/>
          <w:bCs/>
          <w:color w:val="000000"/>
          <w:szCs w:val="21"/>
        </w:rPr>
        <w:t>）配套使用</w:t>
      </w:r>
      <w:r>
        <w:rPr>
          <w:rFonts w:hint="eastAsia"/>
          <w:b/>
          <w:bCs/>
          <w:color w:val="000000"/>
          <w:szCs w:val="21"/>
        </w:rPr>
        <w:t>，</w:t>
      </w:r>
      <w:r w:rsidRPr="0033042B">
        <w:rPr>
          <w:b/>
          <w:bCs/>
          <w:color w:val="000000"/>
          <w:szCs w:val="21"/>
        </w:rPr>
        <w:t>提供一流内容，并结合强大的数据驱动学习体验，旨在提升学生的学习成效。该平台既可通过学习管理系统</w:t>
      </w:r>
      <w:r w:rsidRPr="0033042B">
        <w:rPr>
          <w:b/>
          <w:bCs/>
          <w:color w:val="000000"/>
          <w:szCs w:val="21"/>
        </w:rPr>
        <w:t>/</w:t>
      </w:r>
      <w:r w:rsidRPr="0033042B">
        <w:rPr>
          <w:b/>
          <w:bCs/>
          <w:color w:val="000000"/>
          <w:szCs w:val="21"/>
        </w:rPr>
        <w:t>虚拟学习环境（</w:t>
      </w:r>
      <w:r w:rsidRPr="0033042B">
        <w:rPr>
          <w:b/>
          <w:bCs/>
          <w:color w:val="000000"/>
          <w:szCs w:val="21"/>
        </w:rPr>
        <w:t>LMS/VLE</w:t>
      </w:r>
      <w:r w:rsidRPr="0033042B">
        <w:rPr>
          <w:b/>
          <w:bCs/>
          <w:color w:val="000000"/>
          <w:szCs w:val="21"/>
        </w:rPr>
        <w:t>）集成使用，也可独立使用。学生可通过该平台获取电子书、教师资源、可布置和评分的活动与练习、在线认知心理学实验，以及学习成绩与进度的分析数据。</w:t>
      </w:r>
    </w:p>
    <w:p w14:paraId="24BC36BA" w14:textId="77777777" w:rsidR="00FA6345" w:rsidRPr="0033042B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03C92DB4" w14:textId="182476FB" w:rsidR="0033042B" w:rsidRDefault="0033042B" w:rsidP="0033042B">
      <w:pPr>
        <w:ind w:firstLineChars="200" w:firstLine="420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《认知》第二版以学生易于理解的方式，呈现当代认知心理学中令人振奋的最新发现。全书突出认知心理学在日常生活中的应用，并通过活动、视频和演示，引导学生亲身参与科学探索的过程。其核心目标之一，是让学生全面认识认知心理学的研究范围与学科特质。书中不仅介绍认知科学家如何</w:t>
      </w:r>
      <w:r>
        <w:rPr>
          <w:rFonts w:hint="eastAsia"/>
          <w:bCs/>
          <w:color w:val="000000"/>
          <w:szCs w:val="21"/>
        </w:rPr>
        <w:t>验证</w:t>
      </w:r>
      <w:r w:rsidRPr="0033042B">
        <w:rPr>
          <w:bCs/>
          <w:color w:val="000000"/>
          <w:szCs w:val="21"/>
        </w:rPr>
        <w:t>关于心智运作的各种假设，也展示认知心理学如何服务于日常生活，以及这一领域如何与其他学科和心理学分支相互关联。和许多认知心理学教师一样，本书作者也是活跃的一线研究者，长期从事认知研究。作者希望学生能够走进这一充满活力、不断发展且富有挑战性的学术领域，并提出属于自己的</w:t>
      </w:r>
      <w:r>
        <w:rPr>
          <w:rFonts w:hint="eastAsia"/>
          <w:bCs/>
          <w:color w:val="000000"/>
          <w:szCs w:val="21"/>
        </w:rPr>
        <w:t>论题</w:t>
      </w:r>
      <w:r w:rsidRPr="0033042B">
        <w:rPr>
          <w:bCs/>
          <w:color w:val="000000"/>
          <w:szCs w:val="21"/>
        </w:rPr>
        <w:t>。</w:t>
      </w:r>
    </w:p>
    <w:p w14:paraId="03992205" w14:textId="77777777" w:rsidR="0033042B" w:rsidRPr="0033042B" w:rsidRDefault="0033042B" w:rsidP="0033042B">
      <w:pPr>
        <w:ind w:firstLineChars="200" w:firstLine="420"/>
        <w:rPr>
          <w:bCs/>
          <w:color w:val="000000"/>
          <w:szCs w:val="21"/>
        </w:rPr>
      </w:pPr>
    </w:p>
    <w:p w14:paraId="57EAF216" w14:textId="41CAF30B" w:rsidR="0033042B" w:rsidRPr="0033042B" w:rsidRDefault="0033042B" w:rsidP="0033042B">
      <w:pPr>
        <w:ind w:firstLineChars="200" w:firstLine="420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本版《认知》还通过牛津洞见平台（</w:t>
      </w:r>
      <w:r w:rsidRPr="0033042B">
        <w:rPr>
          <w:bCs/>
          <w:i/>
          <w:iCs/>
          <w:color w:val="000000"/>
          <w:szCs w:val="21"/>
        </w:rPr>
        <w:t>Oxford Insight</w:t>
      </w:r>
      <w:r w:rsidRPr="0033042B">
        <w:rPr>
          <w:bCs/>
          <w:color w:val="000000"/>
          <w:szCs w:val="21"/>
        </w:rPr>
        <w:t>）提供内容丰富、强调实践体验的数字化学习资源，其中包括学习目标、自我测评、</w:t>
      </w:r>
      <w:r>
        <w:rPr>
          <w:rFonts w:hint="eastAsia"/>
          <w:bCs/>
          <w:color w:val="000000"/>
          <w:szCs w:val="21"/>
        </w:rPr>
        <w:t>课后</w:t>
      </w:r>
      <w:r w:rsidRPr="0033042B">
        <w:rPr>
          <w:bCs/>
          <w:color w:val="000000"/>
          <w:szCs w:val="21"/>
        </w:rPr>
        <w:t>测验以及在线实验室，通过多样化的活动与演示进一步提升学生的参与感和学习效果。</w:t>
      </w:r>
    </w:p>
    <w:p w14:paraId="66F6CCCF" w14:textId="77777777" w:rsidR="005A4D6A" w:rsidRPr="0033042B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628B7E50" w14:textId="08FDF151" w:rsidR="0033042B" w:rsidRDefault="0033042B" w:rsidP="0033042B">
      <w:pPr>
        <w:ind w:firstLineChars="200" w:firstLine="422"/>
        <w:rPr>
          <w:noProof/>
        </w:rPr>
      </w:pPr>
      <w:r w:rsidRPr="0033042B">
        <w:rPr>
          <w:b/>
          <w:bCs/>
          <w:noProof/>
        </w:rPr>
        <w:t>马文</w:t>
      </w:r>
      <w:r w:rsidRPr="0033042B">
        <w:rPr>
          <w:b/>
          <w:bCs/>
          <w:noProof/>
        </w:rPr>
        <w:t xml:space="preserve">·M. </w:t>
      </w:r>
      <w:r w:rsidRPr="0033042B">
        <w:rPr>
          <w:b/>
          <w:bCs/>
          <w:noProof/>
        </w:rPr>
        <w:t>丘恩（</w:t>
      </w:r>
      <w:r w:rsidRPr="0033042B">
        <w:rPr>
          <w:b/>
          <w:bCs/>
          <w:noProof/>
        </w:rPr>
        <w:t>Marvin M. Chun</w:t>
      </w:r>
      <w:r w:rsidRPr="0033042B">
        <w:rPr>
          <w:b/>
          <w:bCs/>
          <w:noProof/>
        </w:rPr>
        <w:t>）</w:t>
      </w:r>
      <w:r w:rsidRPr="0033042B">
        <w:rPr>
          <w:noProof/>
        </w:rPr>
        <w:t>是耶鲁大学心理学理查德</w:t>
      </w:r>
      <w:r w:rsidRPr="0033042B">
        <w:rPr>
          <w:noProof/>
        </w:rPr>
        <w:t xml:space="preserve">·M. </w:t>
      </w:r>
      <w:r w:rsidRPr="0033042B">
        <w:rPr>
          <w:noProof/>
        </w:rPr>
        <w:t>科尔盖特讲席教授，同时兼任认知科学项目及耶鲁大学医学院神经科学系职务。他于麻省理工学院获得脑与认知科学博士学位，并曾获研究生教学奖，随后在哈佛大学接受博士后</w:t>
      </w:r>
      <w:r>
        <w:rPr>
          <w:rFonts w:hint="eastAsia"/>
          <w:noProof/>
        </w:rPr>
        <w:t>教育</w:t>
      </w:r>
      <w:r w:rsidRPr="0033042B">
        <w:rPr>
          <w:noProof/>
        </w:rPr>
        <w:t>。丘恩教授领导一个认知神经科学实验室，运用功能性脑成像与机器学习技术，解码并预测人们如何进行视觉感知、注意、记忆，以及如何实现最佳表现。他的研究曾获美国国家科学院特罗兰奖、美国心理学会认知与人类学习领域心理学早期职业杰出科学贡献奖，以及韩国三星湖岩科学奖。在教学方面，他曾获耶鲁大学社会科学教学卓越奖莱克斯</w:t>
      </w:r>
      <w:r w:rsidRPr="0033042B">
        <w:rPr>
          <w:noProof/>
        </w:rPr>
        <w:t>·</w:t>
      </w:r>
      <w:r w:rsidRPr="0033042B">
        <w:rPr>
          <w:noProof/>
        </w:rPr>
        <w:t>希克森</w:t>
      </w:r>
      <w:r w:rsidRPr="0033042B">
        <w:rPr>
          <w:noProof/>
        </w:rPr>
        <w:t>1963</w:t>
      </w:r>
      <w:r w:rsidRPr="0033042B">
        <w:rPr>
          <w:noProof/>
        </w:rPr>
        <w:t>届奖和耶鲁学院杰出学术与教学威廉</w:t>
      </w:r>
      <w:r w:rsidRPr="0033042B">
        <w:rPr>
          <w:noProof/>
        </w:rPr>
        <w:t>·</w:t>
      </w:r>
      <w:r w:rsidRPr="0033042B">
        <w:rPr>
          <w:noProof/>
        </w:rPr>
        <w:t>克莱德</w:t>
      </w:r>
      <w:r w:rsidRPr="0033042B">
        <w:rPr>
          <w:noProof/>
        </w:rPr>
        <w:t>·</w:t>
      </w:r>
      <w:r w:rsidRPr="0033042B">
        <w:rPr>
          <w:noProof/>
        </w:rPr>
        <w:t>德维恩奖章。</w:t>
      </w:r>
    </w:p>
    <w:p w14:paraId="6DCEC545" w14:textId="77777777" w:rsidR="0033042B" w:rsidRPr="0033042B" w:rsidRDefault="0033042B" w:rsidP="0033042B">
      <w:pPr>
        <w:ind w:firstLineChars="200" w:firstLine="422"/>
        <w:rPr>
          <w:b/>
          <w:bCs/>
          <w:noProof/>
        </w:rPr>
      </w:pPr>
    </w:p>
    <w:p w14:paraId="1C79C06C" w14:textId="663D9104" w:rsidR="0033042B" w:rsidRPr="0033042B" w:rsidRDefault="0033042B" w:rsidP="0033042B">
      <w:pPr>
        <w:ind w:firstLineChars="200" w:firstLine="422"/>
        <w:rPr>
          <w:noProof/>
        </w:rPr>
      </w:pPr>
      <w:r w:rsidRPr="0033042B">
        <w:rPr>
          <w:b/>
          <w:bCs/>
          <w:noProof/>
        </w:rPr>
        <w:t>史蒂文</w:t>
      </w:r>
      <w:r w:rsidRPr="0033042B">
        <w:rPr>
          <w:b/>
          <w:bCs/>
          <w:noProof/>
        </w:rPr>
        <w:t xml:space="preserve">·B. </w:t>
      </w:r>
      <w:r w:rsidRPr="0033042B">
        <w:rPr>
          <w:b/>
          <w:bCs/>
          <w:noProof/>
        </w:rPr>
        <w:t>莫斯特（</w:t>
      </w:r>
      <w:r w:rsidRPr="0033042B">
        <w:rPr>
          <w:b/>
          <w:bCs/>
          <w:noProof/>
        </w:rPr>
        <w:t>Steven B. Most</w:t>
      </w:r>
      <w:r w:rsidRPr="0033042B">
        <w:rPr>
          <w:b/>
          <w:bCs/>
          <w:noProof/>
        </w:rPr>
        <w:t>）</w:t>
      </w:r>
      <w:r w:rsidRPr="0033042B">
        <w:rPr>
          <w:noProof/>
        </w:rPr>
        <w:t>是澳大利亚悉尼新南威尔士大学心理学副教授，同时兼任特拉华大学心理与脑科学系职务。他于布兰迪斯大学获得心理学学士学位，并于哈佛大学获得心理学博士学位，在读期间曾获研究生教学奖，随后在范德堡大学和耶鲁大学接受博士后</w:t>
      </w:r>
      <w:r>
        <w:rPr>
          <w:rFonts w:hint="eastAsia"/>
          <w:noProof/>
        </w:rPr>
        <w:t>教育</w:t>
      </w:r>
      <w:r w:rsidRPr="0033042B">
        <w:rPr>
          <w:noProof/>
        </w:rPr>
        <w:t>。莫斯特博士现领导悉尼新南威尔士大学</w:t>
      </w:r>
      <w:r>
        <w:rPr>
          <w:rFonts w:hint="eastAsia"/>
          <w:noProof/>
        </w:rPr>
        <w:t>“</w:t>
      </w:r>
      <w:r w:rsidRPr="0033042B">
        <w:rPr>
          <w:noProof/>
        </w:rPr>
        <w:t>动机、注意与知觉实验室</w:t>
      </w:r>
      <w:r>
        <w:rPr>
          <w:rFonts w:hint="eastAsia"/>
          <w:noProof/>
        </w:rPr>
        <w:t>”</w:t>
      </w:r>
      <w:r w:rsidRPr="0033042B">
        <w:rPr>
          <w:noProof/>
        </w:rPr>
        <w:t>，其团队通过行为与生理测量方法，研究注意、动机与情绪如何塑造人们的所见、所忆与所为，以及认知如何影响现实世界中的安全与福祉，例如道路安全。莫斯特博士的研究曾获得美国国立卫生研究院、澳大利亚研究理事会和纽约科学院的资助、奖项与荣誉，并获选为心理科学协会会士。在教学与指导方面，他曾获特拉华大学阿尔法兰布达德尔塔卓越教学奖，以及新南威尔士大学研究生</w:t>
      </w:r>
      <w:r w:rsidRPr="0033042B">
        <w:rPr>
          <w:noProof/>
        </w:rPr>
        <w:lastRenderedPageBreak/>
        <w:t>导师奖和杰出研究生导师奖。</w:t>
      </w:r>
    </w:p>
    <w:p w14:paraId="068AF382" w14:textId="48995494" w:rsidR="00DD01FE" w:rsidRPr="0033042B" w:rsidRDefault="00DD01FE" w:rsidP="008C0943">
      <w:pPr>
        <w:rPr>
          <w:rFonts w:hint="eastAsia"/>
        </w:rPr>
      </w:pPr>
    </w:p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7FB1AE9" w14:textId="49F5400B" w:rsidR="0033042B" w:rsidRDefault="0033042B" w:rsidP="0033042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33042B">
        <w:rPr>
          <w:bCs/>
          <w:color w:val="000000"/>
          <w:szCs w:val="21"/>
        </w:rPr>
        <w:t>这是一本对认知心理学</w:t>
      </w:r>
      <w:proofErr w:type="gramStart"/>
      <w:r w:rsidRPr="0033042B">
        <w:rPr>
          <w:bCs/>
          <w:color w:val="000000"/>
          <w:szCs w:val="21"/>
        </w:rPr>
        <w:t>作出</w:t>
      </w:r>
      <w:proofErr w:type="gramEnd"/>
      <w:r w:rsidRPr="0033042B">
        <w:rPr>
          <w:bCs/>
          <w:color w:val="000000"/>
          <w:szCs w:val="21"/>
        </w:rPr>
        <w:t>全面、有吸引力且富有现代视角阐释的教材。书中内容讲解清晰，以新颖明快、通俗晓畅的方式展开。作者通过加入与当代学生密切相关的背景细节，增强了内容的可记忆性与感染力，也让所有希望进一步了解思维与心理生活的读者都能从中受益。就目前而言，这无疑是市面上最优秀的认知心理学教材。</w:t>
      </w:r>
      <w:r>
        <w:rPr>
          <w:rFonts w:hint="eastAsia"/>
          <w:bCs/>
          <w:color w:val="000000"/>
          <w:szCs w:val="21"/>
        </w:rPr>
        <w:t>”</w:t>
      </w:r>
    </w:p>
    <w:p w14:paraId="477B9D21" w14:textId="113410C6" w:rsidR="0039755A" w:rsidRDefault="0033042B" w:rsidP="0033042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——</w:t>
      </w:r>
      <w:r w:rsidRPr="0033042B">
        <w:rPr>
          <w:bCs/>
          <w:color w:val="000000"/>
          <w:szCs w:val="21"/>
        </w:rPr>
        <w:t>巴特利特</w:t>
      </w:r>
      <w:r w:rsidRPr="0033042B">
        <w:rPr>
          <w:bCs/>
          <w:color w:val="000000"/>
          <w:szCs w:val="21"/>
        </w:rPr>
        <w:t>·</w:t>
      </w:r>
      <w:r w:rsidRPr="0033042B">
        <w:rPr>
          <w:bCs/>
          <w:color w:val="000000"/>
          <w:szCs w:val="21"/>
        </w:rPr>
        <w:t>摩尔（</w:t>
      </w:r>
      <w:r w:rsidRPr="0033042B">
        <w:rPr>
          <w:bCs/>
          <w:color w:val="000000"/>
          <w:szCs w:val="21"/>
        </w:rPr>
        <w:t>Bartlett Moore</w:t>
      </w:r>
      <w:r w:rsidRPr="0033042B">
        <w:rPr>
          <w:bCs/>
          <w:color w:val="000000"/>
          <w:szCs w:val="21"/>
        </w:rPr>
        <w:t>），莱斯大学</w:t>
      </w:r>
    </w:p>
    <w:p w14:paraId="3259D28D" w14:textId="77777777" w:rsidR="0033042B" w:rsidRDefault="0033042B" w:rsidP="0033042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3C5D9CC" w14:textId="77777777" w:rsidR="0033042B" w:rsidRDefault="0033042B" w:rsidP="0033042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33042B">
        <w:rPr>
          <w:bCs/>
          <w:color w:val="000000"/>
          <w:szCs w:val="21"/>
        </w:rPr>
        <w:t>这是一本十分引人入胜的认知心理学课程教材，书中包含大量现实生活中的实例，展示了我们如何在日常生活中运用各种认知过程。</w:t>
      </w:r>
      <w:r>
        <w:rPr>
          <w:rFonts w:hint="eastAsia"/>
          <w:bCs/>
          <w:color w:val="000000"/>
          <w:szCs w:val="21"/>
        </w:rPr>
        <w:t>”</w:t>
      </w:r>
    </w:p>
    <w:p w14:paraId="23535094" w14:textId="55008D28" w:rsidR="0039755A" w:rsidRDefault="0033042B" w:rsidP="0033042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——</w:t>
      </w:r>
      <w:r w:rsidRPr="0033042B">
        <w:rPr>
          <w:bCs/>
          <w:color w:val="000000"/>
          <w:szCs w:val="21"/>
        </w:rPr>
        <w:t>莱斯莉</w:t>
      </w:r>
      <w:r w:rsidRPr="0033042B">
        <w:rPr>
          <w:bCs/>
          <w:color w:val="000000"/>
          <w:szCs w:val="21"/>
        </w:rPr>
        <w:t>·</w:t>
      </w:r>
      <w:r w:rsidRPr="0033042B">
        <w:rPr>
          <w:bCs/>
          <w:color w:val="000000"/>
          <w:szCs w:val="21"/>
        </w:rPr>
        <w:t>罗林斯（</w:t>
      </w:r>
      <w:r w:rsidRPr="0033042B">
        <w:rPr>
          <w:bCs/>
          <w:color w:val="000000"/>
          <w:szCs w:val="21"/>
        </w:rPr>
        <w:t>Leslie Rollins</w:t>
      </w:r>
      <w:r w:rsidRPr="0033042B">
        <w:rPr>
          <w:bCs/>
          <w:color w:val="000000"/>
          <w:szCs w:val="21"/>
        </w:rPr>
        <w:t>），克里斯托弗</w:t>
      </w:r>
      <w:r w:rsidRPr="0033042B">
        <w:rPr>
          <w:bCs/>
          <w:color w:val="000000"/>
          <w:szCs w:val="21"/>
        </w:rPr>
        <w:t>·</w:t>
      </w:r>
      <w:r w:rsidRPr="0033042B">
        <w:rPr>
          <w:bCs/>
          <w:color w:val="000000"/>
          <w:szCs w:val="21"/>
        </w:rPr>
        <w:t>纽波特大学</w:t>
      </w:r>
    </w:p>
    <w:p w14:paraId="27370457" w14:textId="77777777" w:rsidR="0033042B" w:rsidRDefault="0033042B" w:rsidP="0033042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7435F241" w14:textId="115D7363" w:rsidR="0033042B" w:rsidRPr="0033042B" w:rsidRDefault="0033042B" w:rsidP="008C0943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33042B">
        <w:rPr>
          <w:rFonts w:hint="eastAsia"/>
          <w:bCs/>
          <w:color w:val="000000"/>
          <w:szCs w:val="21"/>
        </w:rPr>
        <w:t>“</w:t>
      </w:r>
      <w:r w:rsidRPr="0033042B">
        <w:rPr>
          <w:bCs/>
          <w:color w:val="000000"/>
          <w:szCs w:val="21"/>
        </w:rPr>
        <w:t>本书在引介学科内容和讨论专业主题方面提供了富有新意的路径。文字表达通俗易懂且颇具吸引力。书中还设置了许多教学辅助设计，</w:t>
      </w:r>
      <w:r>
        <w:rPr>
          <w:rFonts w:hint="eastAsia"/>
          <w:bCs/>
          <w:color w:val="000000"/>
          <w:szCs w:val="21"/>
        </w:rPr>
        <w:t>能够</w:t>
      </w:r>
      <w:r w:rsidRPr="0033042B">
        <w:rPr>
          <w:bCs/>
          <w:color w:val="000000"/>
          <w:szCs w:val="21"/>
        </w:rPr>
        <w:t>有效地支持学习目标的实现。</w:t>
      </w:r>
      <w:r w:rsidRPr="0033042B">
        <w:rPr>
          <w:rFonts w:hint="eastAsia"/>
          <w:bCs/>
          <w:color w:val="000000"/>
          <w:szCs w:val="21"/>
        </w:rPr>
        <w:t>”</w:t>
      </w:r>
    </w:p>
    <w:p w14:paraId="2D2CFB4E" w14:textId="744773E4" w:rsidR="0033042B" w:rsidRDefault="0033042B" w:rsidP="0033042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——</w:t>
      </w:r>
      <w:r w:rsidRPr="0033042B">
        <w:rPr>
          <w:bCs/>
          <w:color w:val="000000"/>
          <w:szCs w:val="21"/>
        </w:rPr>
        <w:t>沙赫拉姆</w:t>
      </w:r>
      <w:r w:rsidRPr="0033042B">
        <w:rPr>
          <w:bCs/>
          <w:color w:val="000000"/>
          <w:szCs w:val="21"/>
        </w:rPr>
        <w:t>·</w:t>
      </w:r>
      <w:r w:rsidRPr="0033042B">
        <w:rPr>
          <w:bCs/>
          <w:color w:val="000000"/>
          <w:szCs w:val="21"/>
        </w:rPr>
        <w:t>吉亚西内贾德（</w:t>
      </w:r>
      <w:r w:rsidRPr="0033042B">
        <w:rPr>
          <w:bCs/>
          <w:color w:val="000000"/>
          <w:szCs w:val="21"/>
        </w:rPr>
        <w:t>Shahram Ghiasinejad</w:t>
      </w:r>
      <w:r w:rsidRPr="0033042B">
        <w:rPr>
          <w:bCs/>
          <w:color w:val="000000"/>
          <w:szCs w:val="21"/>
        </w:rPr>
        <w:t>），中佛罗里达大学</w:t>
      </w:r>
    </w:p>
    <w:p w14:paraId="24F79379" w14:textId="77777777" w:rsidR="0033042B" w:rsidRDefault="0033042B" w:rsidP="0033042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5EE09C3A" w14:textId="0E9C5FE3" w:rsidR="0033042B" w:rsidRDefault="0033042B" w:rsidP="0033042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33042B">
        <w:rPr>
          <w:bCs/>
          <w:color w:val="000000"/>
          <w:szCs w:val="21"/>
        </w:rPr>
        <w:t>本书与当代学生高度相关，在实证研究与现实应用之间实现了极佳的平衡。</w:t>
      </w:r>
      <w:r>
        <w:rPr>
          <w:rFonts w:hint="eastAsia"/>
          <w:bCs/>
          <w:color w:val="000000"/>
          <w:szCs w:val="21"/>
        </w:rPr>
        <w:t>”</w:t>
      </w:r>
    </w:p>
    <w:p w14:paraId="08C90719" w14:textId="201743A2" w:rsidR="0033042B" w:rsidRPr="0033042B" w:rsidRDefault="0033042B" w:rsidP="0033042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——</w:t>
      </w:r>
      <w:r w:rsidRPr="0033042B">
        <w:rPr>
          <w:bCs/>
          <w:color w:val="000000"/>
          <w:szCs w:val="21"/>
        </w:rPr>
        <w:t>邦妮</w:t>
      </w:r>
      <w:r w:rsidRPr="0033042B">
        <w:rPr>
          <w:bCs/>
          <w:color w:val="000000"/>
          <w:szCs w:val="21"/>
        </w:rPr>
        <w:t>·</w:t>
      </w:r>
      <w:r w:rsidRPr="0033042B">
        <w:rPr>
          <w:bCs/>
          <w:color w:val="000000"/>
          <w:szCs w:val="21"/>
        </w:rPr>
        <w:t>拉斯特（</w:t>
      </w:r>
      <w:r w:rsidRPr="0033042B">
        <w:rPr>
          <w:bCs/>
          <w:color w:val="000000"/>
          <w:szCs w:val="21"/>
        </w:rPr>
        <w:t>Bonnie Laster</w:t>
      </w:r>
      <w:r w:rsidRPr="0033042B">
        <w:rPr>
          <w:bCs/>
          <w:color w:val="000000"/>
          <w:szCs w:val="21"/>
        </w:rPr>
        <w:t>），得克萨斯大学阿灵顿分校</w:t>
      </w:r>
    </w:p>
    <w:p w14:paraId="4E46FA02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54CBC6A" w14:textId="77777777" w:rsidR="0033042B" w:rsidRPr="004230C5" w:rsidRDefault="0033042B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1EC97E41" w14:textId="417FED99" w:rsidR="0033042B" w:rsidRPr="0033042B" w:rsidRDefault="0033042B" w:rsidP="0033042B">
      <w:pPr>
        <w:shd w:val="clear" w:color="auto" w:fill="FFFFFF"/>
        <w:rPr>
          <w:bCs/>
          <w:color w:val="000000"/>
          <w:szCs w:val="21"/>
        </w:rPr>
      </w:pPr>
    </w:p>
    <w:p w14:paraId="32FD4879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1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什么是认知心理学</w:t>
      </w:r>
    </w:p>
    <w:p w14:paraId="39D22106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2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认知神经科学</w:t>
      </w:r>
    </w:p>
    <w:p w14:paraId="4D49BF91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3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知觉与心理意象</w:t>
      </w:r>
    </w:p>
    <w:p w14:paraId="2146F618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4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外部注意</w:t>
      </w:r>
    </w:p>
    <w:p w14:paraId="3A5BB715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5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认知控制与工作记忆</w:t>
      </w:r>
    </w:p>
    <w:p w14:paraId="6B8B7B97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6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记忆如何运作</w:t>
      </w:r>
    </w:p>
    <w:p w14:paraId="61113D53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7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记忆系统与日常记忆失误</w:t>
      </w:r>
    </w:p>
    <w:p w14:paraId="6D6A8186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8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知识、智力与认知发展</w:t>
      </w:r>
    </w:p>
    <w:p w14:paraId="29F7F2DC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9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判断与决策</w:t>
      </w:r>
    </w:p>
    <w:p w14:paraId="282C9B18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10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推理与问题解决</w:t>
      </w:r>
    </w:p>
    <w:p w14:paraId="5246B1E6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11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语言与沟通</w:t>
      </w:r>
    </w:p>
    <w:p w14:paraId="7D2397A6" w14:textId="77777777" w:rsidR="0033042B" w:rsidRPr="0033042B" w:rsidRDefault="0033042B" w:rsidP="0033042B">
      <w:pPr>
        <w:shd w:val="clear" w:color="auto" w:fill="FFFFFF"/>
        <w:jc w:val="center"/>
        <w:rPr>
          <w:bCs/>
          <w:color w:val="000000"/>
          <w:szCs w:val="21"/>
        </w:rPr>
      </w:pPr>
      <w:r w:rsidRPr="0033042B">
        <w:rPr>
          <w:bCs/>
          <w:color w:val="000000"/>
          <w:szCs w:val="21"/>
        </w:rPr>
        <w:t>第</w:t>
      </w:r>
      <w:r w:rsidRPr="0033042B">
        <w:rPr>
          <w:bCs/>
          <w:color w:val="000000"/>
          <w:szCs w:val="21"/>
        </w:rPr>
        <w:t>12</w:t>
      </w:r>
      <w:r w:rsidRPr="0033042B">
        <w:rPr>
          <w:bCs/>
          <w:color w:val="000000"/>
          <w:szCs w:val="21"/>
        </w:rPr>
        <w:t>章</w:t>
      </w:r>
      <w:r w:rsidRPr="0033042B">
        <w:rPr>
          <w:bCs/>
          <w:color w:val="000000"/>
          <w:szCs w:val="21"/>
        </w:rPr>
        <w:t xml:space="preserve"> </w:t>
      </w:r>
      <w:r w:rsidRPr="0033042B">
        <w:rPr>
          <w:bCs/>
          <w:color w:val="000000"/>
          <w:szCs w:val="21"/>
        </w:rPr>
        <w:t>社会认知</w:t>
      </w:r>
    </w:p>
    <w:p w14:paraId="244DD161" w14:textId="77777777" w:rsidR="0039755A" w:rsidRPr="0033042B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EAA2E" w14:textId="77777777" w:rsidR="00BD775D" w:rsidRDefault="00BD775D">
      <w:r>
        <w:separator/>
      </w:r>
    </w:p>
  </w:endnote>
  <w:endnote w:type="continuationSeparator" w:id="0">
    <w:p w14:paraId="199054B9" w14:textId="77777777" w:rsidR="00BD775D" w:rsidRDefault="00BD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B6D9B" w14:textId="77777777" w:rsidR="00BD775D" w:rsidRDefault="00BD775D">
      <w:r>
        <w:separator/>
      </w:r>
    </w:p>
  </w:footnote>
  <w:footnote w:type="continuationSeparator" w:id="0">
    <w:p w14:paraId="732A427F" w14:textId="77777777" w:rsidR="00BD775D" w:rsidRDefault="00BD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3265D07"/>
    <w:multiLevelType w:val="hybridMultilevel"/>
    <w:tmpl w:val="372059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3425EA"/>
    <w:multiLevelType w:val="hybridMultilevel"/>
    <w:tmpl w:val="26E0E5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19"/>
  </w:num>
  <w:num w:numId="8">
    <w:abstractNumId w:val="22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CC3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9C2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042B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B4936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2733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163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3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0943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75D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20AA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28A5"/>
    <w:rsid w:val="00DE34D0"/>
    <w:rsid w:val="00DE38FE"/>
    <w:rsid w:val="00DE518B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97B00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5D75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ED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BCD4-6CDB-4771-9567-5790DB3E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1764</Words>
  <Characters>2101</Characters>
  <Application>Microsoft Office Word</Application>
  <DocSecurity>0</DocSecurity>
  <Lines>95</Lines>
  <Paragraphs>85</Paragraphs>
  <ScaleCrop>false</ScaleCrop>
  <Company>2ndSpAcE</Company>
  <LinksUpToDate>false</LinksUpToDate>
  <CharactersWithSpaces>3780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2026-04-12T01:53:00Z</dcterms:created>
  <dcterms:modified xsi:type="dcterms:W3CDTF">2026-04-17T07:19:00Z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