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03380">
      <w:pPr>
        <w:jc w:val="center"/>
        <w:rPr>
          <w:rFonts w:hint="eastAsia"/>
          <w:b/>
          <w:bCs/>
          <w:sz w:val="36"/>
          <w:shd w:val="pct10" w:color="auto" w:fill="FFFFFF"/>
        </w:rPr>
      </w:pPr>
      <w:r>
        <w:rPr>
          <w:rFonts w:hint="eastAsia"/>
          <w:b/>
          <w:bCs/>
          <w:sz w:val="36"/>
          <w:shd w:val="pct10" w:color="auto" w:fill="FFFFFF"/>
        </w:rPr>
        <w:t>新 书 推 荐</w:t>
      </w:r>
    </w:p>
    <w:p w14:paraId="7D85676E">
      <w:pPr>
        <w:ind w:firstLine="3629" w:firstLineChars="1004"/>
        <w:rPr>
          <w:b/>
          <w:bCs/>
          <w:sz w:val="36"/>
        </w:rPr>
      </w:pPr>
    </w:p>
    <w:p w14:paraId="08E7AFAC">
      <w:pPr>
        <w:tabs>
          <w:tab w:val="left" w:pos="341"/>
          <w:tab w:val="left" w:pos="5235"/>
        </w:tabs>
        <w:rPr>
          <w:rFonts w:hint="eastAsia"/>
          <w:b/>
          <w:bCs/>
          <w:szCs w:val="21"/>
          <w:highlight w:val="none"/>
          <w:lang w:val="en-US" w:eastAsia="zh-CN"/>
        </w:rPr>
      </w:pPr>
      <w:r>
        <w:rPr>
          <w:b/>
          <w:bCs/>
          <w:szCs w:val="21"/>
          <w:highlight w:val="none"/>
        </w:rPr>
        <w:drawing>
          <wp:anchor distT="0" distB="0" distL="114300" distR="114300" simplePos="0" relativeHeight="251659264" behindDoc="0" locked="0" layoutInCell="1" allowOverlap="1">
            <wp:simplePos x="0" y="0"/>
            <wp:positionH relativeFrom="column">
              <wp:posOffset>3893820</wp:posOffset>
            </wp:positionH>
            <wp:positionV relativeFrom="paragraph">
              <wp:posOffset>103505</wp:posOffset>
            </wp:positionV>
            <wp:extent cx="1430655" cy="2127250"/>
            <wp:effectExtent l="0" t="0" r="1905" b="6350"/>
            <wp:wrapSquare wrapText="bothSides"/>
            <wp:docPr id="1" name="图片 39" descr="C:/Users/lenovo/Desktop/屏幕截图 2026-04-13 212718.png屏幕截图 2026-04-13 21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C:/Users/lenovo/Desktop/屏幕截图 2026-04-13 212718.png屏幕截图 2026-04-13 212718"/>
                    <pic:cNvPicPr>
                      <a:picLocks noChangeAspect="1"/>
                    </pic:cNvPicPr>
                  </pic:nvPicPr>
                  <pic:blipFill>
                    <a:blip r:embed="rId6"/>
                    <a:srcRect t="1325" b="1325"/>
                    <a:stretch>
                      <a:fillRect/>
                    </a:stretch>
                  </pic:blipFill>
                  <pic:spPr>
                    <a:xfrm>
                      <a:off x="0" y="0"/>
                      <a:ext cx="1430655" cy="2127250"/>
                    </a:xfrm>
                    <a:prstGeom prst="rect">
                      <a:avLst/>
                    </a:prstGeom>
                    <a:noFill/>
                    <a:ln>
                      <a:noFill/>
                    </a:ln>
                  </pic:spPr>
                </pic:pic>
              </a:graphicData>
            </a:graphic>
          </wp:anchor>
        </w:drawing>
      </w:r>
      <w:r>
        <w:rPr>
          <w:b/>
          <w:bCs/>
          <w:szCs w:val="21"/>
          <w:highlight w:val="none"/>
        </w:rPr>
        <w:t>中文书名：</w:t>
      </w:r>
      <w:bookmarkStart w:id="0" w:name="_Hlt89834866"/>
      <w:bookmarkEnd w:id="0"/>
      <w:r>
        <w:rPr>
          <w:rFonts w:hint="eastAsia"/>
          <w:b/>
          <w:bCs/>
          <w:szCs w:val="21"/>
          <w:highlight w:val="none"/>
          <w:lang w:val="en-US" w:eastAsia="zh-CN"/>
        </w:rPr>
        <w:t>《</w:t>
      </w:r>
      <w:r>
        <w:rPr>
          <w:rFonts w:hint="eastAsia" w:ascii="Times New Roman" w:hAnsi="Times New Roman" w:eastAsia="宋体" w:cs="Times New Roman"/>
          <w:b/>
          <w:bCs/>
          <w:kern w:val="2"/>
          <w:sz w:val="21"/>
          <w:szCs w:val="21"/>
          <w:highlight w:val="none"/>
          <w:lang w:val="en-US" w:eastAsia="zh-CN" w:bidi="ar-SA"/>
        </w:rPr>
        <w:t>特许陷阱：资本如何借 “加盟” 之名掌控世界</w:t>
      </w:r>
      <w:r>
        <w:rPr>
          <w:rFonts w:hint="eastAsia"/>
          <w:b/>
          <w:bCs/>
          <w:szCs w:val="21"/>
          <w:highlight w:val="none"/>
          <w:lang w:val="en-US" w:eastAsia="zh-CN"/>
        </w:rPr>
        <w:t>》</w:t>
      </w:r>
    </w:p>
    <w:p w14:paraId="139DC89A">
      <w:pPr>
        <w:tabs>
          <w:tab w:val="left" w:pos="341"/>
          <w:tab w:val="left" w:pos="5235"/>
        </w:tabs>
        <w:jc w:val="left"/>
        <w:rPr>
          <w:rFonts w:hint="eastAsia"/>
          <w:b/>
          <w:bCs/>
          <w:i w:val="0"/>
          <w:iCs/>
          <w:color w:val="000000"/>
          <w:szCs w:val="21"/>
          <w:highlight w:val="none"/>
        </w:rPr>
      </w:pPr>
      <w:r>
        <w:rPr>
          <w:b/>
          <w:bCs/>
          <w:color w:val="000000"/>
          <w:szCs w:val="21"/>
          <w:highlight w:val="none"/>
        </w:rPr>
        <w:t>英文书名</w:t>
      </w:r>
      <w:r>
        <w:rPr>
          <w:rFonts w:hint="eastAsia"/>
          <w:b/>
          <w:bCs/>
          <w:color w:val="000000"/>
          <w:szCs w:val="21"/>
          <w:highlight w:val="none"/>
        </w:rPr>
        <w:t>：</w:t>
      </w:r>
      <w:r>
        <w:rPr>
          <w:rFonts w:hint="eastAsia"/>
          <w:b/>
          <w:bCs/>
          <w:i/>
          <w:iCs w:val="0"/>
          <w:color w:val="000000"/>
          <w:szCs w:val="21"/>
          <w:highlight w:val="none"/>
        </w:rPr>
        <w:t>Chains of Command</w:t>
      </w:r>
      <w:r>
        <w:rPr>
          <w:rFonts w:hint="eastAsia"/>
          <w:b/>
          <w:bCs/>
          <w:i/>
          <w:iCs w:val="0"/>
          <w:color w:val="000000"/>
          <w:szCs w:val="21"/>
          <w:highlight w:val="none"/>
          <w:lang w:val="en-US" w:eastAsia="zh-CN"/>
        </w:rPr>
        <w:t>:</w:t>
      </w:r>
      <w:r>
        <w:rPr>
          <w:rFonts w:hint="eastAsia"/>
          <w:b/>
          <w:bCs/>
          <w:i/>
          <w:iCs w:val="0"/>
          <w:color w:val="000000"/>
          <w:szCs w:val="21"/>
          <w:highlight w:val="none"/>
        </w:rPr>
        <w:t xml:space="preserve"> The Rise and Cruel Reign of the Franchise Economy</w:t>
      </w:r>
    </w:p>
    <w:p w14:paraId="579FBB47">
      <w:pPr>
        <w:tabs>
          <w:tab w:val="left" w:pos="341"/>
          <w:tab w:val="left" w:pos="5235"/>
        </w:tabs>
        <w:rPr>
          <w:b/>
          <w:bCs/>
          <w:color w:val="000000"/>
          <w:szCs w:val="21"/>
          <w:highlight w:val="none"/>
        </w:rPr>
      </w:pPr>
      <w:r>
        <w:rPr>
          <w:b/>
          <w:bCs/>
          <w:color w:val="000000"/>
          <w:szCs w:val="21"/>
          <w:highlight w:val="none"/>
        </w:rPr>
        <w:t>作    者：</w:t>
      </w:r>
      <w:r>
        <w:rPr>
          <w:rFonts w:hint="eastAsia"/>
          <w:b/>
          <w:bCs/>
          <w:color w:val="000000"/>
          <w:szCs w:val="21"/>
          <w:highlight w:val="none"/>
        </w:rPr>
        <w:t xml:space="preserve">Brian Callaci   </w:t>
      </w:r>
      <w:r>
        <w:rPr>
          <w:b/>
          <w:bCs/>
          <w:color w:val="000000"/>
          <w:szCs w:val="21"/>
          <w:highlight w:val="none"/>
        </w:rPr>
        <w:fldChar w:fldCharType="begin"/>
      </w:r>
      <w:r>
        <w:rPr>
          <w:b/>
          <w:bCs/>
          <w:color w:val="000000"/>
          <w:szCs w:val="21"/>
          <w:highlight w:val="none"/>
        </w:rPr>
        <w:instrText xml:space="preserve"> HYPERLINK "http://www.penguin.com.au/lookinside/spotlight.cfm?SBN=9780143009177&amp;AuthId=0000004220&amp;Page=Profile" </w:instrText>
      </w:r>
      <w:r>
        <w:rPr>
          <w:b/>
          <w:bCs/>
          <w:color w:val="000000"/>
          <w:szCs w:val="21"/>
          <w:highlight w:val="none"/>
        </w:rPr>
        <w:fldChar w:fldCharType="separate"/>
      </w:r>
      <w:r>
        <w:rPr>
          <w:b/>
          <w:bCs/>
          <w:color w:val="000000"/>
          <w:szCs w:val="21"/>
          <w:highlight w:val="none"/>
        </w:rPr>
        <w:fldChar w:fldCharType="end"/>
      </w:r>
    </w:p>
    <w:p w14:paraId="3729B345">
      <w:pPr>
        <w:tabs>
          <w:tab w:val="left" w:pos="341"/>
          <w:tab w:val="left" w:pos="5235"/>
        </w:tabs>
        <w:rPr>
          <w:rFonts w:hint="default"/>
          <w:b/>
          <w:bCs/>
          <w:color w:val="000000"/>
          <w:szCs w:val="21"/>
          <w:highlight w:val="none"/>
          <w:lang w:val="en-US" w:eastAsia="zh-CN"/>
        </w:rPr>
      </w:pPr>
      <w:r>
        <w:rPr>
          <w:b/>
          <w:bCs/>
          <w:color w:val="000000"/>
          <w:szCs w:val="21"/>
          <w:highlight w:val="none"/>
        </w:rPr>
        <w:t>出 版 社：</w:t>
      </w:r>
      <w:r>
        <w:rPr>
          <w:rFonts w:hint="eastAsia"/>
          <w:b/>
          <w:bCs/>
          <w:color w:val="000000"/>
          <w:szCs w:val="21"/>
          <w:highlight w:val="none"/>
          <w:lang w:val="en-US" w:eastAsia="zh-CN"/>
        </w:rPr>
        <w:t>University of Chicago Press</w:t>
      </w:r>
    </w:p>
    <w:p w14:paraId="72D5B94F">
      <w:pPr>
        <w:tabs>
          <w:tab w:val="left" w:pos="341"/>
          <w:tab w:val="left" w:pos="5235"/>
        </w:tabs>
        <w:rPr>
          <w:rFonts w:hint="default" w:eastAsia="宋体"/>
          <w:b/>
          <w:bCs/>
          <w:color w:val="000000"/>
          <w:szCs w:val="21"/>
          <w:highlight w:val="none"/>
          <w:lang w:val="en-US" w:eastAsia="zh-CN"/>
        </w:rPr>
      </w:pPr>
      <w:r>
        <w:rPr>
          <w:b/>
          <w:bCs/>
          <w:color w:val="000000"/>
          <w:szCs w:val="21"/>
          <w:highlight w:val="none"/>
        </w:rPr>
        <w:t>代理公司：</w:t>
      </w:r>
      <w:r>
        <w:rPr>
          <w:rFonts w:hint="eastAsia"/>
          <w:b/>
          <w:bCs/>
          <w:color w:val="000000"/>
          <w:szCs w:val="21"/>
          <w:highlight w:val="none"/>
          <w:lang w:val="en-US" w:eastAsia="zh-CN"/>
        </w:rPr>
        <w:t>ANA/Jessica</w:t>
      </w:r>
    </w:p>
    <w:p w14:paraId="76F62765">
      <w:pPr>
        <w:tabs>
          <w:tab w:val="left" w:pos="341"/>
          <w:tab w:val="left" w:pos="5235"/>
        </w:tabs>
        <w:rPr>
          <w:rFonts w:hint="default"/>
          <w:b/>
          <w:bCs/>
          <w:color w:val="000000"/>
          <w:szCs w:val="21"/>
          <w:highlight w:val="none"/>
          <w:lang w:val="en-US"/>
        </w:rPr>
      </w:pPr>
      <w:r>
        <w:rPr>
          <w:b/>
          <w:bCs/>
          <w:color w:val="000000"/>
          <w:szCs w:val="21"/>
          <w:highlight w:val="none"/>
        </w:rPr>
        <w:t>页    数：</w:t>
      </w:r>
      <w:r>
        <w:rPr>
          <w:rFonts w:hint="eastAsia"/>
          <w:b/>
          <w:bCs/>
          <w:color w:val="000000"/>
          <w:szCs w:val="21"/>
          <w:highlight w:val="none"/>
          <w:lang w:val="en-US" w:eastAsia="zh-CN"/>
        </w:rPr>
        <w:t>264页</w:t>
      </w:r>
    </w:p>
    <w:p w14:paraId="13164844">
      <w:pPr>
        <w:tabs>
          <w:tab w:val="left" w:pos="341"/>
          <w:tab w:val="left" w:pos="5235"/>
        </w:tabs>
        <w:rPr>
          <w:rFonts w:hint="default" w:eastAsia="宋体"/>
          <w:b/>
          <w:bCs/>
          <w:color w:val="000000"/>
          <w:szCs w:val="21"/>
          <w:highlight w:val="none"/>
          <w:lang w:val="en-US" w:eastAsia="zh-CN"/>
        </w:rPr>
      </w:pPr>
      <w:r>
        <w:rPr>
          <w:b/>
          <w:bCs/>
          <w:color w:val="000000"/>
          <w:szCs w:val="21"/>
          <w:highlight w:val="none"/>
        </w:rPr>
        <w:t>出版时间：20</w:t>
      </w:r>
      <w:r>
        <w:rPr>
          <w:rFonts w:hint="eastAsia"/>
          <w:b/>
          <w:bCs/>
          <w:color w:val="000000"/>
          <w:szCs w:val="21"/>
          <w:highlight w:val="none"/>
          <w:lang w:val="en-US" w:eastAsia="zh-CN"/>
        </w:rPr>
        <w:t>26</w:t>
      </w:r>
      <w:r>
        <w:rPr>
          <w:b/>
          <w:bCs/>
          <w:color w:val="000000"/>
          <w:szCs w:val="21"/>
          <w:highlight w:val="none"/>
        </w:rPr>
        <w:t>年</w:t>
      </w:r>
      <w:r>
        <w:rPr>
          <w:rFonts w:hint="eastAsia"/>
          <w:b/>
          <w:bCs/>
          <w:color w:val="000000"/>
          <w:szCs w:val="21"/>
          <w:highlight w:val="none"/>
          <w:lang w:val="en-US" w:eastAsia="zh-CN"/>
        </w:rPr>
        <w:t>4月</w:t>
      </w:r>
    </w:p>
    <w:p w14:paraId="4CD5E38E">
      <w:pPr>
        <w:rPr>
          <w:b/>
          <w:bCs/>
          <w:color w:val="000000"/>
          <w:highlight w:val="none"/>
        </w:rPr>
      </w:pPr>
      <w:r>
        <w:rPr>
          <w:b/>
          <w:bCs/>
          <w:color w:val="000000"/>
          <w:highlight w:val="none"/>
        </w:rPr>
        <w:t>代理地区：中国大陆、台湾</w:t>
      </w:r>
    </w:p>
    <w:p w14:paraId="22596807">
      <w:pPr>
        <w:tabs>
          <w:tab w:val="left" w:pos="341"/>
          <w:tab w:val="left" w:pos="5235"/>
        </w:tabs>
        <w:rPr>
          <w:rFonts w:hint="eastAsia" w:eastAsia="宋体"/>
          <w:b/>
          <w:bCs/>
          <w:szCs w:val="21"/>
          <w:highlight w:val="none"/>
          <w:lang w:val="en-US" w:eastAsia="zh-CN"/>
        </w:rPr>
      </w:pPr>
      <w:r>
        <w:rPr>
          <w:b/>
          <w:bCs/>
          <w:szCs w:val="21"/>
          <w:highlight w:val="none"/>
        </w:rPr>
        <w:t>审读资料：</w:t>
      </w:r>
      <w:r>
        <w:rPr>
          <w:rFonts w:hint="eastAsia"/>
          <w:b/>
          <w:bCs/>
          <w:szCs w:val="21"/>
          <w:highlight w:val="none"/>
          <w:lang w:val="en-US" w:eastAsia="zh-CN"/>
        </w:rPr>
        <w:t>电子稿</w:t>
      </w:r>
    </w:p>
    <w:p w14:paraId="325CF91C">
      <w:pPr>
        <w:tabs>
          <w:tab w:val="left" w:pos="341"/>
          <w:tab w:val="left" w:pos="5235"/>
        </w:tabs>
        <w:rPr>
          <w:rFonts w:hint="default"/>
          <w:b/>
          <w:bCs/>
          <w:szCs w:val="21"/>
          <w:highlight w:val="none"/>
          <w:lang w:val="en-US" w:eastAsia="zh-CN"/>
        </w:rPr>
      </w:pPr>
      <w:r>
        <w:rPr>
          <w:b/>
          <w:bCs/>
          <w:szCs w:val="21"/>
          <w:highlight w:val="none"/>
        </w:rPr>
        <w:t>类    型：</w:t>
      </w:r>
      <w:r>
        <w:rPr>
          <w:rFonts w:hint="eastAsia"/>
          <w:b/>
          <w:bCs/>
          <w:szCs w:val="21"/>
          <w:highlight w:val="none"/>
          <w:lang w:val="en-US" w:eastAsia="zh-CN"/>
        </w:rPr>
        <w:t>社会科学/经济学</w:t>
      </w:r>
      <w:bookmarkStart w:id="1" w:name="_GoBack"/>
      <w:bookmarkEnd w:id="1"/>
    </w:p>
    <w:p w14:paraId="28F7A8D3">
      <w:pPr>
        <w:tabs>
          <w:tab w:val="left" w:pos="341"/>
          <w:tab w:val="left" w:pos="5235"/>
        </w:tabs>
        <w:rPr>
          <w:rFonts w:hint="eastAsia"/>
          <w:b/>
          <w:bCs/>
          <w:color w:val="0000FF"/>
          <w:szCs w:val="21"/>
          <w:highlight w:val="none"/>
          <w:lang w:val="en-US" w:eastAsia="zh-CN"/>
        </w:rPr>
      </w:pPr>
      <w:r>
        <w:rPr>
          <w:rFonts w:hint="eastAsia"/>
          <w:b/>
          <w:bCs/>
          <w:color w:val="0000FF"/>
          <w:szCs w:val="21"/>
          <w:highlight w:val="none"/>
          <w:lang w:val="en-US" w:eastAsia="zh-CN"/>
        </w:rPr>
        <w:t>Best Sellers Rank:</w:t>
      </w:r>
    </w:p>
    <w:p w14:paraId="201ECAE5">
      <w:pPr>
        <w:tabs>
          <w:tab w:val="left" w:pos="341"/>
          <w:tab w:val="left" w:pos="5235"/>
        </w:tabs>
        <w:rPr>
          <w:rFonts w:hint="eastAsia"/>
          <w:b/>
          <w:bCs/>
          <w:color w:val="0000FF"/>
          <w:szCs w:val="21"/>
          <w:highlight w:val="none"/>
          <w:lang w:val="en-US" w:eastAsia="zh-CN"/>
        </w:rPr>
      </w:pPr>
      <w:r>
        <w:rPr>
          <w:rFonts w:hint="eastAsia"/>
          <w:b/>
          <w:bCs/>
          <w:color w:val="0000FF"/>
          <w:szCs w:val="21"/>
          <w:highlight w:val="none"/>
          <w:lang w:val="en-US" w:eastAsia="zh-CN"/>
        </w:rPr>
        <w:t>#10 in Business Franchises</w:t>
      </w:r>
    </w:p>
    <w:p w14:paraId="1E11E28F">
      <w:pPr>
        <w:tabs>
          <w:tab w:val="left" w:pos="341"/>
          <w:tab w:val="left" w:pos="5235"/>
        </w:tabs>
        <w:rPr>
          <w:rFonts w:hint="eastAsia"/>
          <w:b/>
          <w:bCs/>
          <w:color w:val="0000FF"/>
          <w:szCs w:val="21"/>
          <w:highlight w:val="none"/>
          <w:lang w:val="en-US" w:eastAsia="zh-CN"/>
        </w:rPr>
      </w:pPr>
      <w:r>
        <w:rPr>
          <w:rFonts w:hint="eastAsia"/>
          <w:b/>
          <w:bCs/>
          <w:color w:val="0000FF"/>
          <w:szCs w:val="21"/>
          <w:highlight w:val="none"/>
          <w:lang w:val="en-US" w:eastAsia="zh-CN"/>
        </w:rPr>
        <w:t>#19 in Retailing Industry (Books)</w:t>
      </w:r>
    </w:p>
    <w:p w14:paraId="351EF555">
      <w:pPr>
        <w:tabs>
          <w:tab w:val="left" w:pos="341"/>
          <w:tab w:val="left" w:pos="5235"/>
        </w:tabs>
        <w:rPr>
          <w:rFonts w:hint="eastAsia"/>
          <w:b/>
          <w:bCs/>
          <w:color w:val="0000FF"/>
          <w:szCs w:val="21"/>
          <w:highlight w:val="none"/>
          <w:lang w:val="en-US" w:eastAsia="zh-CN"/>
        </w:rPr>
      </w:pPr>
      <w:r>
        <w:rPr>
          <w:rFonts w:hint="eastAsia"/>
          <w:b/>
          <w:bCs/>
          <w:color w:val="0000FF"/>
          <w:szCs w:val="21"/>
          <w:highlight w:val="none"/>
          <w:lang w:val="en-US" w:eastAsia="zh-CN"/>
        </w:rPr>
        <w:t>#216 in Small Business (Books)</w:t>
      </w:r>
    </w:p>
    <w:p w14:paraId="026FDD9E">
      <w:pPr>
        <w:rPr>
          <w:rFonts w:hint="eastAsia" w:ascii="Arial" w:hAnsi="Arial" w:cs="Arial"/>
          <w:b/>
          <w:bCs/>
          <w:color w:val="000000"/>
          <w:spacing w:val="-3"/>
          <w:sz w:val="11"/>
          <w:szCs w:val="11"/>
          <w:shd w:val="clear" w:color="auto" w:fill="FFFFFF"/>
        </w:rPr>
      </w:pPr>
    </w:p>
    <w:p w14:paraId="3DE9DE26">
      <w:pPr>
        <w:rPr>
          <w:b/>
          <w:bCs/>
          <w:color w:val="000000"/>
        </w:rPr>
      </w:pPr>
      <w:r>
        <w:rPr>
          <w:b/>
          <w:bCs/>
          <w:color w:val="000000"/>
        </w:rPr>
        <w:t>内容简介：</w:t>
      </w:r>
    </w:p>
    <w:p w14:paraId="656B83CE">
      <w:pPr>
        <w:autoSpaceDE w:val="0"/>
        <w:autoSpaceDN w:val="0"/>
        <w:adjustRightInd w:val="0"/>
        <w:rPr>
          <w:rFonts w:hint="eastAsia"/>
          <w:bCs/>
          <w:kern w:val="0"/>
          <w:szCs w:val="21"/>
        </w:rPr>
      </w:pPr>
    </w:p>
    <w:p w14:paraId="4839CF3A">
      <w:pPr>
        <w:ind w:firstLine="420" w:firstLineChars="200"/>
        <w:rPr>
          <w:rFonts w:hint="eastAsia"/>
          <w:bCs/>
          <w:kern w:val="0"/>
          <w:szCs w:val="21"/>
        </w:rPr>
      </w:pPr>
      <w:r>
        <w:rPr>
          <w:rFonts w:hint="eastAsia"/>
          <w:bCs/>
          <w:kern w:val="0"/>
          <w:szCs w:val="21"/>
        </w:rPr>
        <w:t>走进美国任何一家麦当劳，它都和美国其他所有麦当劳一模一样。然而，那家特定的门店几乎肯定是由一个“独立的”特许经营商拥有和经营的。虽然麦当劳向消费者呈现的是中央集权统一的面貌，但它对经营其门店的小企业主和按照其标准准备产品的工人却展现出另一副面孔。那么，麦当劳——以及它的大企业同行们——是如何同时做到这两点的呢？</w:t>
      </w:r>
    </w:p>
    <w:p w14:paraId="137A5F3A">
      <w:pPr>
        <w:ind w:firstLine="420" w:firstLineChars="200"/>
        <w:rPr>
          <w:rFonts w:hint="eastAsia"/>
          <w:bCs/>
          <w:kern w:val="0"/>
          <w:szCs w:val="21"/>
        </w:rPr>
      </w:pPr>
    </w:p>
    <w:p w14:paraId="1F40C815">
      <w:pPr>
        <w:ind w:firstLine="420" w:firstLineChars="200"/>
        <w:rPr>
          <w:rFonts w:hint="eastAsia"/>
          <w:bCs/>
          <w:kern w:val="0"/>
          <w:szCs w:val="21"/>
        </w:rPr>
      </w:pPr>
      <w:r>
        <w:rPr>
          <w:rFonts w:hint="eastAsia"/>
          <w:bCs/>
          <w:kern w:val="0"/>
          <w:szCs w:val="21"/>
        </w:rPr>
        <w:t>在这部揭示性著作中，经济学家布莱恩·卡拉奇展示了特许经营授权商如何通过长达数十年的游说和诉讼运动，将公司法的法律待遇改变为对自己有利的局面。他们的努力随后给美国经济和劳动力带来了一系列法律和经济上的罪孽，使得跨国公司得以控制横跨大陆的商业帝国，同时将雇佣责任外包、并将法律责任转嫁给小企业作为替罪羊。结果是：美国一些最具知名度的企业实现了无节制的增长，而其代价则由美国工人集体承担。</w:t>
      </w:r>
    </w:p>
    <w:p w14:paraId="477FC120">
      <w:pPr>
        <w:ind w:firstLine="420" w:firstLineChars="200"/>
        <w:rPr>
          <w:rFonts w:hint="eastAsia"/>
          <w:bCs/>
          <w:kern w:val="0"/>
          <w:szCs w:val="21"/>
        </w:rPr>
      </w:pPr>
    </w:p>
    <w:p w14:paraId="6180FB91">
      <w:pPr>
        <w:ind w:firstLine="420" w:firstLineChars="200"/>
        <w:rPr>
          <w:rFonts w:hint="eastAsia"/>
          <w:bCs/>
          <w:kern w:val="0"/>
          <w:szCs w:val="21"/>
        </w:rPr>
      </w:pPr>
      <w:r>
        <w:rPr>
          <w:rFonts w:hint="eastAsia"/>
          <w:bCs/>
          <w:kern w:val="0"/>
          <w:szCs w:val="21"/>
        </w:rPr>
        <w:t>卡拉奇的叙述在规模和综合性上都令人瞩目，是第一部关于这一商业运动的编年史——该运动最初遭到美国法院的抵制，但在一些美国最资深企业家数十年的活动之后，命运发生了戏剧性的逆转。《特许陷阱》是一部紧迫而博学的历史，揭示了美国劳动力市场是如何通过一个个小企业被逐步驯服的。</w:t>
      </w:r>
    </w:p>
    <w:p w14:paraId="402C1958">
      <w:pPr>
        <w:ind w:firstLine="420" w:firstLineChars="200"/>
        <w:rPr>
          <w:rFonts w:hint="eastAsia"/>
          <w:bCs/>
          <w:kern w:val="0"/>
          <w:szCs w:val="21"/>
          <w:lang w:val="en-US" w:eastAsia="zh-CN"/>
        </w:rPr>
      </w:pPr>
    </w:p>
    <w:p w14:paraId="6594C28D">
      <w:pPr>
        <w:ind w:firstLine="420" w:firstLineChars="200"/>
        <w:rPr>
          <w:rFonts w:hint="eastAsia"/>
          <w:bCs/>
          <w:kern w:val="0"/>
          <w:szCs w:val="21"/>
          <w:lang w:val="en-US" w:eastAsia="zh-CN"/>
        </w:rPr>
      </w:pPr>
    </w:p>
    <w:p w14:paraId="5E5706CF">
      <w:pPr>
        <w:rPr>
          <w:b/>
          <w:color w:val="000000"/>
          <w:szCs w:val="21"/>
        </w:rPr>
      </w:pPr>
    </w:p>
    <w:p w14:paraId="533250A1">
      <w:pPr>
        <w:rPr>
          <w:b/>
          <w:color w:val="000000"/>
          <w:szCs w:val="21"/>
        </w:rPr>
      </w:pPr>
    </w:p>
    <w:p w14:paraId="1951768D">
      <w:pPr>
        <w:rPr>
          <w:rFonts w:hint="eastAsia"/>
          <w:b/>
          <w:color w:val="000000"/>
          <w:szCs w:val="21"/>
        </w:rPr>
      </w:pPr>
      <w:r>
        <w:rPr>
          <w:b/>
          <w:color w:val="000000"/>
          <w:szCs w:val="21"/>
        </w:rPr>
        <w:t>作者简介：</w:t>
      </w:r>
    </w:p>
    <w:p w14:paraId="67EA0646">
      <w:pPr>
        <w:rPr>
          <w:bCs/>
          <w:color w:val="000000"/>
          <w:szCs w:val="21"/>
        </w:rPr>
      </w:pPr>
    </w:p>
    <w:p w14:paraId="65A7C7E0">
      <w:pPr>
        <w:ind w:right="420" w:firstLine="422" w:firstLineChars="200"/>
        <w:jc w:val="left"/>
        <w:rPr>
          <w:rFonts w:hint="eastAsia"/>
          <w:b w:val="0"/>
          <w:bCs w:val="0"/>
          <w:color w:val="000000"/>
          <w:szCs w:val="21"/>
          <w:lang w:val="en-US" w:eastAsia="zh-CN"/>
        </w:rPr>
      </w:pPr>
      <w:r>
        <w:rPr>
          <w:rFonts w:hint="eastAsia"/>
          <w:b/>
          <w:bCs/>
          <w:color w:val="000000"/>
          <w:szCs w:val="21"/>
          <w:lang w:val="en-US" w:eastAsia="zh-CN"/>
        </w:rPr>
        <w:t>布莱恩·卡拉奇（</w:t>
      </w:r>
      <w:r>
        <w:rPr>
          <w:rFonts w:hint="eastAsia"/>
          <w:b/>
          <w:bCs/>
          <w:color w:val="000000"/>
          <w:szCs w:val="21"/>
          <w:highlight w:val="none"/>
        </w:rPr>
        <w:t>Brian Callaci</w:t>
      </w:r>
      <w:r>
        <w:rPr>
          <w:rFonts w:hint="eastAsia"/>
          <w:b/>
          <w:bCs/>
          <w:color w:val="000000"/>
          <w:szCs w:val="21"/>
          <w:lang w:val="en-US" w:eastAsia="zh-CN"/>
        </w:rPr>
        <w:t>）</w:t>
      </w:r>
      <w:r>
        <w:rPr>
          <w:rFonts w:hint="eastAsia"/>
          <w:b w:val="0"/>
          <w:bCs w:val="0"/>
          <w:color w:val="000000"/>
          <w:szCs w:val="21"/>
          <w:lang w:val="en-US" w:eastAsia="zh-CN"/>
        </w:rPr>
        <w:t>是开放市场研究所的首席经济学家，曾担任工会的工作人员和研究顾问。他在《哈佛商业评论》、《新共和》、《波士顿评论》和《民主杂志》等刊物上广泛发表文章。</w:t>
      </w:r>
    </w:p>
    <w:p w14:paraId="74C494D4">
      <w:pPr>
        <w:ind w:right="420" w:firstLine="420" w:firstLineChars="200"/>
        <w:jc w:val="left"/>
        <w:rPr>
          <w:rFonts w:hint="eastAsia"/>
          <w:b w:val="0"/>
          <w:bCs w:val="0"/>
          <w:color w:val="000000"/>
          <w:szCs w:val="21"/>
          <w:lang w:val="en-US" w:eastAsia="zh-CN"/>
        </w:rPr>
      </w:pPr>
    </w:p>
    <w:p w14:paraId="4DB5C9A4">
      <w:pPr>
        <w:ind w:right="420" w:firstLine="420" w:firstLineChars="200"/>
        <w:jc w:val="left"/>
        <w:rPr>
          <w:rFonts w:hint="eastAsia"/>
          <w:b w:val="0"/>
          <w:bCs w:val="0"/>
          <w:color w:val="000000"/>
          <w:szCs w:val="21"/>
          <w:lang w:val="en-US" w:eastAsia="zh-CN"/>
        </w:rPr>
      </w:pPr>
    </w:p>
    <w:p w14:paraId="5BE29D8D">
      <w:pPr>
        <w:ind w:right="420"/>
        <w:jc w:val="left"/>
        <w:rPr>
          <w:rFonts w:hint="eastAsia"/>
          <w:b/>
          <w:bCs/>
          <w:color w:val="000000"/>
          <w:szCs w:val="21"/>
          <w:lang w:val="en-US" w:eastAsia="zh-CN"/>
        </w:rPr>
      </w:pPr>
      <w:r>
        <w:rPr>
          <w:rFonts w:hint="eastAsia"/>
          <w:b/>
          <w:bCs/>
          <w:color w:val="000000"/>
          <w:szCs w:val="21"/>
          <w:lang w:val="en-US" w:eastAsia="zh-CN"/>
        </w:rPr>
        <w:t>全书目录：</w:t>
      </w:r>
    </w:p>
    <w:p w14:paraId="7BF4FAC1">
      <w:pPr>
        <w:ind w:right="420"/>
        <w:jc w:val="left"/>
        <w:rPr>
          <w:rFonts w:hint="eastAsia"/>
          <w:b w:val="0"/>
          <w:bCs w:val="0"/>
          <w:color w:val="000000"/>
          <w:szCs w:val="21"/>
          <w:lang w:val="en-US" w:eastAsia="zh-CN"/>
        </w:rPr>
      </w:pPr>
    </w:p>
    <w:p w14:paraId="09133136">
      <w:pPr>
        <w:ind w:right="420"/>
        <w:jc w:val="left"/>
        <w:rPr>
          <w:rFonts w:hint="default"/>
          <w:b w:val="0"/>
          <w:bCs w:val="0"/>
          <w:color w:val="000000"/>
          <w:szCs w:val="21"/>
          <w:lang w:val="en-US" w:eastAsia="zh-CN"/>
        </w:rPr>
      </w:pPr>
      <w:r>
        <w:rPr>
          <w:rFonts w:hint="default"/>
          <w:b w:val="0"/>
          <w:bCs w:val="0"/>
          <w:color w:val="000000"/>
          <w:szCs w:val="21"/>
          <w:lang w:val="en-US" w:eastAsia="zh-CN"/>
        </w:rPr>
        <w:t>序言</w:t>
      </w:r>
    </w:p>
    <w:p w14:paraId="2C26D828">
      <w:pPr>
        <w:ind w:right="420"/>
        <w:jc w:val="left"/>
        <w:rPr>
          <w:rFonts w:hint="default"/>
          <w:b w:val="0"/>
          <w:bCs w:val="0"/>
          <w:color w:val="000000"/>
          <w:szCs w:val="21"/>
          <w:lang w:val="en-US" w:eastAsia="zh-CN"/>
        </w:rPr>
      </w:pPr>
    </w:p>
    <w:p w14:paraId="571C57A3">
      <w:pPr>
        <w:ind w:right="420"/>
        <w:jc w:val="left"/>
        <w:rPr>
          <w:rFonts w:hint="default"/>
          <w:b w:val="0"/>
          <w:bCs w:val="0"/>
          <w:color w:val="000000"/>
          <w:szCs w:val="21"/>
          <w:lang w:val="en-US" w:eastAsia="zh-CN"/>
        </w:rPr>
      </w:pPr>
      <w:r>
        <w:rPr>
          <w:rFonts w:hint="default"/>
          <w:b w:val="0"/>
          <w:bCs w:val="0"/>
          <w:color w:val="000000"/>
          <w:szCs w:val="21"/>
          <w:lang w:val="en-US" w:eastAsia="zh-CN"/>
        </w:rPr>
        <w:t>一：控制的层级</w:t>
      </w:r>
    </w:p>
    <w:p w14:paraId="3BC87FC5">
      <w:pPr>
        <w:ind w:right="420"/>
        <w:jc w:val="left"/>
        <w:rPr>
          <w:rFonts w:hint="default"/>
          <w:b w:val="0"/>
          <w:bCs w:val="0"/>
          <w:color w:val="000000"/>
          <w:szCs w:val="21"/>
          <w:lang w:val="en-US" w:eastAsia="zh-CN"/>
        </w:rPr>
      </w:pPr>
      <w:r>
        <w:rPr>
          <w:rFonts w:hint="default"/>
          <w:b w:val="0"/>
          <w:bCs w:val="0"/>
          <w:color w:val="000000"/>
          <w:szCs w:val="21"/>
          <w:lang w:val="en-US" w:eastAsia="zh-CN"/>
        </w:rPr>
        <w:t>二：特许经营的发明</w:t>
      </w:r>
    </w:p>
    <w:p w14:paraId="46DC3160">
      <w:pPr>
        <w:ind w:right="420"/>
        <w:jc w:val="left"/>
        <w:rPr>
          <w:rFonts w:hint="default"/>
          <w:b w:val="0"/>
          <w:bCs w:val="0"/>
          <w:color w:val="000000"/>
          <w:szCs w:val="21"/>
          <w:lang w:val="en-US" w:eastAsia="zh-CN"/>
        </w:rPr>
      </w:pPr>
      <w:r>
        <w:rPr>
          <w:rFonts w:hint="default"/>
          <w:b w:val="0"/>
          <w:bCs w:val="0"/>
          <w:color w:val="000000"/>
          <w:szCs w:val="21"/>
          <w:lang w:val="en-US" w:eastAsia="zh-CN"/>
        </w:rPr>
        <w:t>三：“一寸都不能让”：特许经营授权商的控制机制</w:t>
      </w:r>
    </w:p>
    <w:p w14:paraId="6F9E3437">
      <w:pPr>
        <w:ind w:right="420"/>
        <w:jc w:val="left"/>
        <w:rPr>
          <w:rFonts w:hint="default"/>
          <w:b w:val="0"/>
          <w:bCs w:val="0"/>
          <w:color w:val="000000"/>
          <w:szCs w:val="21"/>
          <w:lang w:val="en-US" w:eastAsia="zh-CN"/>
        </w:rPr>
      </w:pPr>
      <w:r>
        <w:rPr>
          <w:rFonts w:hint="default"/>
          <w:b w:val="0"/>
          <w:bCs w:val="0"/>
          <w:color w:val="000000"/>
          <w:szCs w:val="21"/>
          <w:lang w:val="en-US" w:eastAsia="zh-CN"/>
        </w:rPr>
        <w:t>四：所有者、经营者：特许经营中的租户企业家</w:t>
      </w:r>
    </w:p>
    <w:p w14:paraId="5ABD6D28">
      <w:pPr>
        <w:ind w:right="420"/>
        <w:jc w:val="left"/>
        <w:rPr>
          <w:rFonts w:hint="default"/>
          <w:b w:val="0"/>
          <w:bCs w:val="0"/>
          <w:color w:val="000000"/>
          <w:szCs w:val="21"/>
          <w:lang w:val="en-US" w:eastAsia="zh-CN"/>
        </w:rPr>
      </w:pPr>
      <w:r>
        <w:rPr>
          <w:rFonts w:hint="default"/>
          <w:b w:val="0"/>
          <w:bCs w:val="0"/>
          <w:color w:val="000000"/>
          <w:szCs w:val="21"/>
          <w:lang w:val="en-US" w:eastAsia="zh-CN"/>
        </w:rPr>
        <w:t>五：责任的终结</w:t>
      </w:r>
    </w:p>
    <w:p w14:paraId="4ADF6A22">
      <w:pPr>
        <w:ind w:right="420"/>
        <w:jc w:val="left"/>
        <w:rPr>
          <w:rFonts w:hint="default"/>
          <w:b w:val="0"/>
          <w:bCs w:val="0"/>
          <w:color w:val="000000"/>
          <w:szCs w:val="21"/>
          <w:lang w:val="en-US" w:eastAsia="zh-CN"/>
        </w:rPr>
      </w:pPr>
      <w:r>
        <w:rPr>
          <w:rFonts w:hint="default"/>
          <w:b w:val="0"/>
          <w:bCs w:val="0"/>
          <w:color w:val="000000"/>
          <w:szCs w:val="21"/>
          <w:lang w:val="en-US" w:eastAsia="zh-CN"/>
        </w:rPr>
        <w:t>六：特许经营的成熟</w:t>
      </w:r>
    </w:p>
    <w:p w14:paraId="025B965C">
      <w:pPr>
        <w:ind w:right="420"/>
        <w:jc w:val="left"/>
        <w:rPr>
          <w:rFonts w:hint="default"/>
          <w:b w:val="0"/>
          <w:bCs w:val="0"/>
          <w:color w:val="000000"/>
          <w:szCs w:val="21"/>
          <w:lang w:val="en-US" w:eastAsia="zh-CN"/>
        </w:rPr>
      </w:pPr>
      <w:r>
        <w:rPr>
          <w:rFonts w:hint="default"/>
          <w:b w:val="0"/>
          <w:bCs w:val="0"/>
          <w:color w:val="000000"/>
          <w:szCs w:val="21"/>
          <w:lang w:val="en-US" w:eastAsia="zh-CN"/>
        </w:rPr>
        <w:t>七：偷马与利益对齐</w:t>
      </w:r>
    </w:p>
    <w:p w14:paraId="402E19E6">
      <w:pPr>
        <w:ind w:right="420"/>
        <w:jc w:val="left"/>
        <w:rPr>
          <w:rFonts w:hint="default"/>
          <w:b w:val="0"/>
          <w:bCs w:val="0"/>
          <w:color w:val="000000"/>
          <w:szCs w:val="21"/>
          <w:lang w:val="en-US" w:eastAsia="zh-CN"/>
        </w:rPr>
      </w:pPr>
      <w:r>
        <w:rPr>
          <w:rFonts w:hint="default"/>
          <w:b w:val="0"/>
          <w:bCs w:val="0"/>
          <w:color w:val="000000"/>
          <w:szCs w:val="21"/>
          <w:lang w:val="en-US" w:eastAsia="zh-CN"/>
        </w:rPr>
        <w:t>八：“邪恶的代名词”：国际特许经营协会迎战“为15美元而战”</w:t>
      </w:r>
    </w:p>
    <w:p w14:paraId="72A0429B">
      <w:pPr>
        <w:ind w:right="420"/>
        <w:jc w:val="left"/>
        <w:rPr>
          <w:rFonts w:hint="default"/>
          <w:b w:val="0"/>
          <w:bCs w:val="0"/>
          <w:color w:val="000000"/>
          <w:szCs w:val="21"/>
          <w:lang w:val="en-US" w:eastAsia="zh-CN"/>
        </w:rPr>
      </w:pPr>
    </w:p>
    <w:p w14:paraId="1A8FA7FF">
      <w:pPr>
        <w:ind w:right="420"/>
        <w:jc w:val="left"/>
        <w:rPr>
          <w:rFonts w:hint="default"/>
          <w:b w:val="0"/>
          <w:bCs w:val="0"/>
          <w:color w:val="000000"/>
          <w:szCs w:val="21"/>
          <w:lang w:val="en-US" w:eastAsia="zh-CN"/>
        </w:rPr>
      </w:pPr>
      <w:r>
        <w:rPr>
          <w:rFonts w:hint="default"/>
          <w:b w:val="0"/>
          <w:bCs w:val="0"/>
          <w:color w:val="000000"/>
          <w:szCs w:val="21"/>
          <w:lang w:val="en-US" w:eastAsia="zh-CN"/>
        </w:rPr>
        <w:t>后记</w:t>
      </w:r>
    </w:p>
    <w:p w14:paraId="06A6AF25">
      <w:pPr>
        <w:ind w:right="420"/>
        <w:jc w:val="left"/>
        <w:rPr>
          <w:rFonts w:hint="default"/>
          <w:b w:val="0"/>
          <w:bCs w:val="0"/>
          <w:color w:val="000000"/>
          <w:szCs w:val="21"/>
          <w:lang w:val="en-US" w:eastAsia="zh-CN"/>
        </w:rPr>
      </w:pPr>
      <w:r>
        <w:rPr>
          <w:rFonts w:hint="default"/>
          <w:b w:val="0"/>
          <w:bCs w:val="0"/>
          <w:color w:val="000000"/>
          <w:szCs w:val="21"/>
          <w:lang w:val="en-US" w:eastAsia="zh-CN"/>
        </w:rPr>
        <w:t>致谢</w:t>
      </w:r>
    </w:p>
    <w:p w14:paraId="15E6FA38">
      <w:pPr>
        <w:ind w:right="420"/>
        <w:jc w:val="left"/>
        <w:rPr>
          <w:rFonts w:hint="default"/>
          <w:b w:val="0"/>
          <w:bCs w:val="0"/>
          <w:color w:val="000000"/>
          <w:szCs w:val="21"/>
          <w:lang w:val="en-US" w:eastAsia="zh-CN"/>
        </w:rPr>
      </w:pPr>
      <w:r>
        <w:rPr>
          <w:rFonts w:hint="default"/>
          <w:b w:val="0"/>
          <w:bCs w:val="0"/>
          <w:color w:val="000000"/>
          <w:szCs w:val="21"/>
          <w:lang w:val="en-US" w:eastAsia="zh-CN"/>
        </w:rPr>
        <w:t>注释</w:t>
      </w:r>
    </w:p>
    <w:p w14:paraId="1F5AD265">
      <w:pPr>
        <w:ind w:right="420"/>
        <w:jc w:val="left"/>
        <w:rPr>
          <w:rFonts w:hint="default"/>
          <w:b w:val="0"/>
          <w:bCs w:val="0"/>
          <w:color w:val="000000"/>
          <w:szCs w:val="21"/>
          <w:lang w:val="en-US" w:eastAsia="zh-CN"/>
        </w:rPr>
      </w:pPr>
      <w:r>
        <w:rPr>
          <w:rFonts w:hint="default"/>
          <w:b w:val="0"/>
          <w:bCs w:val="0"/>
          <w:color w:val="000000"/>
          <w:szCs w:val="21"/>
          <w:lang w:val="en-US" w:eastAsia="zh-CN"/>
        </w:rPr>
        <w:t>参考文献</w:t>
      </w:r>
    </w:p>
    <w:p w14:paraId="5827F699">
      <w:pPr>
        <w:ind w:right="420"/>
        <w:jc w:val="left"/>
        <w:rPr>
          <w:rFonts w:hint="default"/>
          <w:b w:val="0"/>
          <w:bCs w:val="0"/>
          <w:color w:val="000000"/>
          <w:szCs w:val="21"/>
          <w:lang w:val="en-US" w:eastAsia="zh-CN"/>
        </w:rPr>
      </w:pPr>
      <w:r>
        <w:rPr>
          <w:rFonts w:hint="default"/>
          <w:b w:val="0"/>
          <w:bCs w:val="0"/>
          <w:color w:val="000000"/>
          <w:szCs w:val="21"/>
          <w:lang w:val="en-US" w:eastAsia="zh-CN"/>
        </w:rPr>
        <w:t>索引</w:t>
      </w:r>
    </w:p>
    <w:p w14:paraId="10811267">
      <w:pPr>
        <w:ind w:right="420"/>
        <w:jc w:val="left"/>
        <w:rPr>
          <w:rFonts w:hint="default"/>
          <w:b/>
          <w:bCs/>
          <w:color w:val="000000"/>
          <w:szCs w:val="21"/>
          <w:lang w:val="en-US" w:eastAsia="zh-CN"/>
        </w:rPr>
      </w:pPr>
    </w:p>
    <w:p w14:paraId="09EF2F38">
      <w:pPr>
        <w:ind w:right="420"/>
        <w:jc w:val="left"/>
        <w:rPr>
          <w:rFonts w:hint="default"/>
          <w:b/>
          <w:bCs/>
          <w:color w:val="000000"/>
          <w:szCs w:val="21"/>
          <w:lang w:val="en-US" w:eastAsia="zh-CN"/>
        </w:rPr>
      </w:pPr>
    </w:p>
    <w:p w14:paraId="6438CF80">
      <w:pPr>
        <w:shd w:val="clear" w:color="auto" w:fill="FFFFFF"/>
        <w:rPr>
          <w:rFonts w:ascii="Verdana" w:hAnsi="Verdana" w:cs="Verdana"/>
          <w:color w:val="000000"/>
          <w:kern w:val="0"/>
          <w:sz w:val="24"/>
        </w:rPr>
      </w:pPr>
      <w:r>
        <w:rPr>
          <w:rFonts w:hint="eastAsia" w:ascii="Arial Unicode MS" w:hAnsi="Arial Unicode MS" w:cs="Verdana"/>
          <w:b/>
          <w:bCs/>
          <w:color w:val="000000"/>
        </w:rPr>
        <w:t>感谢您的阅读！</w:t>
      </w:r>
    </w:p>
    <w:p w14:paraId="726C3A88">
      <w:pPr>
        <w:shd w:val="clear" w:color="auto" w:fill="FFFFFF"/>
        <w:rPr>
          <w:rFonts w:ascii="Verdana" w:hAnsi="Verdana" w:cs="Verdana"/>
          <w:color w:val="000000"/>
        </w:rPr>
      </w:pPr>
      <w:r>
        <w:rPr>
          <w:rFonts w:hint="eastAsia" w:ascii="Arial Unicode MS" w:hAnsi="Arial Unicode MS" w:cs="Verdana"/>
          <w:b/>
          <w:bCs/>
          <w:color w:val="000000"/>
        </w:rPr>
        <w:t>请将反馈信息发至：</w:t>
      </w:r>
      <w:r>
        <w:rPr>
          <w:rFonts w:hint="eastAsia" w:ascii="宋体" w:hAnsi="宋体" w:cs="宋体"/>
          <w:b/>
          <w:bCs/>
          <w:color w:val="000000"/>
        </w:rPr>
        <w:t>版权负责人</w:t>
      </w:r>
    </w:p>
    <w:p w14:paraId="390CC202">
      <w:pPr>
        <w:shd w:val="clear" w:color="auto" w:fill="FFFFFF"/>
        <w:rPr>
          <w:rFonts w:hint="default" w:ascii="Times New Roman" w:hAnsi="Times New Roman" w:cs="Times New Roman"/>
          <w:color w:val="000000"/>
        </w:rPr>
      </w:pPr>
      <w:r>
        <w:rPr>
          <w:rFonts w:hint="default" w:ascii="Times New Roman" w:hAnsi="Times New Roman" w:cs="Times New Roman"/>
          <w:b/>
          <w:bCs/>
          <w:color w:val="000000"/>
        </w:rPr>
        <w:t>Email</w:t>
      </w:r>
      <w:r>
        <w:rPr>
          <w:rFonts w:hint="default" w:ascii="Times New Roman" w:hAnsi="Times New Roman" w:cs="Times New Roman"/>
          <w:color w:val="000000"/>
        </w:rPr>
        <w:t>：</w:t>
      </w:r>
      <w:r>
        <w:rPr>
          <w:rFonts w:hint="default" w:ascii="Times New Roman" w:hAnsi="Times New Roman" w:cs="Times New Roman"/>
          <w:b/>
          <w:bCs/>
          <w:color w:val="000000"/>
        </w:rPr>
        <w:fldChar w:fldCharType="begin"/>
      </w:r>
      <w:r>
        <w:rPr>
          <w:rFonts w:hint="default" w:ascii="Times New Roman" w:hAnsi="Times New Roman" w:cs="Times New Roman"/>
          <w:b/>
          <w:bCs/>
          <w:color w:val="000000"/>
        </w:rPr>
        <w:instrText xml:space="preserve"> HYPERLINK "mailto:Rights@nurnberg.com.cn" </w:instrText>
      </w:r>
      <w:r>
        <w:rPr>
          <w:rFonts w:hint="default" w:ascii="Times New Roman" w:hAnsi="Times New Roman" w:cs="Times New Roman"/>
          <w:b/>
          <w:bCs/>
          <w:color w:val="000000"/>
        </w:rPr>
        <w:fldChar w:fldCharType="separate"/>
      </w:r>
      <w:r>
        <w:rPr>
          <w:rStyle w:val="12"/>
          <w:rFonts w:hint="default" w:ascii="Times New Roman" w:hAnsi="Times New Roman" w:cs="Times New Roman"/>
          <w:b/>
          <w:bCs/>
        </w:rPr>
        <w:t>Rights@nurnberg.com.cn</w:t>
      </w:r>
      <w:r>
        <w:rPr>
          <w:rFonts w:hint="default" w:ascii="Times New Roman" w:hAnsi="Times New Roman" w:cs="Times New Roman"/>
          <w:b/>
          <w:bCs/>
          <w:color w:val="000000"/>
        </w:rPr>
        <w:fldChar w:fldCharType="end"/>
      </w:r>
    </w:p>
    <w:p w14:paraId="36F63347">
      <w:pPr>
        <w:shd w:val="clear" w:color="auto" w:fill="FFFFFF"/>
        <w:rPr>
          <w:rFonts w:hint="default" w:ascii="Times New Roman" w:hAnsi="Times New Roman" w:cs="Times New Roman"/>
          <w:color w:val="000000"/>
        </w:rPr>
      </w:pPr>
      <w:r>
        <w:rPr>
          <w:rFonts w:hint="default" w:ascii="Times New Roman" w:hAnsi="Times New Roman" w:cs="Times New Roman"/>
          <w:color w:val="000000"/>
        </w:rPr>
        <w:t>安德鲁·纳伯格联合国际有限公司北京代表处</w:t>
      </w:r>
    </w:p>
    <w:p w14:paraId="023155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北京市海淀区中关村大街甲59号中国人民大学文化大厦1705室, 邮编：100872</w:t>
      </w:r>
    </w:p>
    <w:p w14:paraId="42BB56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电话：010-82504106, 传真：010-82504200</w:t>
      </w:r>
    </w:p>
    <w:p w14:paraId="2043E1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公司网址：</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w:t>
      </w:r>
      <w:r>
        <w:rPr>
          <w:rFonts w:hint="default" w:ascii="Times New Roman" w:hAnsi="Times New Roman" w:cs="Times New Roman"/>
          <w:color w:val="000000"/>
        </w:rPr>
        <w:fldChar w:fldCharType="end"/>
      </w:r>
    </w:p>
    <w:p w14:paraId="767983D5">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书目下载：</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"http://www.nurnberg.com.cn/booklist_zh/list.aspx"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http://www.nurnberg.com.cn/booklist_zh/list.aspx</w:t>
      </w:r>
      <w:r>
        <w:rPr>
          <w:rFonts w:hint="default" w:ascii="Times New Roman" w:hAnsi="Times New Roman" w:cs="Times New Roman"/>
          <w:color w:val="000000"/>
        </w:rPr>
        <w:fldChar w:fldCharType="end"/>
      </w:r>
    </w:p>
    <w:p w14:paraId="49212C4E">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书讯浏览：</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"http://www.nurnberg.com.cn/book/book.aspx"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http://www.nurnberg.com.cn/book/book.aspx</w:t>
      </w:r>
      <w:r>
        <w:rPr>
          <w:rFonts w:hint="default" w:ascii="Times New Roman" w:hAnsi="Times New Roman" w:cs="Times New Roman"/>
          <w:color w:val="000000"/>
        </w:rPr>
        <w:fldChar w:fldCharType="end"/>
      </w:r>
    </w:p>
    <w:p w14:paraId="66EDDCF3">
      <w:pPr>
        <w:shd w:val="clear" w:color="auto" w:fill="FFFFFF"/>
        <w:rPr>
          <w:rFonts w:hint="default" w:ascii="Times New Roman" w:hAnsi="Times New Roman" w:cs="Times New Roman"/>
          <w:color w:val="000000"/>
        </w:rPr>
      </w:pPr>
      <w:r>
        <w:rPr>
          <w:rFonts w:hint="default" w:ascii="Times New Roman" w:hAnsi="Times New Roman" w:cs="Times New Roman"/>
          <w:color w:val="000000"/>
        </w:rPr>
        <w:t>视频推荐：</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"http://www.nurnberg.com.cn/video/video.aspx"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http://www.nurnberg.com.cn/video/video.aspx</w:t>
      </w:r>
      <w:r>
        <w:rPr>
          <w:rFonts w:hint="default" w:ascii="Times New Roman" w:hAnsi="Times New Roman" w:cs="Times New Roman"/>
          <w:color w:val="000000"/>
        </w:rPr>
        <w:fldChar w:fldCharType="end"/>
      </w:r>
    </w:p>
    <w:p w14:paraId="7CDFD455">
      <w:pPr>
        <w:shd w:val="clear" w:color="auto" w:fill="FFFFFF"/>
        <w:rPr>
          <w:rFonts w:hint="default" w:ascii="Times New Roman" w:hAnsi="Times New Roman" w:cs="Times New Roman"/>
          <w:color w:val="000000"/>
        </w:rPr>
      </w:pPr>
      <w:r>
        <w:rPr>
          <w:rFonts w:hint="default" w:ascii="Times New Roman" w:hAnsi="Times New Roman" w:cs="Times New Roman"/>
          <w:color w:val="000000"/>
        </w:rPr>
        <w:t>豆瓣小站：</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"http://site.douban.com/110577/"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http://site.douban.com/110577/</w:t>
      </w:r>
      <w:r>
        <w:rPr>
          <w:rFonts w:hint="default" w:ascii="Times New Roman" w:hAnsi="Times New Roman" w:cs="Times New Roman"/>
          <w:color w:val="000000"/>
        </w:rPr>
        <w:fldChar w:fldCharType="end"/>
      </w:r>
    </w:p>
    <w:p w14:paraId="25A2CAC3">
      <w:pPr>
        <w:shd w:val="clear" w:color="auto" w:fill="FFFFFF"/>
        <w:rPr>
          <w:rFonts w:hint="default" w:ascii="Times New Roman" w:hAnsi="Times New Roman" w:cs="Times New Roman"/>
          <w:color w:val="000000"/>
        </w:rPr>
      </w:pPr>
      <w:r>
        <w:rPr>
          <w:rFonts w:hint="default" w:ascii="Times New Roman" w:hAnsi="Times New Roman" w:cs="Times New Roman"/>
          <w:color w:val="000000"/>
          <w:shd w:val="clear" w:color="auto" w:fill="FFFFFF"/>
        </w:rPr>
        <w:t>新浪微博：</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"https://weibo.com/1877653117/profile?topnav=1&amp;wvr=6" </w:instrText>
      </w:r>
      <w:r>
        <w:rPr>
          <w:rFonts w:hint="default" w:ascii="Times New Roman" w:hAnsi="Times New Roman" w:cs="Times New Roman"/>
          <w:color w:val="000000"/>
        </w:rPr>
        <w:fldChar w:fldCharType="separate"/>
      </w:r>
      <w:r>
        <w:rPr>
          <w:rStyle w:val="12"/>
          <w:rFonts w:hint="default" w:ascii="Times New Roman" w:hAnsi="Times New Roman" w:cs="Times New Roman"/>
          <w:shd w:val="clear" w:color="auto" w:fill="FFFFFF"/>
        </w:rPr>
        <w:t>安德鲁纳伯格公司的微博_微博 (weibo.com)</w:t>
      </w:r>
      <w:r>
        <w:rPr>
          <w:rFonts w:hint="default" w:ascii="Times New Roman" w:hAnsi="Times New Roman" w:cs="Times New Roman"/>
          <w:color w:val="000000"/>
        </w:rPr>
        <w:fldChar w:fldCharType="end"/>
      </w:r>
    </w:p>
    <w:p w14:paraId="38714D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微信订阅号：ANABJ2002</w:t>
      </w:r>
    </w:p>
    <w:p w14:paraId="15FB36BE">
      <w:pPr>
        <w:widowControl/>
        <w:jc w:val="left"/>
        <w:rPr>
          <w:rFonts w:ascii="@宋体" w:hAnsi="@宋体" w:cs="@宋体"/>
          <w:color w:val="000000"/>
        </w:rPr>
      </w:pPr>
      <w:r>
        <w:rPr>
          <w:rFonts w:ascii="@宋体" w:hAnsi="@宋体" w:cs="@宋体"/>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7"/>
                    <a:stretch>
                      <a:fillRect/>
                    </a:stretch>
                  </pic:blipFill>
                  <pic:spPr>
                    <a:xfrm>
                      <a:off x="0" y="0"/>
                      <a:ext cx="809625" cy="876300"/>
                    </a:xfrm>
                    <a:prstGeom prst="rect">
                      <a:avLst/>
                    </a:prstGeom>
                    <a:noFill/>
                    <a:ln>
                      <a:noFill/>
                    </a:ln>
                  </pic:spPr>
                </pic:pic>
              </a:graphicData>
            </a:graphic>
          </wp:inline>
        </w:drawing>
      </w:r>
    </w:p>
    <w:p w14:paraId="308CBB92">
      <w:pPr>
        <w:widowControl/>
        <w:jc w:val="left"/>
        <w:rPr>
          <w:rFonts w:hint="eastAsia"/>
          <w:color w:val="000000"/>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宋体">
    <w:panose1 w:val="02010600030101010101"/>
    <w:charset w:val="86"/>
    <w:family w:val="auto"/>
    <w:pitch w:val="default"/>
    <w:sig w:usb0="000002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E8454">
    <w:pPr>
      <w:pBdr>
        <w:bottom w:val="single" w:color="auto" w:sz="6" w:space="1"/>
      </w:pBdr>
      <w:jc w:val="center"/>
      <w:rPr>
        <w:rFonts w:hint="eastAsia" w:ascii="方正姚体" w:eastAsia="方正姚体"/>
        <w:sz w:val="18"/>
      </w:rPr>
    </w:pPr>
  </w:p>
  <w:p w14:paraId="2DA7D7F2">
    <w:pPr>
      <w:jc w:val="center"/>
      <w:rPr>
        <w:rFonts w:hint="eastAsia" w:ascii="方正姚体" w:eastAsia="方正姚体"/>
        <w:sz w:val="18"/>
      </w:rPr>
    </w:pPr>
  </w:p>
  <w:p w14:paraId="45D2B2F1">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31F764C8">
    <w:pPr>
      <w:jc w:val="center"/>
      <w:rPr>
        <w:rFonts w:hint="eastAsia" w:ascii="方正姚体" w:hAnsi="华文仿宋" w:eastAsia="方正姚体"/>
        <w:sz w:val="18"/>
        <w:szCs w:val="18"/>
      </w:rPr>
    </w:pPr>
    <w:r>
      <w:rPr>
        <w:rFonts w:hint="eastAsia" w:ascii="方正姚体" w:hAnsi="华文仿宋" w:eastAsia="方正姚体"/>
        <w:sz w:val="18"/>
        <w:szCs w:val="18"/>
      </w:rPr>
      <w:t>电话：82504106，传真：010-82504200</w:t>
    </w:r>
  </w:p>
  <w:p w14:paraId="22CD20E9">
    <w:pPr>
      <w:jc w:val="center"/>
      <w:rPr>
        <w:rFonts w:hint="eastAsia" w:ascii="方正姚体" w:hAnsi="华文仿宋" w:eastAsia="方正姚体"/>
        <w:sz w:val="18"/>
        <w:szCs w:val="18"/>
      </w:rPr>
    </w:pPr>
    <w:r>
      <w:rPr>
        <w:rFonts w:hint="eastAsia" w:ascii="方正姚体" w:hAnsi="华文仿宋" w:eastAsia="方正姚体"/>
        <w:sz w:val="18"/>
        <w:szCs w:val="18"/>
      </w:rPr>
      <w:t>网址：</w:t>
    </w:r>
    <w:r>
      <w:rPr>
        <w:rFonts w:hint="eastAsia" w:ascii="方正姚体" w:hAnsi="华文仿宋" w:eastAsia="方正姚体"/>
        <w:sz w:val="18"/>
        <w:szCs w:val="18"/>
      </w:rPr>
      <w:fldChar w:fldCharType="begin"/>
    </w:r>
    <w:r>
      <w:rPr>
        <w:rFonts w:hint="eastAsia" w:ascii="方正姚体" w:hAnsi="华文仿宋" w:eastAsia="方正姚体"/>
        <w:sz w:val="18"/>
        <w:szCs w:val="18"/>
      </w:rPr>
      <w:instrText xml:space="preserve"> HYPERLINK "http://www.nurnberg.com.cn" </w:instrText>
    </w:r>
    <w:r>
      <w:rPr>
        <w:rFonts w:hint="eastAsia" w:ascii="方正姚体" w:hAnsi="华文仿宋" w:eastAsia="方正姚体"/>
        <w:sz w:val="18"/>
        <w:szCs w:val="18"/>
      </w:rPr>
      <w:fldChar w:fldCharType="separate"/>
    </w:r>
    <w:r>
      <w:rPr>
        <w:rStyle w:val="12"/>
        <w:rFonts w:hint="eastAsia" w:ascii="方正姚体" w:hAnsi="华文仿宋" w:eastAsia="方正姚体"/>
        <w:sz w:val="18"/>
        <w:szCs w:val="18"/>
      </w:rPr>
      <w:t>www.nurnberg.com.cn</w:t>
    </w:r>
    <w:r>
      <w:rPr>
        <w:rFonts w:hint="eastAsia" w:ascii="方正姚体" w:hAnsi="华文仿宋" w:eastAsia="方正姚体"/>
        <w:sz w:val="18"/>
        <w:szCs w:val="18"/>
      </w:rPr>
      <w:fldChar w:fldCharType="end"/>
    </w:r>
  </w:p>
  <w:p w14:paraId="1ACBF5C7">
    <w:pPr>
      <w:pStyle w:val="4"/>
      <w:jc w:val="center"/>
      <w:rPr>
        <w:rFonts w:hint="eastAsia" w:eastAsia="方正姚体"/>
      </w:rPr>
    </w:pPr>
  </w:p>
  <w:p w14:paraId="65E35654">
    <w:pPr>
      <w:pStyle w:val="4"/>
      <w:jc w:val="center"/>
      <w:rPr>
        <w:rFonts w:hint="eastAsia"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79C9">
    <w:pPr>
      <w:jc w:val="right"/>
      <w:rPr>
        <w:rFonts w:hint="eastAsia"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14:paraId="2FCD0E89">
    <w:pPr>
      <w:pStyle w:val="5"/>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02BD0"/>
    <w:multiLevelType w:val="multilevel"/>
    <w:tmpl w:val="59002BD0"/>
    <w:lvl w:ilvl="0" w:tentative="0">
      <w:start w:val="1"/>
      <w:numFmt w:val="bullet"/>
      <w:pStyle w:val="1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11B572A"/>
    <w:rsid w:val="01C12846"/>
    <w:rsid w:val="0A8F3F31"/>
    <w:rsid w:val="0A974783"/>
    <w:rsid w:val="0AC20A24"/>
    <w:rsid w:val="0AEC0364"/>
    <w:rsid w:val="0C0008F4"/>
    <w:rsid w:val="0C3C7AF6"/>
    <w:rsid w:val="0E6A6913"/>
    <w:rsid w:val="0FEA282E"/>
    <w:rsid w:val="10B63FE7"/>
    <w:rsid w:val="114C2E46"/>
    <w:rsid w:val="13427DB4"/>
    <w:rsid w:val="18AE01D8"/>
    <w:rsid w:val="1BA86C22"/>
    <w:rsid w:val="1D261077"/>
    <w:rsid w:val="1F687700"/>
    <w:rsid w:val="24771887"/>
    <w:rsid w:val="29A6512D"/>
    <w:rsid w:val="2C0B6F0E"/>
    <w:rsid w:val="2DA34CE1"/>
    <w:rsid w:val="311566B0"/>
    <w:rsid w:val="341F29BE"/>
    <w:rsid w:val="342355D8"/>
    <w:rsid w:val="35FB0213"/>
    <w:rsid w:val="3AE04ADC"/>
    <w:rsid w:val="3C1934F8"/>
    <w:rsid w:val="3F0060B5"/>
    <w:rsid w:val="406B3CF1"/>
    <w:rsid w:val="42B533F0"/>
    <w:rsid w:val="432A1201"/>
    <w:rsid w:val="432C279F"/>
    <w:rsid w:val="459C0CF6"/>
    <w:rsid w:val="46B43896"/>
    <w:rsid w:val="473A51A1"/>
    <w:rsid w:val="4AE76519"/>
    <w:rsid w:val="543E2C5B"/>
    <w:rsid w:val="58DF0B08"/>
    <w:rsid w:val="5AB726B1"/>
    <w:rsid w:val="5C8A79A4"/>
    <w:rsid w:val="601E082E"/>
    <w:rsid w:val="60B3492E"/>
    <w:rsid w:val="68EE2E29"/>
    <w:rsid w:val="69A93106"/>
    <w:rsid w:val="6AA515D5"/>
    <w:rsid w:val="6ABF12C5"/>
    <w:rsid w:val="6AEB37C3"/>
    <w:rsid w:val="6C615816"/>
    <w:rsid w:val="6CA56A14"/>
    <w:rsid w:val="71E47BC3"/>
    <w:rsid w:val="745C0F51"/>
    <w:rsid w:val="756C1B13"/>
    <w:rsid w:val="77AB543F"/>
    <w:rsid w:val="77E15A7D"/>
    <w:rsid w:val="7A2D7823"/>
    <w:rsid w:val="7C901F86"/>
    <w:rsid w:val="7D284D6D"/>
    <w:rsid w:val="7DA712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0">
    <w:name w:val="FollowedHyperlink"/>
    <w:qFormat/>
    <w:uiPriority w:val="0"/>
    <w:rPr>
      <w:color w:val="800080"/>
      <w:u w:val="single"/>
    </w:rPr>
  </w:style>
  <w:style w:type="character" w:styleId="11">
    <w:name w:val="Emphasis"/>
    <w:qFormat/>
    <w:uiPriority w:val="0"/>
    <w:rPr>
      <w:i/>
      <w:iCs/>
    </w:rPr>
  </w:style>
  <w:style w:type="character" w:styleId="12">
    <w:name w:val="Hyperlink"/>
    <w:qFormat/>
    <w:uiPriority w:val="0"/>
    <w:rPr>
      <w:color w:val="0000FF"/>
      <w:u w:val="single"/>
    </w:rPr>
  </w:style>
  <w:style w:type="character" w:customStyle="1" w:styleId="13">
    <w:name w:val="serif1"/>
    <w:qFormat/>
    <w:uiPriority w:val="0"/>
    <w:rPr>
      <w:rFonts w:hint="default" w:ascii="Times New Roman" w:hAnsi="Times New Roman" w:cs="Times New Roman"/>
      <w:sz w:val="24"/>
      <w:szCs w:val="24"/>
    </w:rPr>
  </w:style>
  <w:style w:type="paragraph" w:customStyle="1" w:styleId="14">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5">
    <w:name w:val="bookcopy1"/>
    <w:qFormat/>
    <w:uiPriority w:val="0"/>
    <w:rPr>
      <w:rFonts w:hint="default" w:ascii="Verdana" w:hAnsi="Verdana"/>
      <w:color w:val="000000"/>
      <w:sz w:val="17"/>
      <w:szCs w:val="17"/>
      <w:u w:val="none"/>
    </w:rPr>
  </w:style>
  <w:style w:type="paragraph" w:customStyle="1" w:styleId="16">
    <w:name w:val="Key Selling Points"/>
    <w:basedOn w:val="1"/>
    <w:qFormat/>
    <w:uiPriority w:val="0"/>
    <w:pPr>
      <w:widowControl/>
      <w:numPr>
        <w:ilvl w:val="0"/>
        <w:numId w:val="1"/>
      </w:numPr>
      <w:tabs>
        <w:tab w:val="left" w:pos="720"/>
      </w:tabs>
      <w:spacing w:before="120" w:after="120"/>
      <w:ind w:left="360"/>
      <w:jc w:val="left"/>
    </w:pPr>
    <w:rPr>
      <w:rFonts w:ascii="Calibri" w:hAnsi="Calibri" w:eastAsia="Calibri" w:cs="Calibri"/>
      <w:kern w:val="0"/>
      <w:sz w:val="20"/>
      <w:szCs w:val="20"/>
      <w:lang w:eastAsia="en-US"/>
    </w:rPr>
  </w:style>
  <w:style w:type="paragraph" w:customStyle="1" w:styleId="17">
    <w:name w:val="Tipsheet Title"/>
    <w:basedOn w:val="1"/>
    <w:link w:val="18"/>
    <w:qFormat/>
    <w:uiPriority w:val="0"/>
    <w:pPr>
      <w:widowControl/>
      <w:jc w:val="left"/>
    </w:pPr>
    <w:rPr>
      <w:rFonts w:ascii="Calibri" w:hAnsi="Calibri"/>
      <w:b/>
      <w:bCs/>
      <w:kern w:val="0"/>
      <w:sz w:val="28"/>
      <w:szCs w:val="16"/>
      <w:lang w:eastAsia="en-US"/>
    </w:rPr>
  </w:style>
  <w:style w:type="character" w:customStyle="1" w:styleId="18">
    <w:name w:val="Tipsheet Title Char"/>
    <w:link w:val="17"/>
    <w:qFormat/>
    <w:uiPriority w:val="0"/>
    <w:rPr>
      <w:rFonts w:ascii="Calibri" w:hAnsi="Calibri" w:cs="Calibri"/>
      <w:b/>
      <w:bCs/>
      <w:sz w:val="28"/>
      <w:szCs w:val="16"/>
      <w:lang w:eastAsia="en-US"/>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3</Pages>
  <Words>949</Words>
  <Characters>1308</Characters>
  <Lines>25</Lines>
  <Paragraphs>7</Paragraphs>
  <TotalTime>2</TotalTime>
  <ScaleCrop>false</ScaleCrop>
  <LinksUpToDate>false</LinksUpToDate>
  <CharactersWithSpaces>1347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2006-04-26T10:03:00Z</dcterms:created>
  <dc:creator>Image</dc:creator>
  <cp:lastModifiedBy>Jessica_Wu</cp:lastModifiedBy>
  <cp:lastPrinted>2004-04-23T07:06:00Z</cp:lastPrinted>
  <dcterms:modified xsi:type="dcterms:W3CDTF">2026-05-07T02:12:11Z</dcterms:modified>
  <dc:title>新 书 推 荐</dc:title>
  <cp:revision>394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7E342AC3ED0D4C08BF8E1B911E1EEC9C_13</vt:lpwstr>
  </property>
  <property fmtid="{D5CDD505-2E9C-101B-9397-08002B2CF9AE}" pid="4" name="KSOTemplateDocerSaveRecord">
    <vt:lpwstr>eyJoZGlkIjoiM2MwNTQyNTQ4YjYyMWFmMDY0MDg5YmE1NzQ5OGU4YWUiLCJ1c2VySWQiOiI1NzAyNTQ5ODcifQ==</vt:lpwstr>
  </property>
</Properties>
</file>