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rFonts w:hint="eastAsia" w:eastAsia="宋体"/>
          <w:b/>
          <w:bCs/>
          <w:color w:val="000000"/>
          <w:sz w:val="36"/>
          <w:szCs w:val="36"/>
          <w:lang w:val="en-US" w:eastAsia="zh-CN"/>
        </w:rPr>
      </w:pPr>
      <w:r>
        <w:rPr>
          <w:rFonts w:hint="eastAsia"/>
          <w:b/>
          <w:bCs/>
          <w:color w:val="000000"/>
          <w:sz w:val="36"/>
          <w:szCs w:val="36"/>
        </w:rPr>
        <w:t>《</w:t>
      </w:r>
      <w:r>
        <w:rPr>
          <w:rFonts w:hint="eastAsia"/>
          <w:b/>
          <w:bCs/>
          <w:color w:val="000000"/>
          <w:sz w:val="36"/>
          <w:szCs w:val="36"/>
          <w:lang w:val="en-US" w:eastAsia="zh-CN"/>
        </w:rPr>
        <w:t>彩窗寻宝记</w:t>
      </w:r>
      <w:r>
        <w:rPr>
          <w:rFonts w:hint="eastAsia"/>
          <w:b/>
          <w:bCs/>
          <w:color w:val="000000"/>
          <w:sz w:val="36"/>
          <w:szCs w:val="36"/>
        </w:rPr>
        <w:t>》</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b/>
          <w:color w:val="000000"/>
          <w:szCs w:val="21"/>
        </w:rPr>
      </w:pPr>
      <w:r>
        <w:rPr>
          <w:rFonts w:hint="eastAsia"/>
          <w:b/>
          <w:bCs/>
          <w:color w:val="000000"/>
          <w:sz w:val="36"/>
          <w:szCs w:val="36"/>
          <w:lang w:val="en-US" w:eastAsia="zh-CN"/>
        </w:rPr>
        <w:t>THE TREASURE SEEKERS</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rPr>
          <w:rFonts w:hint="eastAsia" w:eastAsia="宋体"/>
          <w:kern w:val="0"/>
          <w:szCs w:val="21"/>
          <w:lang w:eastAsia="zh-CN"/>
        </w:rPr>
        <w:drawing>
          <wp:anchor distT="0" distB="0" distL="114300" distR="114300" simplePos="0" relativeHeight="251659264" behindDoc="0" locked="0" layoutInCell="1" allowOverlap="1">
            <wp:simplePos x="0" y="0"/>
            <wp:positionH relativeFrom="page">
              <wp:posOffset>4981575</wp:posOffset>
            </wp:positionH>
            <wp:positionV relativeFrom="page">
              <wp:posOffset>2105660</wp:posOffset>
            </wp:positionV>
            <wp:extent cx="1189990" cy="1803400"/>
            <wp:effectExtent l="0" t="0" r="10160" b="6350"/>
            <wp:wrapSquare wrapText="bothSides"/>
            <wp:docPr id="4" name="图片 4" descr="1c1b5bf7-e142-4129-ba59-fc924fd1b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c1b5bf7-e142-4129-ba59-fc924fd1b0db"/>
                    <pic:cNvPicPr>
                      <a:picLocks noChangeAspect="1"/>
                    </pic:cNvPicPr>
                  </pic:nvPicPr>
                  <pic:blipFill>
                    <a:blip r:embed="rId6"/>
                    <a:stretch>
                      <a:fillRect/>
                    </a:stretch>
                  </pic:blipFill>
                  <pic:spPr>
                    <a:xfrm>
                      <a:off x="0" y="0"/>
                      <a:ext cx="1189990" cy="1803400"/>
                    </a:xfrm>
                    <a:prstGeom prst="rect">
                      <a:avLst/>
                    </a:prstGeom>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彩窗寻宝记</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bookmarkStart w:id="2" w:name="_GoBack"/>
      <w:r>
        <w:rPr>
          <w:rFonts w:hint="eastAsia"/>
          <w:b/>
          <w:color w:val="000000"/>
          <w:szCs w:val="21"/>
        </w:rPr>
        <w:t>THE TREASURE SEEKERS</w:t>
      </w:r>
      <w:bookmarkEnd w:id="2"/>
    </w:p>
    <w:p w14:paraId="236FAF90">
      <w:pPr>
        <w:keepNext w:val="0"/>
        <w:keepLines w:val="0"/>
        <w:widowControl/>
        <w:suppressLineNumbers w:val="0"/>
        <w:jc w:val="left"/>
        <w:rPr>
          <w:rFonts w:hint="eastAsia"/>
          <w:b/>
          <w:color w:val="000000"/>
          <w:szCs w:val="21"/>
          <w:lang w:val="en-US" w:eastAsia="zh-CN"/>
        </w:rPr>
      </w:pPr>
      <w:r>
        <w:rPr>
          <w:b/>
          <w:color w:val="000000"/>
          <w:szCs w:val="21"/>
        </w:rPr>
        <w:t>作    者：</w:t>
      </w:r>
      <w:r>
        <w:rPr>
          <w:rFonts w:hint="eastAsia"/>
          <w:b/>
          <w:color w:val="000000"/>
          <w:szCs w:val="21"/>
          <w:lang w:val="en-US" w:eastAsia="zh-CN"/>
        </w:rPr>
        <w:t>Cathy Faulkner</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color w:val="000000"/>
          <w:szCs w:val="21"/>
          <w:lang w:val="en-US" w:eastAsia="zh-CN"/>
        </w:rPr>
        <w:t>Firefly Press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PFD</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待定</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2</w:t>
      </w:r>
      <w:r>
        <w:rPr>
          <w:rFonts w:hint="eastAsia"/>
          <w:b/>
          <w:bCs/>
          <w:kern w:val="0"/>
          <w:szCs w:val="21"/>
        </w:rPr>
        <w:t>月</w:t>
      </w:r>
      <w:r>
        <w:rPr>
          <w:rFonts w:hint="eastAsia"/>
          <w:b/>
          <w:bCs/>
          <w:kern w:val="0"/>
          <w:szCs w:val="21"/>
          <w:lang w:val="en-US" w:eastAsia="zh-CN"/>
        </w:rPr>
        <w:t>5日</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07BC1896">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“一战余韵下，追寻失落彩窗，守护家园与爱”</w:t>
      </w:r>
    </w:p>
    <w:p w14:paraId="7E249F98">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卡内基奖、布兰福德・博伊斯奖</w:t>
      </w:r>
      <w:r>
        <w:rPr>
          <w:rFonts w:hint="eastAsia"/>
          <w:b/>
          <w:bCs/>
          <w:color w:val="385724" w:themeColor="accent6" w:themeShade="80"/>
          <w:sz w:val="21"/>
          <w:szCs w:val="21"/>
          <w:lang w:val="en-US" w:eastAsia="zh-CN"/>
        </w:rPr>
        <w:t>、</w:t>
      </w:r>
      <w:r>
        <w:rPr>
          <w:rFonts w:hint="default" w:ascii="Times New Roman" w:hAnsi="Times New Roman" w:eastAsia="宋体"/>
          <w:b/>
          <w:bCs/>
          <w:color w:val="385724" w:themeColor="accent6" w:themeShade="80"/>
          <w:sz w:val="21"/>
          <w:szCs w:val="21"/>
          <w:lang w:val="en-US" w:eastAsia="zh-CN"/>
        </w:rPr>
        <w:t>UKLA 图书奖长名单</w:t>
      </w:r>
      <w:r>
        <w:rPr>
          <w:rFonts w:hint="eastAsia"/>
          <w:b/>
          <w:bCs/>
          <w:color w:val="385724" w:themeColor="accent6" w:themeShade="80"/>
          <w:sz w:val="21"/>
          <w:szCs w:val="21"/>
          <w:lang w:val="en-US" w:eastAsia="zh-CN"/>
        </w:rPr>
        <w:t>、</w:t>
      </w:r>
      <w:r>
        <w:rPr>
          <w:rFonts w:hint="default" w:ascii="Times New Roman" w:hAnsi="Times New Roman" w:eastAsia="宋体"/>
          <w:b/>
          <w:bCs/>
          <w:color w:val="385724" w:themeColor="accent6" w:themeShade="80"/>
          <w:sz w:val="21"/>
          <w:szCs w:val="21"/>
          <w:lang w:val="en-US" w:eastAsia="zh-CN"/>
        </w:rPr>
        <w:t>雷德布里奇图书奖等多项大奖入围作家</w:t>
      </w:r>
    </w:p>
    <w:p w14:paraId="4D66F6D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《战地掘光者》作者全新力作</w:t>
      </w:r>
      <w:r>
        <w:rPr>
          <w:rFonts w:hint="eastAsia"/>
          <w:b/>
          <w:bCs/>
          <w:color w:val="385724" w:themeColor="accent6" w:themeShade="80"/>
          <w:sz w:val="21"/>
          <w:szCs w:val="21"/>
          <w:lang w:val="en-US" w:eastAsia="zh-CN"/>
        </w:rPr>
        <w:t>，书写友谊的力量与冒险的悸动</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6A451DC9">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·大奖作家背书，品质口碑双保障：</w:t>
      </w:r>
      <w:r>
        <w:rPr>
          <w:rFonts w:hint="eastAsia"/>
          <w:b w:val="0"/>
          <w:bCs w:val="0"/>
          <w:color w:val="000000"/>
          <w:sz w:val="21"/>
          <w:szCs w:val="21"/>
          <w:lang w:val="en-US" w:eastAsia="zh-CN"/>
        </w:rPr>
        <w:t>作者前作《战地掘光者》（Digging for Victory）入围卡内基奖、布兰福德・博伊斯奖、英国文学奖，斩获雷德布里奇图书奖，文学实力备受认可。</w:t>
      </w:r>
    </w:p>
    <w:p w14:paraId="2F2C20DB">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1A16C84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·独特韵文体裁，文学质感突出：</w:t>
      </w:r>
      <w:r>
        <w:rPr>
          <w:rFonts w:hint="eastAsia"/>
          <w:b w:val="0"/>
          <w:bCs w:val="0"/>
          <w:color w:val="000000"/>
          <w:sz w:val="21"/>
          <w:szCs w:val="21"/>
          <w:lang w:val="en-US" w:eastAsia="zh-CN"/>
        </w:rPr>
        <w:t>以诗意韵文书写历史冒险，文字优美、节奏流畅，兼具文学性与可读性，区别于普通叙事类儿童小说。</w:t>
      </w:r>
    </w:p>
    <w:p w14:paraId="4673647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1FE0039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·温情历史内核，情感共鸣强烈：</w:t>
      </w:r>
      <w:r>
        <w:rPr>
          <w:rFonts w:hint="eastAsia"/>
          <w:b w:val="0"/>
          <w:bCs w:val="0"/>
          <w:color w:val="000000"/>
          <w:sz w:val="21"/>
          <w:szCs w:val="21"/>
          <w:lang w:val="en-US" w:eastAsia="zh-CN"/>
        </w:rPr>
        <w:t>一战背景下的小镇往事，融合家园守护、亲情羁绊、友谊成长，基调温暖治愈，兼具历史厚重感与少年成长的纯粹。</w:t>
      </w:r>
    </w:p>
    <w:p w14:paraId="7F9F73B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·双线寻宝悬念，剧情张力十足：</w:t>
      </w:r>
      <w:r>
        <w:rPr>
          <w:rFonts w:hint="eastAsia"/>
          <w:b w:val="0"/>
          <w:bCs w:val="0"/>
          <w:color w:val="000000"/>
          <w:sz w:val="21"/>
          <w:szCs w:val="21"/>
          <w:lang w:val="en-US" w:eastAsia="zh-CN"/>
        </w:rPr>
        <w:t>神秘教堂彩窗、祖父的秘密、母亲的怪病、战后创伤…… 悬念层层交织，寻宝过程扣人心弦，适合亲子共读与课堂阅读。</w:t>
      </w:r>
    </w:p>
    <w:p w14:paraId="2143E17E">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D84F61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Stanley is convinced that the stained-glass window in the church that Martha’s late grandfather removed during the war is the protection the village needs to solve all its problems, including his mother’s sickness. But Martha refuses to help him search for the window panels, wanting to keep her beloved grandfather’s secrets safe.</w:t>
      </w:r>
    </w:p>
    <w:p w14:paraId="2A81CB8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5549CFB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When Stanley becomes ill as well, Martha realises she must act to help him. She begins her search for the panels, even as her father struggles with his own inner-turmoil in the aftermath of the war. As the people who are most important to them suffer, Martha and Stanley step up their search.</w:t>
      </w:r>
    </w:p>
    <w:p w14:paraId="1660BBF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Can all the panels be found before it’s too late?</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43"/>
      <w:bookmarkStart w:id="1" w:name="OLE_LINK38"/>
    </w:p>
    <w:p w14:paraId="4DB2A25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Cathy Faulkner</w:t>
      </w:r>
      <w:r>
        <w:rPr>
          <w:rFonts w:hint="eastAsia" w:ascii="Times New Roman" w:hAnsi="Times New Roman" w:eastAsia="宋体" w:cs="Times New Roman"/>
          <w:kern w:val="2"/>
          <w:sz w:val="21"/>
          <w:szCs w:val="24"/>
          <w:lang w:val="en-US" w:eastAsia="zh-CN" w:bidi="ar-SA"/>
        </w:rPr>
        <w:t xml:space="preserve"> </w:t>
      </w:r>
      <w:r>
        <w:rPr>
          <w:rFonts w:hint="default" w:ascii="Times New Roman" w:hAnsi="Times New Roman" w:eastAsia="宋体" w:cs="Times New Roman"/>
          <w:kern w:val="2"/>
          <w:sz w:val="21"/>
          <w:szCs w:val="24"/>
          <w:lang w:val="en-US" w:eastAsia="zh-CN" w:bidi="ar-SA"/>
        </w:rPr>
        <w:t>has a BA in English Literature and an MA in Writing for Young People. She has taught in schools, colleges and universities in England and abroad, and currently teaches at the University of Bristol. Besides writing, she loves gardening, musical theatre and making stained glass windows.</w:t>
      </w: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005A87"/>
    <w:rsid w:val="1264528F"/>
    <w:rsid w:val="12D17378"/>
    <w:rsid w:val="12D81E34"/>
    <w:rsid w:val="14117386"/>
    <w:rsid w:val="14410444"/>
    <w:rsid w:val="14C12F5A"/>
    <w:rsid w:val="160556D6"/>
    <w:rsid w:val="162057B7"/>
    <w:rsid w:val="172D2EFF"/>
    <w:rsid w:val="17594F22"/>
    <w:rsid w:val="183879D7"/>
    <w:rsid w:val="183F2B14"/>
    <w:rsid w:val="1C17703F"/>
    <w:rsid w:val="1E6C4DFA"/>
    <w:rsid w:val="1F720025"/>
    <w:rsid w:val="21DC5EE4"/>
    <w:rsid w:val="22BF14F8"/>
    <w:rsid w:val="234E2527"/>
    <w:rsid w:val="256B5BB0"/>
    <w:rsid w:val="25836FFB"/>
    <w:rsid w:val="25AB75D9"/>
    <w:rsid w:val="273146EB"/>
    <w:rsid w:val="27321C92"/>
    <w:rsid w:val="286A24EC"/>
    <w:rsid w:val="287303E4"/>
    <w:rsid w:val="28FD455E"/>
    <w:rsid w:val="291C72C0"/>
    <w:rsid w:val="294F1F48"/>
    <w:rsid w:val="2A29653A"/>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2B71375"/>
    <w:rsid w:val="45083B8C"/>
    <w:rsid w:val="4603463C"/>
    <w:rsid w:val="468C3169"/>
    <w:rsid w:val="48A95429"/>
    <w:rsid w:val="494B7BFF"/>
    <w:rsid w:val="4A392FB7"/>
    <w:rsid w:val="4A8C042E"/>
    <w:rsid w:val="4CF136D5"/>
    <w:rsid w:val="4DE6418C"/>
    <w:rsid w:val="4E87411E"/>
    <w:rsid w:val="4E9F4AB7"/>
    <w:rsid w:val="4F586138"/>
    <w:rsid w:val="4FE52528"/>
    <w:rsid w:val="508825A3"/>
    <w:rsid w:val="52C442F7"/>
    <w:rsid w:val="537B1187"/>
    <w:rsid w:val="53F32DF7"/>
    <w:rsid w:val="55036B77"/>
    <w:rsid w:val="564055B9"/>
    <w:rsid w:val="58406E56"/>
    <w:rsid w:val="59296817"/>
    <w:rsid w:val="59F00E16"/>
    <w:rsid w:val="5A1E61D2"/>
    <w:rsid w:val="5D254161"/>
    <w:rsid w:val="5E0C3542"/>
    <w:rsid w:val="5E572DEB"/>
    <w:rsid w:val="5E8E14C4"/>
    <w:rsid w:val="5F2D15A8"/>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1029</Words>
  <Characters>2311</Characters>
  <Lines>85</Lines>
  <Paragraphs>61</Paragraphs>
  <TotalTime>50</TotalTime>
  <ScaleCrop>false</ScaleCrop>
  <LinksUpToDate>false</LinksUpToDate>
  <CharactersWithSpaces>2572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2026-05-07T03:01:04Z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C2B5D5E2E8AD4817B22C0703BFD088D4_13</vt:lpwstr>
  </property>
  <property fmtid="{D5CDD505-2E9C-101B-9397-08002B2CF9AE}" pid="4" name="KSOTemplateDocerSaveRecord">
    <vt:lpwstr>eyJoZGlkIjoiMDY3YWRhMjFiYTU2ZTNiYjU5MzVlMGJiMTFmYzM2ZDYiLCJ1c2VySWQiOiI0OTA1MTkwMTAifQ==</vt:lpwstr>
  </property>
</Properties>
</file>