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F739D" w14:textId="77777777" w:rsidR="0030090C" w:rsidRPr="0030090C" w:rsidRDefault="0030090C" w:rsidP="0030090C">
      <w:pPr>
        <w:ind w:firstLineChars="200" w:firstLine="361"/>
        <w:jc w:val="center"/>
        <w:rPr>
          <w:b/>
          <w:bCs/>
          <w:color w:val="000000"/>
          <w:sz w:val="18"/>
          <w:szCs w:val="18"/>
          <w:shd w:val="pct10" w:color="auto" w:fill="FFFFFF"/>
        </w:rPr>
      </w:pPr>
    </w:p>
    <w:p w14:paraId="425325B4" w14:textId="77777777" w:rsidR="0030090C" w:rsidRPr="0030090C" w:rsidRDefault="0030090C" w:rsidP="0030090C">
      <w:pPr>
        <w:ind w:firstLine="723"/>
        <w:jc w:val="center"/>
        <w:rPr>
          <w:b/>
          <w:bCs/>
          <w:color w:val="000000"/>
          <w:sz w:val="36"/>
          <w:szCs w:val="36"/>
          <w:shd w:val="pct10" w:color="auto" w:fill="FFFFFF"/>
        </w:rPr>
      </w:pPr>
      <w:r w:rsidRPr="0030090C">
        <w:rPr>
          <w:b/>
          <w:bCs/>
          <w:color w:val="000000"/>
          <w:sz w:val="36"/>
          <w:szCs w:val="36"/>
          <w:shd w:val="pct10" w:color="auto" w:fill="FFFFFF"/>
        </w:rPr>
        <w:t>新</w:t>
      </w:r>
      <w:r w:rsidRPr="0030090C">
        <w:rPr>
          <w:b/>
          <w:bCs/>
          <w:color w:val="000000"/>
          <w:sz w:val="36"/>
          <w:szCs w:val="36"/>
          <w:shd w:val="pct10" w:color="auto" w:fill="FFFFFF"/>
        </w:rPr>
        <w:t xml:space="preserve"> </w:t>
      </w:r>
      <w:r w:rsidRPr="0030090C">
        <w:rPr>
          <w:b/>
          <w:bCs/>
          <w:color w:val="000000"/>
          <w:sz w:val="36"/>
          <w:szCs w:val="36"/>
          <w:shd w:val="pct10" w:color="auto" w:fill="FFFFFF"/>
        </w:rPr>
        <w:t>书</w:t>
      </w:r>
      <w:r w:rsidRPr="0030090C">
        <w:rPr>
          <w:b/>
          <w:bCs/>
          <w:color w:val="000000"/>
          <w:sz w:val="36"/>
          <w:szCs w:val="36"/>
          <w:shd w:val="pct10" w:color="auto" w:fill="FFFFFF"/>
        </w:rPr>
        <w:t xml:space="preserve"> </w:t>
      </w:r>
      <w:r w:rsidRPr="0030090C">
        <w:rPr>
          <w:b/>
          <w:bCs/>
          <w:color w:val="000000"/>
          <w:sz w:val="36"/>
          <w:szCs w:val="36"/>
          <w:shd w:val="pct10" w:color="auto" w:fill="FFFFFF"/>
        </w:rPr>
        <w:t>推</w:t>
      </w:r>
      <w:r w:rsidRPr="0030090C">
        <w:rPr>
          <w:b/>
          <w:bCs/>
          <w:color w:val="000000"/>
          <w:sz w:val="36"/>
          <w:szCs w:val="36"/>
          <w:shd w:val="pct10" w:color="auto" w:fill="FFFFFF"/>
        </w:rPr>
        <w:t xml:space="preserve"> </w:t>
      </w:r>
      <w:r w:rsidRPr="0030090C">
        <w:rPr>
          <w:b/>
          <w:bCs/>
          <w:color w:val="000000"/>
          <w:sz w:val="36"/>
          <w:szCs w:val="36"/>
          <w:shd w:val="pct10" w:color="auto" w:fill="FFFFFF"/>
        </w:rPr>
        <w:t>荐</w:t>
      </w:r>
    </w:p>
    <w:p w14:paraId="0ADA31CD" w14:textId="3EB6D4AF" w:rsidR="0030090C" w:rsidRPr="0030090C" w:rsidRDefault="0030090C" w:rsidP="0030090C">
      <w:pPr>
        <w:ind w:firstLineChars="200" w:firstLine="420"/>
      </w:pPr>
    </w:p>
    <w:p w14:paraId="6FB53CEB" w14:textId="4D26901B" w:rsidR="0030090C" w:rsidRPr="0030090C" w:rsidRDefault="0030090C" w:rsidP="0030090C">
      <w:pPr>
        <w:ind w:firstLineChars="200" w:firstLine="420"/>
      </w:pPr>
    </w:p>
    <w:p w14:paraId="0B0EBF3C" w14:textId="5B734276" w:rsidR="0030090C" w:rsidRPr="0030090C" w:rsidRDefault="00E334B4" w:rsidP="00F91998">
      <w:pPr>
        <w:rPr>
          <w:b/>
        </w:rPr>
      </w:pPr>
      <w:r>
        <w:rPr>
          <w:noProof/>
        </w:rPr>
        <w:drawing>
          <wp:anchor distT="0" distB="0" distL="114300" distR="114300" simplePos="0" relativeHeight="251661312" behindDoc="0" locked="0" layoutInCell="1" allowOverlap="1" wp14:anchorId="0A1A1333" wp14:editId="35299266">
            <wp:simplePos x="0" y="0"/>
            <wp:positionH relativeFrom="margin">
              <wp:align>right</wp:align>
            </wp:positionH>
            <wp:positionV relativeFrom="paragraph">
              <wp:posOffset>11430</wp:posOffset>
            </wp:positionV>
            <wp:extent cx="1371600" cy="2112010"/>
            <wp:effectExtent l="0" t="0" r="0" b="254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91TNxLk4sTL._SL1500_.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371600" cy="2112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090C" w:rsidRPr="0030090C">
        <w:rPr>
          <w:rFonts w:hint="eastAsia"/>
          <w:b/>
        </w:rPr>
        <w:t>中文书名：《</w:t>
      </w:r>
      <w:r w:rsidR="00980D70">
        <w:rPr>
          <w:rFonts w:hint="eastAsia"/>
          <w:b/>
        </w:rPr>
        <w:t>被</w:t>
      </w:r>
      <w:r w:rsidR="00E15B3E" w:rsidRPr="00E15B3E">
        <w:rPr>
          <w:rFonts w:hint="eastAsia"/>
          <w:b/>
        </w:rPr>
        <w:t>争夺的大陆：北美的斗争，约</w:t>
      </w:r>
      <w:r w:rsidR="00E15B3E" w:rsidRPr="00E15B3E">
        <w:rPr>
          <w:rFonts w:hint="eastAsia"/>
          <w:b/>
        </w:rPr>
        <w:t>1000-1680</w:t>
      </w:r>
      <w:r w:rsidR="00E15B3E" w:rsidRPr="00E15B3E">
        <w:rPr>
          <w:rFonts w:hint="eastAsia"/>
          <w:b/>
        </w:rPr>
        <w:t>年</w:t>
      </w:r>
      <w:r w:rsidR="004762F1" w:rsidRPr="004762F1">
        <w:rPr>
          <w:rFonts w:hint="eastAsia"/>
          <w:b/>
        </w:rPr>
        <w:t>》</w:t>
      </w:r>
    </w:p>
    <w:p w14:paraId="7FFB4DE7" w14:textId="47A63E18" w:rsidR="00F67C4D" w:rsidRDefault="0030090C" w:rsidP="00F91998">
      <w:pPr>
        <w:rPr>
          <w:b/>
          <w:i/>
        </w:rPr>
      </w:pPr>
      <w:r w:rsidRPr="0030090C">
        <w:rPr>
          <w:rFonts w:hint="eastAsia"/>
          <w:b/>
        </w:rPr>
        <w:t>英文书名：</w:t>
      </w:r>
      <w:r w:rsidR="00E15B3E" w:rsidRPr="00E15B3E">
        <w:rPr>
          <w:b/>
          <w:i/>
        </w:rPr>
        <w:t>Contested Continent</w:t>
      </w:r>
      <w:r w:rsidR="00E334B4">
        <w:rPr>
          <w:rFonts w:hint="eastAsia"/>
          <w:b/>
          <w:i/>
        </w:rPr>
        <w:t>:</w:t>
      </w:r>
      <w:r w:rsidR="00E334B4">
        <w:rPr>
          <w:b/>
          <w:i/>
        </w:rPr>
        <w:t xml:space="preserve"> </w:t>
      </w:r>
      <w:r w:rsidR="00E15B3E">
        <w:rPr>
          <w:b/>
          <w:i/>
        </w:rPr>
        <w:t xml:space="preserve">The Struggle </w:t>
      </w:r>
      <w:r w:rsidR="00E334B4">
        <w:rPr>
          <w:b/>
          <w:i/>
        </w:rPr>
        <w:t>for</w:t>
      </w:r>
      <w:r w:rsidR="00E15B3E">
        <w:rPr>
          <w:b/>
          <w:i/>
        </w:rPr>
        <w:t xml:space="preserve"> North America, C</w:t>
      </w:r>
      <w:r w:rsidR="00E15B3E" w:rsidRPr="00E15B3E">
        <w:rPr>
          <w:b/>
          <w:i/>
        </w:rPr>
        <w:t>. 1000-1680</w:t>
      </w:r>
    </w:p>
    <w:p w14:paraId="60561608" w14:textId="3831084B" w:rsidR="00F67C4D" w:rsidRDefault="0030090C" w:rsidP="00F91998">
      <w:pPr>
        <w:rPr>
          <w:b/>
        </w:rPr>
      </w:pPr>
      <w:r w:rsidRPr="00F67C4D">
        <w:rPr>
          <w:rFonts w:hint="eastAsia"/>
          <w:b/>
        </w:rPr>
        <w:t>作</w:t>
      </w:r>
      <w:r w:rsidRPr="00F67C4D">
        <w:rPr>
          <w:rFonts w:hint="eastAsia"/>
          <w:b/>
        </w:rPr>
        <w:t xml:space="preserve">  </w:t>
      </w:r>
      <w:r w:rsidRPr="0030090C">
        <w:rPr>
          <w:rFonts w:hint="eastAsia"/>
          <w:b/>
        </w:rPr>
        <w:t xml:space="preserve">  </w:t>
      </w:r>
      <w:r w:rsidRPr="0030090C">
        <w:rPr>
          <w:rFonts w:hint="eastAsia"/>
          <w:b/>
        </w:rPr>
        <w:t>者：</w:t>
      </w:r>
      <w:r w:rsidR="00E15B3E" w:rsidRPr="00E15B3E">
        <w:rPr>
          <w:b/>
        </w:rPr>
        <w:t xml:space="preserve">Peter C. </w:t>
      </w:r>
      <w:proofErr w:type="spellStart"/>
      <w:r w:rsidR="00E15B3E" w:rsidRPr="00E15B3E">
        <w:rPr>
          <w:b/>
        </w:rPr>
        <w:t>Mancall</w:t>
      </w:r>
      <w:proofErr w:type="spellEnd"/>
    </w:p>
    <w:p w14:paraId="336B809D" w14:textId="28E80544" w:rsidR="0030090C" w:rsidRPr="0030090C" w:rsidRDefault="0030090C" w:rsidP="00F91998">
      <w:pPr>
        <w:rPr>
          <w:b/>
        </w:rPr>
      </w:pPr>
      <w:r w:rsidRPr="0030090C">
        <w:rPr>
          <w:rFonts w:hint="eastAsia"/>
          <w:b/>
        </w:rPr>
        <w:t>出</w:t>
      </w:r>
      <w:r w:rsidRPr="0030090C">
        <w:rPr>
          <w:rFonts w:hint="eastAsia"/>
          <w:b/>
        </w:rPr>
        <w:t xml:space="preserve"> </w:t>
      </w:r>
      <w:r w:rsidRPr="0030090C">
        <w:rPr>
          <w:rFonts w:hint="eastAsia"/>
          <w:b/>
        </w:rPr>
        <w:t>版</w:t>
      </w:r>
      <w:r w:rsidRPr="0030090C">
        <w:rPr>
          <w:rFonts w:hint="eastAsia"/>
          <w:b/>
        </w:rPr>
        <w:t xml:space="preserve"> </w:t>
      </w:r>
      <w:r w:rsidRPr="0030090C">
        <w:rPr>
          <w:rFonts w:hint="eastAsia"/>
          <w:b/>
        </w:rPr>
        <w:t>社：</w:t>
      </w:r>
      <w:r w:rsidR="00E15B3E" w:rsidRPr="00E15B3E">
        <w:rPr>
          <w:b/>
        </w:rPr>
        <w:t>Oxford University Press</w:t>
      </w:r>
    </w:p>
    <w:p w14:paraId="70E8816A" w14:textId="5755C95C" w:rsidR="00F67C4D" w:rsidRDefault="0030090C" w:rsidP="00F91998">
      <w:pPr>
        <w:rPr>
          <w:b/>
        </w:rPr>
      </w:pPr>
      <w:r w:rsidRPr="0030090C">
        <w:rPr>
          <w:rFonts w:hint="eastAsia"/>
          <w:b/>
        </w:rPr>
        <w:t>代理公司：</w:t>
      </w:r>
      <w:r w:rsidR="00F67C4D" w:rsidRPr="00F67C4D">
        <w:rPr>
          <w:b/>
        </w:rPr>
        <w:t>ANA/Jessica</w:t>
      </w:r>
    </w:p>
    <w:p w14:paraId="1B13DCF9" w14:textId="7B8E19A1" w:rsidR="0030090C" w:rsidRPr="0030090C" w:rsidRDefault="0030090C" w:rsidP="00F91998">
      <w:pPr>
        <w:rPr>
          <w:b/>
        </w:rPr>
      </w:pPr>
      <w:r w:rsidRPr="0030090C">
        <w:rPr>
          <w:rFonts w:hint="eastAsia"/>
          <w:b/>
        </w:rPr>
        <w:t>页</w:t>
      </w:r>
      <w:r w:rsidRPr="0030090C">
        <w:rPr>
          <w:rFonts w:hint="eastAsia"/>
          <w:b/>
        </w:rPr>
        <w:t xml:space="preserve">    </w:t>
      </w:r>
      <w:r w:rsidRPr="0030090C">
        <w:rPr>
          <w:rFonts w:hint="eastAsia"/>
          <w:b/>
        </w:rPr>
        <w:t>数：</w:t>
      </w:r>
      <w:r w:rsidR="005B034F">
        <w:rPr>
          <w:b/>
        </w:rPr>
        <w:t>75</w:t>
      </w:r>
      <w:r w:rsidR="00E334B4">
        <w:rPr>
          <w:b/>
        </w:rPr>
        <w:t>2</w:t>
      </w:r>
      <w:r w:rsidRPr="0030090C">
        <w:rPr>
          <w:rFonts w:hint="eastAsia"/>
          <w:b/>
        </w:rPr>
        <w:t>页</w:t>
      </w:r>
    </w:p>
    <w:p w14:paraId="6410ED9C" w14:textId="0DB52A41" w:rsidR="0030090C" w:rsidRPr="0030090C" w:rsidRDefault="0030090C" w:rsidP="00F91998">
      <w:pPr>
        <w:rPr>
          <w:b/>
        </w:rPr>
      </w:pPr>
      <w:r w:rsidRPr="0030090C">
        <w:rPr>
          <w:rFonts w:hint="eastAsia"/>
          <w:b/>
        </w:rPr>
        <w:t>出版时间：</w:t>
      </w:r>
      <w:r w:rsidR="00F67C4D">
        <w:rPr>
          <w:rFonts w:hint="eastAsia"/>
          <w:b/>
        </w:rPr>
        <w:t>202</w:t>
      </w:r>
      <w:r w:rsidR="00F67C4D">
        <w:rPr>
          <w:b/>
        </w:rPr>
        <w:t>6</w:t>
      </w:r>
      <w:r w:rsidRPr="0030090C">
        <w:rPr>
          <w:rFonts w:hint="eastAsia"/>
          <w:b/>
        </w:rPr>
        <w:t>年</w:t>
      </w:r>
      <w:r w:rsidR="00E334B4">
        <w:rPr>
          <w:b/>
        </w:rPr>
        <w:t>9</w:t>
      </w:r>
      <w:r w:rsidRPr="0030090C">
        <w:rPr>
          <w:rFonts w:hint="eastAsia"/>
          <w:b/>
        </w:rPr>
        <w:t>月</w:t>
      </w:r>
    </w:p>
    <w:p w14:paraId="78785981" w14:textId="77777777" w:rsidR="0030090C" w:rsidRPr="0030090C" w:rsidRDefault="0030090C" w:rsidP="00F91998">
      <w:pPr>
        <w:rPr>
          <w:b/>
        </w:rPr>
      </w:pPr>
      <w:r w:rsidRPr="0030090C">
        <w:rPr>
          <w:rFonts w:hint="eastAsia"/>
          <w:b/>
        </w:rPr>
        <w:t>代理地区：中国大陆、台湾</w:t>
      </w:r>
    </w:p>
    <w:p w14:paraId="3C0E8FEB" w14:textId="77777777" w:rsidR="0030090C" w:rsidRPr="0030090C" w:rsidRDefault="0030090C" w:rsidP="00F91998">
      <w:pPr>
        <w:rPr>
          <w:b/>
        </w:rPr>
      </w:pPr>
      <w:r w:rsidRPr="0030090C">
        <w:rPr>
          <w:rFonts w:hint="eastAsia"/>
          <w:b/>
        </w:rPr>
        <w:t>审读资料：电子稿</w:t>
      </w:r>
    </w:p>
    <w:p w14:paraId="51339A63" w14:textId="1105EB66" w:rsidR="006E4F5E" w:rsidRDefault="0030090C" w:rsidP="00F91998">
      <w:r w:rsidRPr="0030090C">
        <w:rPr>
          <w:rFonts w:hint="eastAsia"/>
          <w:b/>
        </w:rPr>
        <w:t>类</w:t>
      </w:r>
      <w:r w:rsidRPr="0030090C">
        <w:rPr>
          <w:rFonts w:hint="eastAsia"/>
          <w:b/>
        </w:rPr>
        <w:t xml:space="preserve">    </w:t>
      </w:r>
      <w:r w:rsidRPr="0030090C">
        <w:rPr>
          <w:rFonts w:hint="eastAsia"/>
          <w:b/>
        </w:rPr>
        <w:t>型：</w:t>
      </w:r>
      <w:r w:rsidR="00A83458">
        <w:rPr>
          <w:rFonts w:hint="eastAsia"/>
          <w:b/>
        </w:rPr>
        <w:t>历史</w:t>
      </w:r>
    </w:p>
    <w:p w14:paraId="3C2A4810" w14:textId="6CD2B5C9" w:rsidR="00EC578D" w:rsidRPr="00EC578D" w:rsidRDefault="00EC578D" w:rsidP="00F91998">
      <w:pPr>
        <w:rPr>
          <w:b/>
          <w:bCs/>
          <w:color w:val="FF0000"/>
          <w:szCs w:val="21"/>
        </w:rPr>
      </w:pPr>
      <w:r w:rsidRPr="00EC578D">
        <w:rPr>
          <w:b/>
          <w:bCs/>
          <w:color w:val="FF0000"/>
          <w:szCs w:val="21"/>
        </w:rPr>
        <w:t>Best Sellers Rank:</w:t>
      </w:r>
    </w:p>
    <w:p w14:paraId="3D1B603C" w14:textId="77777777" w:rsidR="00EC578D" w:rsidRPr="00EC578D" w:rsidRDefault="00EC578D" w:rsidP="00F91998">
      <w:pPr>
        <w:rPr>
          <w:b/>
          <w:bCs/>
          <w:color w:val="FF0000"/>
          <w:szCs w:val="21"/>
        </w:rPr>
      </w:pPr>
      <w:r w:rsidRPr="00EC578D">
        <w:rPr>
          <w:b/>
          <w:bCs/>
          <w:color w:val="FF0000"/>
          <w:szCs w:val="21"/>
        </w:rPr>
        <w:t>#7 in Colonial Period History of the U.S.</w:t>
      </w:r>
    </w:p>
    <w:p w14:paraId="5E47B024" w14:textId="77777777" w:rsidR="00EC578D" w:rsidRPr="00EC578D" w:rsidRDefault="00EC578D" w:rsidP="00F91998">
      <w:pPr>
        <w:rPr>
          <w:b/>
          <w:bCs/>
          <w:color w:val="FF0000"/>
          <w:szCs w:val="21"/>
        </w:rPr>
      </w:pPr>
      <w:r w:rsidRPr="00EC578D">
        <w:rPr>
          <w:b/>
          <w:bCs/>
          <w:color w:val="FF0000"/>
          <w:szCs w:val="21"/>
        </w:rPr>
        <w:t>#10 in Native American History (Kindle Store)</w:t>
      </w:r>
    </w:p>
    <w:p w14:paraId="1F4237E7" w14:textId="7F3D46D1" w:rsidR="006E4F5E" w:rsidRDefault="00EC578D" w:rsidP="00F91998">
      <w:r w:rsidRPr="00EC578D">
        <w:rPr>
          <w:b/>
          <w:bCs/>
          <w:color w:val="FF0000"/>
          <w:szCs w:val="21"/>
        </w:rPr>
        <w:t>#11 in U.S. Colonial Period History</w:t>
      </w:r>
    </w:p>
    <w:p w14:paraId="43B6BB21" w14:textId="77777777" w:rsidR="006E4F5E" w:rsidRDefault="006E4F5E" w:rsidP="00EC578D">
      <w:pPr>
        <w:ind w:firstLine="422"/>
        <w:rPr>
          <w:b/>
        </w:rPr>
      </w:pPr>
    </w:p>
    <w:p w14:paraId="5435C1CB" w14:textId="77777777" w:rsidR="006E4F5E" w:rsidRDefault="006E4F5E" w:rsidP="00D706E0">
      <w:pPr>
        <w:ind w:firstLine="422"/>
        <w:rPr>
          <w:b/>
        </w:rPr>
      </w:pPr>
    </w:p>
    <w:p w14:paraId="2AA5B3FD" w14:textId="4CDA52F3" w:rsidR="0030090C" w:rsidRPr="00EC578D" w:rsidRDefault="0030090C" w:rsidP="004D4276">
      <w:pPr>
        <w:rPr>
          <w:b/>
        </w:rPr>
      </w:pPr>
      <w:r w:rsidRPr="00EC578D">
        <w:rPr>
          <w:rFonts w:hint="eastAsia"/>
          <w:b/>
        </w:rPr>
        <w:t>主要卖点：</w:t>
      </w:r>
    </w:p>
    <w:p w14:paraId="31F6A895" w14:textId="77777777" w:rsidR="0030090C" w:rsidRPr="0030090C" w:rsidRDefault="0030090C" w:rsidP="0030090C">
      <w:pPr>
        <w:ind w:firstLineChars="200" w:firstLine="420"/>
      </w:pPr>
    </w:p>
    <w:p w14:paraId="7D6ADD63" w14:textId="4A9F57BC" w:rsidR="00126426" w:rsidRDefault="003A3824" w:rsidP="00126426">
      <w:pPr>
        <w:pStyle w:val="ae"/>
        <w:numPr>
          <w:ilvl w:val="0"/>
          <w:numId w:val="1"/>
        </w:numPr>
        <w:ind w:firstLineChars="0"/>
      </w:pPr>
      <w:r>
        <w:rPr>
          <w:rFonts w:hint="eastAsia"/>
        </w:rPr>
        <w:t>备受赞誉的《牛津美国</w:t>
      </w:r>
      <w:r w:rsidR="00126426">
        <w:rPr>
          <w:rFonts w:hint="eastAsia"/>
        </w:rPr>
        <w:t>史》（</w:t>
      </w:r>
      <w:r w:rsidR="00126426" w:rsidRPr="00126426">
        <w:rPr>
          <w:i/>
        </w:rPr>
        <w:t>Oxford History of the United States</w:t>
      </w:r>
      <w:r w:rsidR="00126426">
        <w:rPr>
          <w:rFonts w:hint="eastAsia"/>
        </w:rPr>
        <w:t>）系列最新卷</w:t>
      </w:r>
    </w:p>
    <w:p w14:paraId="07BC0D7D" w14:textId="05C69F59" w:rsidR="00126426" w:rsidRDefault="00126426" w:rsidP="00126426">
      <w:pPr>
        <w:pStyle w:val="ae"/>
        <w:numPr>
          <w:ilvl w:val="0"/>
          <w:numId w:val="1"/>
        </w:numPr>
        <w:ind w:firstLineChars="0"/>
      </w:pPr>
      <w:r>
        <w:rPr>
          <w:rFonts w:hint="eastAsia"/>
        </w:rPr>
        <w:t>从美洲原住</w:t>
      </w:r>
      <w:proofErr w:type="gramStart"/>
      <w:r>
        <w:rPr>
          <w:rFonts w:hint="eastAsia"/>
        </w:rPr>
        <w:t>民以及</w:t>
      </w:r>
      <w:proofErr w:type="gramEnd"/>
      <w:r>
        <w:rPr>
          <w:rFonts w:hint="eastAsia"/>
        </w:rPr>
        <w:t>最早抵达大陆的欧洲人的角度叙述北美历史</w:t>
      </w:r>
    </w:p>
    <w:p w14:paraId="11830261" w14:textId="06AF47FE" w:rsidR="00F67C4D" w:rsidRDefault="00126426" w:rsidP="00126426">
      <w:pPr>
        <w:pStyle w:val="ae"/>
        <w:numPr>
          <w:ilvl w:val="0"/>
          <w:numId w:val="1"/>
        </w:numPr>
        <w:ind w:firstLineChars="0"/>
      </w:pPr>
      <w:r>
        <w:rPr>
          <w:rFonts w:hint="eastAsia"/>
        </w:rPr>
        <w:t>涵盖了人类穿越大西洋的早期迁徙到</w:t>
      </w:r>
      <w:proofErr w:type="gramStart"/>
      <w:r>
        <w:rPr>
          <w:rFonts w:hint="eastAsia"/>
        </w:rPr>
        <w:t>1680</w:t>
      </w:r>
      <w:proofErr w:type="gramEnd"/>
      <w:r>
        <w:rPr>
          <w:rFonts w:hint="eastAsia"/>
        </w:rPr>
        <w:t>年代，一系列起义威胁到欧洲殖民地的未来。</w:t>
      </w:r>
    </w:p>
    <w:p w14:paraId="0D6995B9" w14:textId="77777777" w:rsidR="00126426" w:rsidRDefault="00126426" w:rsidP="00126426"/>
    <w:p w14:paraId="1F67C75D" w14:textId="77777777" w:rsidR="00126426" w:rsidRPr="0030090C" w:rsidRDefault="00126426" w:rsidP="00126426"/>
    <w:p w14:paraId="07D40A4D" w14:textId="77777777" w:rsidR="0030090C" w:rsidRPr="0030090C" w:rsidRDefault="0030090C" w:rsidP="00EC578D">
      <w:r w:rsidRPr="0030090C">
        <w:rPr>
          <w:rFonts w:hint="eastAsia"/>
          <w:b/>
        </w:rPr>
        <w:t>内容简介</w:t>
      </w:r>
      <w:r w:rsidRPr="0030090C">
        <w:t>：</w:t>
      </w:r>
    </w:p>
    <w:p w14:paraId="3CABB863" w14:textId="77777777" w:rsidR="00765259" w:rsidRDefault="00765259" w:rsidP="00765259"/>
    <w:p w14:paraId="0567F586" w14:textId="31AD8086" w:rsidR="00126426" w:rsidRDefault="003A3824" w:rsidP="00126426">
      <w:pPr>
        <w:ind w:firstLineChars="200" w:firstLine="420"/>
      </w:pPr>
      <w:r>
        <w:rPr>
          <w:rFonts w:hint="eastAsia"/>
        </w:rPr>
        <w:t>备受赞誉的《牛津美国</w:t>
      </w:r>
      <w:r w:rsidR="00126426">
        <w:rPr>
          <w:rFonts w:hint="eastAsia"/>
        </w:rPr>
        <w:t>史》（</w:t>
      </w:r>
      <w:r w:rsidR="00126426" w:rsidRPr="00126426">
        <w:rPr>
          <w:i/>
        </w:rPr>
        <w:t>Oxford History Of The United States</w:t>
      </w:r>
      <w:r w:rsidR="00126426">
        <w:rPr>
          <w:rFonts w:hint="eastAsia"/>
        </w:rPr>
        <w:t>）系列最新卷《</w:t>
      </w:r>
      <w:r w:rsidR="00980D70" w:rsidRPr="00980D70">
        <w:rPr>
          <w:rFonts w:hint="eastAsia"/>
        </w:rPr>
        <w:t>被争夺的大陆</w:t>
      </w:r>
      <w:r w:rsidR="00126426">
        <w:rPr>
          <w:rFonts w:hint="eastAsia"/>
        </w:rPr>
        <w:t>》（</w:t>
      </w:r>
      <w:r w:rsidR="00126426" w:rsidRPr="00126426">
        <w:rPr>
          <w:i/>
        </w:rPr>
        <w:t>Contested Continent</w:t>
      </w:r>
      <w:r w:rsidR="00126426">
        <w:rPr>
          <w:rFonts w:hint="eastAsia"/>
        </w:rPr>
        <w:t>）讲述了“美国”的起源以及它是如何诞生出美利坚合众国的。</w:t>
      </w:r>
    </w:p>
    <w:p w14:paraId="0042C0EB" w14:textId="77777777" w:rsidR="00126426" w:rsidRDefault="00126426" w:rsidP="00126426">
      <w:pPr>
        <w:ind w:firstLineChars="200" w:firstLine="420"/>
      </w:pPr>
    </w:p>
    <w:p w14:paraId="2E1E82DE" w14:textId="0882BBD6" w:rsidR="00765259" w:rsidRDefault="00126426" w:rsidP="00126426">
      <w:pPr>
        <w:ind w:firstLineChars="200" w:firstLine="420"/>
      </w:pPr>
      <w:r>
        <w:rPr>
          <w:rFonts w:hint="eastAsia"/>
        </w:rPr>
        <w:t>《</w:t>
      </w:r>
      <w:r w:rsidR="00980D70">
        <w:rPr>
          <w:rFonts w:hint="eastAsia"/>
        </w:rPr>
        <w:t>牛津美国</w:t>
      </w:r>
      <w:r>
        <w:rPr>
          <w:rFonts w:hint="eastAsia"/>
        </w:rPr>
        <w:t>史》无疑是英国最受尊敬的多卷本历史著作。该系列包括三位普利策奖得主、两本《纽约时报》畅销书以及班克罗夫特奖和</w:t>
      </w:r>
      <w:proofErr w:type="gramStart"/>
      <w:r>
        <w:rPr>
          <w:rFonts w:hint="eastAsia"/>
        </w:rPr>
        <w:t>帕克曼</w:t>
      </w:r>
      <w:proofErr w:type="gramEnd"/>
      <w:r>
        <w:rPr>
          <w:rFonts w:hint="eastAsia"/>
        </w:rPr>
        <w:t>奖的获奖作品。在系列的最新一卷中，彼得·</w:t>
      </w:r>
      <w:r>
        <w:rPr>
          <w:rFonts w:hint="eastAsia"/>
        </w:rPr>
        <w:t>C</w:t>
      </w:r>
      <w:r>
        <w:rPr>
          <w:rFonts w:hint="eastAsia"/>
        </w:rPr>
        <w:t>·曼卡尔</w:t>
      </w:r>
      <w:r w:rsidR="0055721B">
        <w:rPr>
          <w:rFonts w:hint="eastAsia"/>
        </w:rPr>
        <w:t>（</w:t>
      </w:r>
      <w:r w:rsidR="0055721B" w:rsidRPr="0055721B">
        <w:t xml:space="preserve">Peter C. </w:t>
      </w:r>
      <w:proofErr w:type="spellStart"/>
      <w:r w:rsidR="0055721B" w:rsidRPr="0055721B">
        <w:t>Mancall</w:t>
      </w:r>
      <w:proofErr w:type="spellEnd"/>
      <w:r w:rsidR="0055721B">
        <w:rPr>
          <w:rFonts w:hint="eastAsia"/>
        </w:rPr>
        <w:t>）</w:t>
      </w:r>
      <w:r>
        <w:rPr>
          <w:rFonts w:hint="eastAsia"/>
        </w:rPr>
        <w:t>讲述了北美是如何由数百万土著男女以及欧洲人和非洲人的经历共同塑造的。</w:t>
      </w:r>
    </w:p>
    <w:p w14:paraId="2F0C732E" w14:textId="77777777" w:rsidR="0055721B" w:rsidRDefault="0055721B" w:rsidP="00126426">
      <w:pPr>
        <w:ind w:firstLineChars="200" w:firstLine="420"/>
      </w:pPr>
    </w:p>
    <w:p w14:paraId="0BAB75ED" w14:textId="4380BC33" w:rsidR="0055721B" w:rsidRDefault="00980D70" w:rsidP="00126426">
      <w:pPr>
        <w:ind w:firstLineChars="200" w:firstLine="420"/>
      </w:pPr>
      <w:r>
        <w:rPr>
          <w:rFonts w:hint="eastAsia"/>
        </w:rPr>
        <w:t>《牛津美国</w:t>
      </w:r>
      <w:r w:rsidR="0055721B" w:rsidRPr="0055721B">
        <w:rPr>
          <w:rFonts w:hint="eastAsia"/>
        </w:rPr>
        <w:t>史》系列的第一卷《</w:t>
      </w:r>
      <w:r w:rsidRPr="00980D70">
        <w:rPr>
          <w:rFonts w:hint="eastAsia"/>
        </w:rPr>
        <w:t>被争夺的大陆</w:t>
      </w:r>
      <w:r w:rsidR="0055721B" w:rsidRPr="0055721B">
        <w:rPr>
          <w:rFonts w:hint="eastAsia"/>
        </w:rPr>
        <w:t>》也是最雄心勃勃、覆盖范围最广的北美历史著作，集中</w:t>
      </w:r>
      <w:proofErr w:type="gramStart"/>
      <w:r w:rsidR="0055721B" w:rsidRPr="0055721B">
        <w:rPr>
          <w:rFonts w:hint="eastAsia"/>
        </w:rPr>
        <w:t>讲述约</w:t>
      </w:r>
      <w:proofErr w:type="gramEnd"/>
      <w:r w:rsidR="0055721B" w:rsidRPr="0055721B">
        <w:rPr>
          <w:rFonts w:hint="eastAsia"/>
        </w:rPr>
        <w:t>公元</w:t>
      </w:r>
      <w:r w:rsidR="0055721B" w:rsidRPr="0055721B">
        <w:rPr>
          <w:rFonts w:hint="eastAsia"/>
        </w:rPr>
        <w:t>1000</w:t>
      </w:r>
      <w:r w:rsidR="0055721B" w:rsidRPr="0055721B">
        <w:rPr>
          <w:rFonts w:hint="eastAsia"/>
        </w:rPr>
        <w:t>年至</w:t>
      </w:r>
      <w:r w:rsidR="0055721B" w:rsidRPr="0055721B">
        <w:rPr>
          <w:rFonts w:hint="eastAsia"/>
        </w:rPr>
        <w:t>1680</w:t>
      </w:r>
      <w:r w:rsidR="0055721B" w:rsidRPr="0055721B">
        <w:rPr>
          <w:rFonts w:hint="eastAsia"/>
        </w:rPr>
        <w:t>年的时期，从北欧探险者的到来，到哥伦布登陆约两百年后爆发的反抗浪潮，这些反抗凸显了人们对掌控这片大陆的顽强斗争。这部历史覆盖从北</w:t>
      </w:r>
      <w:r w:rsidR="0055721B" w:rsidRPr="0055721B">
        <w:rPr>
          <w:rFonts w:hint="eastAsia"/>
        </w:rPr>
        <w:lastRenderedPageBreak/>
        <w:t>大西洋到西印度群岛的整个大陆，并包括整个大西洋盆地。曼卡尔强调不同民族的经历，同时讲述了关于美国文化主要方面起源的新故事。他阐明了基于丰富的美洲自然资源开采而兴起的跨大西洋经济的繁荣；欧洲移民及其后裔在奴役非洲人和驱逐土著人民中的核心</w:t>
      </w:r>
      <w:r w:rsidR="0055721B">
        <w:rPr>
          <w:rFonts w:hint="eastAsia"/>
        </w:rPr>
        <w:t>作用；以及在许多人享有宗教自由的情况下，自治政体的扩展。</w:t>
      </w:r>
      <w:r w:rsidR="0055721B" w:rsidRPr="0055721B">
        <w:rPr>
          <w:rFonts w:hint="eastAsia"/>
        </w:rPr>
        <w:t>这些发展都不是不可避免的。当不同的民族争夺珍贵资源时，冲突频繁爆发。欧洲人对物质利益和扩展基督教世界的贪求，对那些被残酷对待、被奴役以及易感染疾病的人们带来了可怕的后果。</w:t>
      </w:r>
    </w:p>
    <w:p w14:paraId="1B03E048" w14:textId="77777777" w:rsidR="0055721B" w:rsidRDefault="0055721B" w:rsidP="00126426">
      <w:pPr>
        <w:ind w:firstLineChars="200" w:firstLine="420"/>
      </w:pPr>
    </w:p>
    <w:p w14:paraId="48D9E69E" w14:textId="4C8190D4" w:rsidR="0055721B" w:rsidRDefault="0055721B" w:rsidP="0055721B">
      <w:pPr>
        <w:ind w:firstLineChars="200" w:firstLine="420"/>
      </w:pPr>
      <w:r>
        <w:rPr>
          <w:rFonts w:hint="eastAsia"/>
        </w:rPr>
        <w:t>这是关于对最终建立美利坚合众国至关重要的发展的一部全面历史。《</w:t>
      </w:r>
      <w:r w:rsidR="00980D70" w:rsidRPr="00980D70">
        <w:rPr>
          <w:rFonts w:hint="eastAsia"/>
        </w:rPr>
        <w:t>被争夺的大陆</w:t>
      </w:r>
      <w:r>
        <w:rPr>
          <w:rFonts w:hint="eastAsia"/>
        </w:rPr>
        <w:t>》强调了那些几个世纪以来居住在美洲的人们与来自旧世界的移民之间的巨大斗争，后者引发的变革创造了一个新世界，为一些人提供了无限的机会，而压制了另一些人的愿望。</w:t>
      </w:r>
    </w:p>
    <w:p w14:paraId="5F21BCAA" w14:textId="77777777" w:rsidR="0030090C" w:rsidRDefault="0030090C" w:rsidP="0055721B"/>
    <w:p w14:paraId="256E4B3D" w14:textId="77777777" w:rsidR="00537C6D" w:rsidRPr="0030090C" w:rsidRDefault="00537C6D" w:rsidP="00E334B4">
      <w:pPr>
        <w:rPr>
          <w:rFonts w:hint="eastAsia"/>
        </w:rPr>
      </w:pPr>
    </w:p>
    <w:p w14:paraId="2C4F9C74" w14:textId="77777777" w:rsidR="0030090C" w:rsidRPr="00D706E0" w:rsidRDefault="0030090C" w:rsidP="00EC578D">
      <w:pPr>
        <w:rPr>
          <w:b/>
        </w:rPr>
      </w:pPr>
      <w:r w:rsidRPr="0030090C">
        <w:rPr>
          <w:rFonts w:hint="eastAsia"/>
          <w:b/>
        </w:rPr>
        <w:t>作者简介</w:t>
      </w:r>
      <w:r w:rsidRPr="00D706E0">
        <w:rPr>
          <w:rFonts w:hint="eastAsia"/>
          <w:b/>
        </w:rPr>
        <w:t>:</w:t>
      </w:r>
    </w:p>
    <w:p w14:paraId="36A03245" w14:textId="2BC44474" w:rsidR="005C7D62" w:rsidRDefault="005C7D62" w:rsidP="005C7D62"/>
    <w:p w14:paraId="04817847" w14:textId="2382D11C" w:rsidR="00C062B5" w:rsidRDefault="00E334B4" w:rsidP="005C7D62">
      <w:pPr>
        <w:ind w:firstLineChars="200" w:firstLine="420"/>
      </w:pPr>
      <w:r>
        <w:rPr>
          <w:noProof/>
        </w:rPr>
        <w:drawing>
          <wp:anchor distT="0" distB="0" distL="114300" distR="114300" simplePos="0" relativeHeight="251666432" behindDoc="0" locked="0" layoutInCell="1" allowOverlap="1" wp14:anchorId="75D92911" wp14:editId="1447F00A">
            <wp:simplePos x="0" y="0"/>
            <wp:positionH relativeFrom="margin">
              <wp:align>left</wp:align>
            </wp:positionH>
            <wp:positionV relativeFrom="paragraph">
              <wp:posOffset>11430</wp:posOffset>
            </wp:positionV>
            <wp:extent cx="1191260" cy="1666240"/>
            <wp:effectExtent l="0" t="0" r="8890" b="0"/>
            <wp:wrapSquare wrapText="bothSides"/>
            <wp:docPr id="5" name="图片 5" descr="https://dornsife.usc.edu/emsi/wp-content/uploads/sites/66/2023/05/Peter-Mancall-975x1365-profile-500x700.jpg?v=1778293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rnsife.usc.edu/emsi/wp-content/uploads/sites/66/2023/05/Peter-Mancall-975x1365-profile-500x700.jpg?v=17782934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260" cy="1666240"/>
                    </a:xfrm>
                    <a:prstGeom prst="rect">
                      <a:avLst/>
                    </a:prstGeom>
                    <a:noFill/>
                    <a:ln>
                      <a:noFill/>
                    </a:ln>
                  </pic:spPr>
                </pic:pic>
              </a:graphicData>
            </a:graphic>
          </wp:anchor>
        </w:drawing>
      </w:r>
      <w:r w:rsidR="00C062B5" w:rsidRPr="00C062B5">
        <w:rPr>
          <w:rFonts w:hint="eastAsia"/>
          <w:b/>
        </w:rPr>
        <w:t>彼得·</w:t>
      </w:r>
      <w:r w:rsidR="00C062B5" w:rsidRPr="00C062B5">
        <w:rPr>
          <w:rFonts w:hint="eastAsia"/>
          <w:b/>
        </w:rPr>
        <w:t>C</w:t>
      </w:r>
      <w:r w:rsidR="00C062B5" w:rsidRPr="00C062B5">
        <w:rPr>
          <w:rFonts w:hint="eastAsia"/>
          <w:b/>
        </w:rPr>
        <w:t>·曼凯尔（</w:t>
      </w:r>
      <w:r w:rsidR="00C062B5" w:rsidRPr="00C062B5">
        <w:rPr>
          <w:b/>
        </w:rPr>
        <w:t xml:space="preserve">Peter C. </w:t>
      </w:r>
      <w:proofErr w:type="spellStart"/>
      <w:r w:rsidR="00C062B5" w:rsidRPr="00C062B5">
        <w:rPr>
          <w:b/>
        </w:rPr>
        <w:t>Mancall</w:t>
      </w:r>
      <w:proofErr w:type="spellEnd"/>
      <w:r w:rsidR="00C062B5" w:rsidRPr="00C062B5">
        <w:rPr>
          <w:rFonts w:hint="eastAsia"/>
          <w:b/>
        </w:rPr>
        <w:t>）</w:t>
      </w:r>
      <w:r w:rsidR="00C062B5" w:rsidRPr="00C062B5">
        <w:rPr>
          <w:rFonts w:hint="eastAsia"/>
        </w:rPr>
        <w:t>是南加州大学历史、人类学与经济学杰出教授，人文学院安德鲁·</w:t>
      </w:r>
      <w:r w:rsidR="00C062B5" w:rsidRPr="00C062B5">
        <w:rPr>
          <w:rFonts w:hint="eastAsia"/>
        </w:rPr>
        <w:t>W</w:t>
      </w:r>
      <w:r w:rsidR="00C062B5" w:rsidRPr="00C062B5">
        <w:rPr>
          <w:rFonts w:hint="eastAsia"/>
        </w:rPr>
        <w:t>·梅隆教授，以及南加州大学</w:t>
      </w:r>
      <w:r w:rsidR="00C062B5" w:rsidRPr="00C062B5">
        <w:rPr>
          <w:rFonts w:hint="eastAsia"/>
        </w:rPr>
        <w:t>-</w:t>
      </w:r>
      <w:r w:rsidR="00C062B5" w:rsidRPr="00C062B5">
        <w:rPr>
          <w:rFonts w:hint="eastAsia"/>
        </w:rPr>
        <w:t>亨</w:t>
      </w:r>
      <w:proofErr w:type="gramStart"/>
      <w:r w:rsidR="00C062B5" w:rsidRPr="00C062B5">
        <w:rPr>
          <w:rFonts w:hint="eastAsia"/>
        </w:rPr>
        <w:t>廷</w:t>
      </w:r>
      <w:proofErr w:type="gramEnd"/>
      <w:r w:rsidR="00C062B5" w:rsidRPr="00C062B5">
        <w:rPr>
          <w:rFonts w:hint="eastAsia"/>
        </w:rPr>
        <w:t>顿早期现代研究所琳达和哈兰·马滕斯主任。</w:t>
      </w:r>
    </w:p>
    <w:p w14:paraId="0F95C8EF" w14:textId="77777777" w:rsidR="00C062B5" w:rsidRDefault="00C062B5" w:rsidP="0030090C">
      <w:pPr>
        <w:ind w:firstLine="420"/>
      </w:pPr>
    </w:p>
    <w:p w14:paraId="61C67198" w14:textId="70666BF4" w:rsidR="0030090C" w:rsidRPr="0030090C" w:rsidRDefault="00C062B5" w:rsidP="0030090C">
      <w:pPr>
        <w:ind w:firstLine="420"/>
      </w:pPr>
      <w:r w:rsidRPr="00C062B5">
        <w:rPr>
          <w:rFonts w:hint="eastAsia"/>
        </w:rPr>
        <w:t>他著有多本书籍，包括《致命旅程：亨利·哈德逊的最后探险》</w:t>
      </w:r>
      <w:r>
        <w:rPr>
          <w:rFonts w:hint="eastAsia"/>
        </w:rPr>
        <w:t>（</w:t>
      </w:r>
      <w:r w:rsidRPr="00C062B5">
        <w:rPr>
          <w:i/>
        </w:rPr>
        <w:t>Fatal Journey: The Final Expedition of Henry Hudson</w:t>
      </w:r>
      <w:r>
        <w:rPr>
          <w:rFonts w:hint="eastAsia"/>
        </w:rPr>
        <w:t>）</w:t>
      </w:r>
      <w:r w:rsidRPr="00C062B5">
        <w:rPr>
          <w:rFonts w:hint="eastAsia"/>
        </w:rPr>
        <w:t>和《哈克卢特的承诺：一位伊丽莎白时代英国人对美洲的痴迷》（</w:t>
      </w:r>
      <w:r w:rsidRPr="00C062B5">
        <w:rPr>
          <w:i/>
        </w:rPr>
        <w:t>Hakluyt's Promise: An Elizabethan's Obsession for an English America</w:t>
      </w:r>
      <w:r w:rsidRPr="00C062B5">
        <w:rPr>
          <w:rFonts w:hint="eastAsia"/>
        </w:rPr>
        <w:t>）。他的文章曾发表在《史密森学会杂志》（</w:t>
      </w:r>
      <w:r w:rsidRPr="00C062B5">
        <w:rPr>
          <w:i/>
        </w:rPr>
        <w:t>Smithsonian</w:t>
      </w:r>
      <w:r w:rsidRPr="00C062B5">
        <w:rPr>
          <w:rFonts w:hint="eastAsia"/>
        </w:rPr>
        <w:t>）、《时代周刊》（</w:t>
      </w:r>
      <w:r w:rsidRPr="00C062B5">
        <w:rPr>
          <w:i/>
        </w:rPr>
        <w:t>Time</w:t>
      </w:r>
      <w:r w:rsidRPr="00C062B5">
        <w:rPr>
          <w:rFonts w:hint="eastAsia"/>
        </w:rPr>
        <w:t>）、《洛杉矶时报》（</w:t>
      </w:r>
      <w:r w:rsidRPr="00C062B5">
        <w:rPr>
          <w:i/>
        </w:rPr>
        <w:t>Los Angeles Times</w:t>
      </w:r>
      <w:r w:rsidRPr="00C062B5">
        <w:rPr>
          <w:rFonts w:hint="eastAsia"/>
        </w:rPr>
        <w:t>）和《华尔街日报》（</w:t>
      </w:r>
      <w:r w:rsidRPr="00C062B5">
        <w:rPr>
          <w:i/>
        </w:rPr>
        <w:t>Wall Street Journal</w:t>
      </w:r>
      <w:r w:rsidRPr="00C062B5">
        <w:rPr>
          <w:rFonts w:hint="eastAsia"/>
        </w:rPr>
        <w:t>）</w:t>
      </w:r>
      <w:r w:rsidR="00EC578D">
        <w:rPr>
          <w:rFonts w:hint="eastAsia"/>
        </w:rPr>
        <w:t>等媒体上。他是美国历史学家协会和英国皇家历史学会的会员</w:t>
      </w:r>
      <w:r w:rsidR="00765259" w:rsidRPr="00765259">
        <w:rPr>
          <w:rFonts w:hint="eastAsia"/>
        </w:rPr>
        <w:t>。</w:t>
      </w:r>
    </w:p>
    <w:p w14:paraId="1500B913" w14:textId="77777777" w:rsidR="0030090C" w:rsidRPr="0030090C" w:rsidRDefault="0030090C" w:rsidP="0030090C">
      <w:pPr>
        <w:ind w:firstLine="420"/>
      </w:pPr>
    </w:p>
    <w:p w14:paraId="57C8D41C" w14:textId="77777777" w:rsidR="0030090C" w:rsidRPr="00EC578D" w:rsidRDefault="0030090C" w:rsidP="0030090C">
      <w:pPr>
        <w:ind w:firstLineChars="200" w:firstLine="420"/>
      </w:pPr>
    </w:p>
    <w:p w14:paraId="4E7E1794" w14:textId="77777777" w:rsidR="0030090C" w:rsidRPr="00D706E0" w:rsidRDefault="0030090C" w:rsidP="00EC578D">
      <w:pPr>
        <w:rPr>
          <w:b/>
        </w:rPr>
      </w:pPr>
      <w:r w:rsidRPr="0030090C">
        <w:rPr>
          <w:rFonts w:hint="eastAsia"/>
          <w:b/>
        </w:rPr>
        <w:t>媒体评价</w:t>
      </w:r>
      <w:r w:rsidRPr="00D706E0">
        <w:rPr>
          <w:b/>
        </w:rPr>
        <w:t>：</w:t>
      </w:r>
    </w:p>
    <w:p w14:paraId="565B67B3" w14:textId="77777777" w:rsidR="0030090C" w:rsidRPr="0030090C" w:rsidRDefault="0030090C" w:rsidP="0030090C">
      <w:pPr>
        <w:ind w:firstLineChars="200" w:firstLine="420"/>
      </w:pPr>
    </w:p>
    <w:p w14:paraId="0BA61D31" w14:textId="3CB43AC9" w:rsidR="0030090C" w:rsidRPr="0030090C" w:rsidRDefault="00537C6D" w:rsidP="0030090C">
      <w:pPr>
        <w:widowControl/>
        <w:ind w:firstLineChars="200" w:firstLine="420"/>
        <w:rPr>
          <w:kern w:val="0"/>
        </w:rPr>
      </w:pPr>
      <w:r w:rsidRPr="00537C6D">
        <w:rPr>
          <w:rFonts w:hint="eastAsia"/>
          <w:kern w:val="0"/>
        </w:rPr>
        <w:t>“</w:t>
      </w:r>
      <w:r w:rsidR="002C70AD" w:rsidRPr="002C70AD">
        <w:rPr>
          <w:rFonts w:hint="eastAsia"/>
          <w:kern w:val="0"/>
        </w:rPr>
        <w:t>《</w:t>
      </w:r>
      <w:r w:rsidR="00980D70" w:rsidRPr="00980D70">
        <w:rPr>
          <w:rFonts w:hint="eastAsia"/>
          <w:kern w:val="0"/>
        </w:rPr>
        <w:t>被争夺的大陆</w:t>
      </w:r>
      <w:r w:rsidR="002C70AD" w:rsidRPr="002C70AD">
        <w:rPr>
          <w:rFonts w:hint="eastAsia"/>
          <w:kern w:val="0"/>
        </w:rPr>
        <w:t>》堪称宏伟。曼卡尔撰写流畅、研究广博的作品为我们打开了前哥伦布时代美洲的大门，那一时期为我们所知的美洲奠定了基础。这本书注定将成为必不可少的读物。</w:t>
      </w:r>
      <w:r w:rsidR="0030090C" w:rsidRPr="0030090C">
        <w:rPr>
          <w:rFonts w:hint="eastAsia"/>
          <w:kern w:val="0"/>
        </w:rPr>
        <w:t>”</w:t>
      </w:r>
    </w:p>
    <w:p w14:paraId="7EBA8822" w14:textId="7B7A8984" w:rsidR="0030090C" w:rsidRPr="0030090C" w:rsidRDefault="00AE388B" w:rsidP="0030090C">
      <w:pPr>
        <w:widowControl/>
        <w:ind w:firstLineChars="200" w:firstLine="420"/>
        <w:jc w:val="right"/>
        <w:rPr>
          <w:kern w:val="0"/>
        </w:rPr>
      </w:pPr>
      <w:r w:rsidRPr="00AE388B">
        <w:rPr>
          <w:kern w:val="0"/>
        </w:rPr>
        <w:t>----</w:t>
      </w:r>
      <w:r w:rsidR="002C70AD" w:rsidRPr="002C70AD">
        <w:rPr>
          <w:rFonts w:hint="eastAsia"/>
          <w:kern w:val="0"/>
        </w:rPr>
        <w:t>安妮特·戈登</w:t>
      </w:r>
      <w:r w:rsidR="002C70AD" w:rsidRPr="002C70AD">
        <w:rPr>
          <w:rFonts w:hint="eastAsia"/>
          <w:kern w:val="0"/>
        </w:rPr>
        <w:t>-</w:t>
      </w:r>
      <w:r w:rsidR="002C70AD" w:rsidRPr="002C70AD">
        <w:rPr>
          <w:rFonts w:hint="eastAsia"/>
          <w:kern w:val="0"/>
        </w:rPr>
        <w:t>里德</w:t>
      </w:r>
      <w:r w:rsidR="002C70AD">
        <w:rPr>
          <w:rFonts w:hint="eastAsia"/>
          <w:kern w:val="0"/>
        </w:rPr>
        <w:t>（</w:t>
      </w:r>
      <w:r w:rsidR="002C70AD" w:rsidRPr="002C70AD">
        <w:rPr>
          <w:kern w:val="0"/>
        </w:rPr>
        <w:t>Annette Gordon-Reed</w:t>
      </w:r>
      <w:r w:rsidR="002C70AD">
        <w:rPr>
          <w:rFonts w:hint="eastAsia"/>
          <w:kern w:val="0"/>
        </w:rPr>
        <w:t>）</w:t>
      </w:r>
      <w:r w:rsidR="002C70AD" w:rsidRPr="002C70AD">
        <w:rPr>
          <w:rFonts w:hint="eastAsia"/>
          <w:kern w:val="0"/>
        </w:rPr>
        <w:t>，《蒙蒂塞洛的海明斯家族：一个美国家庭》</w:t>
      </w:r>
      <w:r w:rsidR="002C70AD">
        <w:rPr>
          <w:rFonts w:hint="eastAsia"/>
          <w:kern w:val="0"/>
        </w:rPr>
        <w:t>（</w:t>
      </w:r>
      <w:r w:rsidR="002C70AD" w:rsidRPr="002C70AD">
        <w:rPr>
          <w:i/>
          <w:kern w:val="0"/>
        </w:rPr>
        <w:t xml:space="preserve">The </w:t>
      </w:r>
      <w:proofErr w:type="spellStart"/>
      <w:r w:rsidR="002C70AD" w:rsidRPr="002C70AD">
        <w:rPr>
          <w:i/>
          <w:kern w:val="0"/>
        </w:rPr>
        <w:t>Hemingses</w:t>
      </w:r>
      <w:proofErr w:type="spellEnd"/>
      <w:r w:rsidR="002C70AD" w:rsidRPr="002C70AD">
        <w:rPr>
          <w:i/>
          <w:kern w:val="0"/>
        </w:rPr>
        <w:t xml:space="preserve"> of Monticello: An American Family</w:t>
      </w:r>
      <w:r w:rsidR="002C70AD">
        <w:rPr>
          <w:rFonts w:hint="eastAsia"/>
          <w:kern w:val="0"/>
        </w:rPr>
        <w:t>）</w:t>
      </w:r>
      <w:r w:rsidR="002C70AD" w:rsidRPr="002C70AD">
        <w:rPr>
          <w:rFonts w:hint="eastAsia"/>
          <w:kern w:val="0"/>
        </w:rPr>
        <w:t>的作者</w:t>
      </w:r>
    </w:p>
    <w:p w14:paraId="55058E6A" w14:textId="77777777" w:rsidR="0030090C" w:rsidRPr="00AE388B" w:rsidRDefault="0030090C" w:rsidP="0030090C">
      <w:pPr>
        <w:widowControl/>
        <w:ind w:firstLineChars="200" w:firstLine="420"/>
        <w:jc w:val="right"/>
        <w:rPr>
          <w:kern w:val="0"/>
        </w:rPr>
      </w:pPr>
    </w:p>
    <w:p w14:paraId="51356155" w14:textId="07238F62" w:rsidR="0030090C" w:rsidRPr="0030090C" w:rsidRDefault="0030090C" w:rsidP="0030090C">
      <w:pPr>
        <w:ind w:firstLine="420"/>
      </w:pPr>
      <w:r w:rsidRPr="0030090C">
        <w:t>“</w:t>
      </w:r>
      <w:r w:rsidR="002C70AD" w:rsidRPr="002C70AD">
        <w:rPr>
          <w:rFonts w:hint="eastAsia"/>
        </w:rPr>
        <w:t>内容广泛且权威，《</w:t>
      </w:r>
      <w:r w:rsidR="00980D70" w:rsidRPr="00980D70">
        <w:rPr>
          <w:rFonts w:hint="eastAsia"/>
        </w:rPr>
        <w:t>被争夺的大陆</w:t>
      </w:r>
      <w:r w:rsidR="002C70AD" w:rsidRPr="002C70AD">
        <w:rPr>
          <w:rFonts w:hint="eastAsia"/>
        </w:rPr>
        <w:t>》以非凡的清晰度讲述了一个复杂的故事。被奴役的非洲人、</w:t>
      </w:r>
      <w:proofErr w:type="gramStart"/>
      <w:r w:rsidR="002C70AD" w:rsidRPr="002C70AD">
        <w:rPr>
          <w:rFonts w:hint="eastAsia"/>
        </w:rPr>
        <w:t>坚韧不拔</w:t>
      </w:r>
      <w:proofErr w:type="gramEnd"/>
      <w:r w:rsidR="002C70AD" w:rsidRPr="002C70AD">
        <w:rPr>
          <w:rFonts w:hint="eastAsia"/>
        </w:rPr>
        <w:t>的原住民以及争议重重的殖民者以千变万化的方式互动，重塑了北美。作为美国起源研究的顶尖历史学家，彼得·曼卡尔为读者提供了深入争议领域的可靠指南。</w:t>
      </w:r>
      <w:r w:rsidRPr="0030090C">
        <w:rPr>
          <w:rFonts w:hint="eastAsia"/>
        </w:rPr>
        <w:t>”</w:t>
      </w:r>
    </w:p>
    <w:p w14:paraId="4AE7A3E3" w14:textId="7B3D70BC" w:rsidR="0030090C" w:rsidRDefault="0030090C" w:rsidP="00537C6D">
      <w:pPr>
        <w:ind w:firstLineChars="200" w:firstLine="420"/>
        <w:jc w:val="right"/>
      </w:pPr>
      <w:r w:rsidRPr="0030090C">
        <w:rPr>
          <w:rFonts w:hint="eastAsia"/>
        </w:rPr>
        <w:t>----</w:t>
      </w:r>
      <w:r w:rsidR="002C70AD" w:rsidRPr="002C70AD">
        <w:rPr>
          <w:rFonts w:hint="eastAsia"/>
        </w:rPr>
        <w:t>艾伦·泰勒</w:t>
      </w:r>
      <w:r w:rsidR="002C70AD">
        <w:rPr>
          <w:rFonts w:hint="eastAsia"/>
        </w:rPr>
        <w:t>（</w:t>
      </w:r>
      <w:r w:rsidR="002C70AD" w:rsidRPr="002C70AD">
        <w:t>Alan Taylor</w:t>
      </w:r>
      <w:r w:rsidR="002C70AD">
        <w:rPr>
          <w:rFonts w:hint="eastAsia"/>
        </w:rPr>
        <w:t>）</w:t>
      </w:r>
      <w:r w:rsidR="002C70AD" w:rsidRPr="002C70AD">
        <w:rPr>
          <w:rFonts w:hint="eastAsia"/>
        </w:rPr>
        <w:t>，《美洲殖民地：北美的定居》</w:t>
      </w:r>
      <w:r w:rsidR="002C70AD">
        <w:rPr>
          <w:rFonts w:hint="eastAsia"/>
        </w:rPr>
        <w:t>（</w:t>
      </w:r>
      <w:r w:rsidR="002C70AD" w:rsidRPr="002C70AD">
        <w:rPr>
          <w:i/>
        </w:rPr>
        <w:t>American Colonies: The Settlement of North America</w:t>
      </w:r>
      <w:r w:rsidR="002C70AD">
        <w:rPr>
          <w:rFonts w:hint="eastAsia"/>
        </w:rPr>
        <w:t>）</w:t>
      </w:r>
      <w:r w:rsidR="002C70AD" w:rsidRPr="002C70AD">
        <w:rPr>
          <w:rFonts w:hint="eastAsia"/>
        </w:rPr>
        <w:t>的作者</w:t>
      </w:r>
    </w:p>
    <w:p w14:paraId="506D7951" w14:textId="77777777" w:rsidR="00537C6D" w:rsidRPr="0030090C" w:rsidRDefault="00537C6D" w:rsidP="00537C6D">
      <w:pPr>
        <w:ind w:firstLineChars="200" w:firstLine="420"/>
        <w:jc w:val="right"/>
      </w:pPr>
    </w:p>
    <w:p w14:paraId="338707E5" w14:textId="56152ED1" w:rsidR="0030090C" w:rsidRPr="0030090C" w:rsidRDefault="0030090C" w:rsidP="0030090C">
      <w:pPr>
        <w:ind w:firstLineChars="200" w:firstLine="420"/>
      </w:pPr>
      <w:r w:rsidRPr="0030090C">
        <w:rPr>
          <w:rFonts w:hint="eastAsia"/>
        </w:rPr>
        <w:t>“</w:t>
      </w:r>
      <w:r w:rsidR="002C70AD" w:rsidRPr="002C70AD">
        <w:rPr>
          <w:rFonts w:hint="eastAsia"/>
        </w:rPr>
        <w:t>在这本内容广泛且权威的书中，彼得·曼卡尔巧妙地将欧洲与美洲联系在一起，跟随多</w:t>
      </w:r>
      <w:r w:rsidR="002C70AD" w:rsidRPr="002C70AD">
        <w:rPr>
          <w:rFonts w:hint="eastAsia"/>
        </w:rPr>
        <w:lastRenderedPageBreak/>
        <w:t>个叙事线索，勾画出一个不断变化的世界的引人入胜的画面。它无疑将成为理解欧洲殖民土著大陆如何塑造我们所知的早期美洲的首选著作。</w:t>
      </w:r>
      <w:r w:rsidRPr="0030090C">
        <w:rPr>
          <w:rFonts w:hint="eastAsia"/>
        </w:rPr>
        <w:t>”</w:t>
      </w:r>
    </w:p>
    <w:p w14:paraId="5E469A28" w14:textId="7AD007C0" w:rsidR="0030090C" w:rsidRDefault="0030090C" w:rsidP="0030090C">
      <w:pPr>
        <w:ind w:firstLineChars="200" w:firstLine="420"/>
        <w:jc w:val="right"/>
      </w:pPr>
      <w:r w:rsidRPr="0030090C">
        <w:rPr>
          <w:rFonts w:hint="eastAsia"/>
        </w:rPr>
        <w:t>----</w:t>
      </w:r>
      <w:r w:rsidR="002C70AD" w:rsidRPr="002C70AD">
        <w:rPr>
          <w:rFonts w:hint="eastAsia"/>
        </w:rPr>
        <w:t>科林·</w:t>
      </w:r>
      <w:r w:rsidR="002C70AD" w:rsidRPr="002C70AD">
        <w:rPr>
          <w:rFonts w:hint="eastAsia"/>
        </w:rPr>
        <w:t>G</w:t>
      </w:r>
      <w:r w:rsidR="002C70AD" w:rsidRPr="002C70AD">
        <w:rPr>
          <w:rFonts w:hint="eastAsia"/>
        </w:rPr>
        <w:t>·卡洛韦</w:t>
      </w:r>
      <w:r w:rsidR="002C70AD">
        <w:rPr>
          <w:rFonts w:hint="eastAsia"/>
        </w:rPr>
        <w:t>（</w:t>
      </w:r>
      <w:r w:rsidR="002C70AD" w:rsidRPr="002C70AD">
        <w:t>Colin G. Calloway</w:t>
      </w:r>
      <w:r w:rsidR="002C70AD">
        <w:rPr>
          <w:rFonts w:hint="eastAsia"/>
        </w:rPr>
        <w:t>）</w:t>
      </w:r>
      <w:r w:rsidR="002C70AD" w:rsidRPr="002C70AD">
        <w:rPr>
          <w:rFonts w:hint="eastAsia"/>
        </w:rPr>
        <w:t>，达特茅斯学院</w:t>
      </w:r>
    </w:p>
    <w:p w14:paraId="2E35BF3B" w14:textId="77777777" w:rsidR="00537C6D" w:rsidRPr="0030090C" w:rsidRDefault="00537C6D" w:rsidP="00B93E94">
      <w:pPr>
        <w:ind w:right="840"/>
      </w:pPr>
    </w:p>
    <w:p w14:paraId="73C12305" w14:textId="2568A4AD" w:rsidR="00537C6D" w:rsidRDefault="00537C6D" w:rsidP="00537C6D">
      <w:pPr>
        <w:ind w:firstLineChars="200" w:firstLine="420"/>
      </w:pPr>
      <w:r>
        <w:rPr>
          <w:rFonts w:hint="eastAsia"/>
        </w:rPr>
        <w:t>“</w:t>
      </w:r>
      <w:r w:rsidR="00E334B4">
        <w:t>‘</w:t>
      </w:r>
      <w:r w:rsidR="002C70AD">
        <w:rPr>
          <w:rFonts w:hint="eastAsia"/>
        </w:rPr>
        <w:t>美国</w:t>
      </w:r>
      <w:r w:rsidR="00E334B4">
        <w:t>’</w:t>
      </w:r>
      <w:r w:rsidR="002C70AD">
        <w:rPr>
          <w:rFonts w:hint="eastAsia"/>
        </w:rPr>
        <w:t>是如何开始的？彼得·曼考尔为《牛津美国史》所著的精彩、必要</w:t>
      </w:r>
      <w:r w:rsidR="002C70AD" w:rsidRPr="002C70AD">
        <w:rPr>
          <w:rFonts w:hint="eastAsia"/>
        </w:rPr>
        <w:t>且富有创造力的开篇</w:t>
      </w:r>
      <w:r w:rsidR="002C70AD">
        <w:rPr>
          <w:rFonts w:hint="eastAsia"/>
        </w:rPr>
        <w:t>著作，为其起源提供了强有力的诠释和叙事光芒。曼考尔借助丰富且有深度</w:t>
      </w:r>
      <w:r w:rsidR="003A3824">
        <w:rPr>
          <w:rFonts w:hint="eastAsia"/>
        </w:rPr>
        <w:t>的材料，涵盖</w:t>
      </w:r>
      <w:r w:rsidR="002C70AD" w:rsidRPr="002C70AD">
        <w:rPr>
          <w:rFonts w:hint="eastAsia"/>
        </w:rPr>
        <w:t>数十年的</w:t>
      </w:r>
      <w:r w:rsidR="002C70AD">
        <w:rPr>
          <w:rFonts w:hint="eastAsia"/>
        </w:rPr>
        <w:t>历史学</w:t>
      </w:r>
      <w:r w:rsidR="003A3824">
        <w:rPr>
          <w:rFonts w:hint="eastAsia"/>
        </w:rPr>
        <w:t>专家学术研究，展现了一个通过多样且强大的土著民族之间的争斗</w:t>
      </w:r>
      <w:r w:rsidR="002C70AD" w:rsidRPr="002C70AD">
        <w:rPr>
          <w:rFonts w:hint="eastAsia"/>
        </w:rPr>
        <w:t>而焕然一新</w:t>
      </w:r>
      <w:r w:rsidR="003A3824">
        <w:rPr>
          <w:rFonts w:hint="eastAsia"/>
        </w:rPr>
        <w:t>的世界</w:t>
      </w:r>
      <w:r w:rsidR="002C70AD" w:rsidRPr="002C70AD">
        <w:rPr>
          <w:rFonts w:hint="eastAsia"/>
        </w:rPr>
        <w:t>，</w:t>
      </w:r>
      <w:r w:rsidR="003A3824">
        <w:rPr>
          <w:rFonts w:hint="eastAsia"/>
        </w:rPr>
        <w:t>在本历史研究中</w:t>
      </w:r>
      <w:r w:rsidR="002C70AD" w:rsidRPr="002C70AD">
        <w:rPr>
          <w:rFonts w:hint="eastAsia"/>
        </w:rPr>
        <w:t>这些原住民定义了整个漫长的</w:t>
      </w:r>
      <w:r w:rsidR="003A3824">
        <w:rPr>
          <w:rFonts w:hint="eastAsia"/>
        </w:rPr>
        <w:t>争斗时期</w:t>
      </w:r>
      <w:r w:rsidR="002C70AD" w:rsidRPr="002C70AD">
        <w:rPr>
          <w:rFonts w:hint="eastAsia"/>
        </w:rPr>
        <w:t>，</w:t>
      </w:r>
      <w:r w:rsidR="00980D70">
        <w:rPr>
          <w:rFonts w:hint="eastAsia"/>
        </w:rPr>
        <w:t>同时</w:t>
      </w:r>
      <w:r w:rsidR="003A3824">
        <w:rPr>
          <w:rFonts w:hint="eastAsia"/>
        </w:rPr>
        <w:t>作者还展现了这个时期</w:t>
      </w:r>
      <w:r w:rsidR="003A3824" w:rsidRPr="002C70AD">
        <w:rPr>
          <w:rFonts w:hint="eastAsia"/>
        </w:rPr>
        <w:t>分散前来宣称其地</w:t>
      </w:r>
      <w:r w:rsidR="002C70AD" w:rsidRPr="002C70AD">
        <w:rPr>
          <w:rFonts w:hint="eastAsia"/>
        </w:rPr>
        <w:t>的欧洲人</w:t>
      </w:r>
      <w:r w:rsidR="003A3824">
        <w:rPr>
          <w:rFonts w:hint="eastAsia"/>
        </w:rPr>
        <w:t>和</w:t>
      </w:r>
      <w:r w:rsidR="00980D70">
        <w:rPr>
          <w:rFonts w:hint="eastAsia"/>
        </w:rPr>
        <w:t>被</w:t>
      </w:r>
      <w:r w:rsidR="002C70AD" w:rsidRPr="002C70AD">
        <w:rPr>
          <w:rFonts w:hint="eastAsia"/>
        </w:rPr>
        <w:t>他们奴役的非洲人</w:t>
      </w:r>
      <w:r w:rsidR="003A3824">
        <w:rPr>
          <w:rFonts w:hint="eastAsia"/>
        </w:rPr>
        <w:t>的故事</w:t>
      </w:r>
      <w:r w:rsidR="002C70AD" w:rsidRPr="002C70AD">
        <w:rPr>
          <w:rFonts w:hint="eastAsia"/>
        </w:rPr>
        <w:t>。</w:t>
      </w:r>
      <w:r>
        <w:rPr>
          <w:rFonts w:hint="eastAsia"/>
        </w:rPr>
        <w:t>”</w:t>
      </w:r>
    </w:p>
    <w:p w14:paraId="3E4B35E0" w14:textId="6E6FEEE7" w:rsidR="0030090C" w:rsidRDefault="00537C6D" w:rsidP="00980D70">
      <w:pPr>
        <w:ind w:firstLineChars="200" w:firstLine="420"/>
        <w:jc w:val="right"/>
      </w:pPr>
      <w:r>
        <w:rPr>
          <w:rFonts w:hint="eastAsia"/>
        </w:rPr>
        <w:t>----</w:t>
      </w:r>
      <w:r w:rsidR="00980D70" w:rsidRPr="00980D70">
        <w:rPr>
          <w:rFonts w:hint="eastAsia"/>
        </w:rPr>
        <w:t>卡琳·沃尔夫</w:t>
      </w:r>
      <w:r w:rsidR="00980D70">
        <w:rPr>
          <w:rFonts w:hint="eastAsia"/>
        </w:rPr>
        <w:t>（</w:t>
      </w:r>
      <w:r w:rsidR="00980D70" w:rsidRPr="00980D70">
        <w:t xml:space="preserve">Karin </w:t>
      </w:r>
      <w:proofErr w:type="spellStart"/>
      <w:r w:rsidR="00980D70" w:rsidRPr="00980D70">
        <w:t>Wulf</w:t>
      </w:r>
      <w:proofErr w:type="spellEnd"/>
      <w:r w:rsidR="00980D70">
        <w:rPr>
          <w:rFonts w:hint="eastAsia"/>
        </w:rPr>
        <w:t>）</w:t>
      </w:r>
      <w:r w:rsidR="00980D70" w:rsidRPr="00980D70">
        <w:rPr>
          <w:rFonts w:hint="eastAsia"/>
        </w:rPr>
        <w:t>，约翰·卡特·布朗图书馆馆长兼图书管理员</w:t>
      </w:r>
    </w:p>
    <w:p w14:paraId="0B042B11" w14:textId="77777777" w:rsidR="00980D70" w:rsidRDefault="00980D70" w:rsidP="00980D70">
      <w:pPr>
        <w:ind w:firstLineChars="200" w:firstLine="420"/>
        <w:jc w:val="right"/>
      </w:pPr>
    </w:p>
    <w:p w14:paraId="583EA3E5" w14:textId="1A75EF85" w:rsidR="002C70AD" w:rsidRDefault="002C70AD" w:rsidP="002C70AD">
      <w:pPr>
        <w:ind w:firstLineChars="200" w:firstLine="420"/>
      </w:pPr>
      <w:r>
        <w:rPr>
          <w:rFonts w:hint="eastAsia"/>
        </w:rPr>
        <w:t>“</w:t>
      </w:r>
      <w:r w:rsidRPr="002C70AD">
        <w:rPr>
          <w:rFonts w:hint="eastAsia"/>
        </w:rPr>
        <w:t>将近</w:t>
      </w:r>
      <w:r w:rsidRPr="002C70AD">
        <w:rPr>
          <w:rFonts w:hint="eastAsia"/>
        </w:rPr>
        <w:t>500</w:t>
      </w:r>
      <w:r w:rsidRPr="002C70AD">
        <w:rPr>
          <w:rFonts w:hint="eastAsia"/>
        </w:rPr>
        <w:t>页描述</w:t>
      </w:r>
      <w:r w:rsidRPr="002C70AD">
        <w:rPr>
          <w:rFonts w:hint="eastAsia"/>
        </w:rPr>
        <w:t>17</w:t>
      </w:r>
      <w:r w:rsidRPr="002C70AD">
        <w:rPr>
          <w:rFonts w:hint="eastAsia"/>
        </w:rPr>
        <w:t>世纪北美的内容，提供的细节远比学校历史教材多——而且文笔更出色……对北美早期历史的优秀概述。</w:t>
      </w:r>
      <w:r>
        <w:rPr>
          <w:rFonts w:hint="eastAsia"/>
        </w:rPr>
        <w:t>”</w:t>
      </w:r>
    </w:p>
    <w:p w14:paraId="1A59B011" w14:textId="0F46DBC9" w:rsidR="002C70AD" w:rsidRDefault="002C70AD" w:rsidP="002C70AD">
      <w:pPr>
        <w:ind w:firstLineChars="200" w:firstLine="420"/>
        <w:jc w:val="right"/>
        <w:rPr>
          <w:i/>
        </w:rPr>
      </w:pPr>
      <w:r>
        <w:rPr>
          <w:rFonts w:hint="eastAsia"/>
        </w:rPr>
        <w:t>----</w:t>
      </w:r>
      <w:proofErr w:type="spellStart"/>
      <w:r w:rsidRPr="002C70AD">
        <w:rPr>
          <w:i/>
        </w:rPr>
        <w:t>Kirkus</w:t>
      </w:r>
      <w:proofErr w:type="spellEnd"/>
    </w:p>
    <w:p w14:paraId="0BAEAA47" w14:textId="77777777" w:rsidR="00980D70" w:rsidRPr="002C70AD" w:rsidRDefault="00980D70" w:rsidP="002C70AD">
      <w:pPr>
        <w:ind w:firstLineChars="200" w:firstLine="420"/>
        <w:jc w:val="right"/>
        <w:rPr>
          <w:i/>
        </w:rPr>
      </w:pPr>
    </w:p>
    <w:p w14:paraId="665EB85A" w14:textId="314FB807" w:rsidR="0030090C" w:rsidRPr="00E334B4" w:rsidRDefault="0055721B" w:rsidP="0055721B">
      <w:pPr>
        <w:rPr>
          <w:b/>
        </w:rPr>
      </w:pPr>
      <w:r w:rsidRPr="00E334B4">
        <w:rPr>
          <w:b/>
        </w:rPr>
        <w:t>目录：</w:t>
      </w:r>
    </w:p>
    <w:p w14:paraId="26D07B76" w14:textId="77777777" w:rsidR="00E334B4" w:rsidRDefault="00E334B4" w:rsidP="0055721B">
      <w:bookmarkStart w:id="0" w:name="_GoBack"/>
      <w:bookmarkEnd w:id="0"/>
    </w:p>
    <w:p w14:paraId="7AEC2A4A" w14:textId="77777777" w:rsidR="0055721B" w:rsidRDefault="0055721B" w:rsidP="00E334B4">
      <w:pPr>
        <w:jc w:val="center"/>
      </w:pPr>
      <w:r>
        <w:rPr>
          <w:rFonts w:hint="eastAsia"/>
        </w:rPr>
        <w:t>地图</w:t>
      </w:r>
    </w:p>
    <w:p w14:paraId="511F5AF5" w14:textId="77777777" w:rsidR="0055721B" w:rsidRDefault="0055721B" w:rsidP="00E334B4">
      <w:pPr>
        <w:jc w:val="center"/>
      </w:pPr>
      <w:r>
        <w:rPr>
          <w:rFonts w:hint="eastAsia"/>
        </w:rPr>
        <w:t>编辑导言</w:t>
      </w:r>
    </w:p>
    <w:p w14:paraId="3AF14F6E" w14:textId="77777777" w:rsidR="0055721B" w:rsidRDefault="0055721B" w:rsidP="00E334B4">
      <w:pPr>
        <w:jc w:val="center"/>
      </w:pPr>
      <w:r>
        <w:rPr>
          <w:rFonts w:hint="eastAsia"/>
        </w:rPr>
        <w:t>词汇表</w:t>
      </w:r>
    </w:p>
    <w:p w14:paraId="5681146A" w14:textId="77777777" w:rsidR="0055721B" w:rsidRDefault="0055721B" w:rsidP="00E334B4">
      <w:pPr>
        <w:jc w:val="center"/>
      </w:pPr>
      <w:r>
        <w:rPr>
          <w:rFonts w:hint="eastAsia"/>
        </w:rPr>
        <w:t>拼写说明</w:t>
      </w:r>
    </w:p>
    <w:p w14:paraId="30F8FE1A" w14:textId="77777777" w:rsidR="0055721B" w:rsidRDefault="0055721B" w:rsidP="00E334B4">
      <w:pPr>
        <w:jc w:val="center"/>
      </w:pPr>
      <w:r>
        <w:rPr>
          <w:rFonts w:hint="eastAsia"/>
        </w:rPr>
        <w:t>缩略语</w:t>
      </w:r>
    </w:p>
    <w:p w14:paraId="5B38EBE2" w14:textId="488E3404" w:rsidR="0055721B" w:rsidRDefault="0055721B" w:rsidP="00E334B4">
      <w:pPr>
        <w:jc w:val="center"/>
      </w:pPr>
      <w:r>
        <w:rPr>
          <w:rFonts w:hint="eastAsia"/>
        </w:rPr>
        <w:t>序</w:t>
      </w:r>
      <w:r w:rsidR="00C062B5">
        <w:rPr>
          <w:rFonts w:hint="eastAsia"/>
        </w:rPr>
        <w:t>言</w:t>
      </w:r>
    </w:p>
    <w:p w14:paraId="31BE1F09" w14:textId="77777777" w:rsidR="0055721B" w:rsidRDefault="0055721B" w:rsidP="00E334B4">
      <w:pPr>
        <w:jc w:val="center"/>
      </w:pPr>
      <w:r>
        <w:rPr>
          <w:rFonts w:hint="eastAsia"/>
        </w:rPr>
        <w:t>前言</w:t>
      </w:r>
    </w:p>
    <w:p w14:paraId="65B95F41" w14:textId="77777777" w:rsidR="0055721B" w:rsidRDefault="0055721B" w:rsidP="00E334B4">
      <w:pPr>
        <w:jc w:val="center"/>
      </w:pPr>
      <w:r>
        <w:rPr>
          <w:rFonts w:hint="eastAsia"/>
        </w:rPr>
        <w:t>第一部分：发现</w:t>
      </w:r>
    </w:p>
    <w:p w14:paraId="1388294B" w14:textId="77777777" w:rsidR="0055721B" w:rsidRDefault="0055721B" w:rsidP="00E334B4">
      <w:pPr>
        <w:jc w:val="center"/>
      </w:pPr>
      <w:r>
        <w:rPr>
          <w:rFonts w:hint="eastAsia"/>
        </w:rPr>
        <w:t>第一章：</w:t>
      </w:r>
      <w:r>
        <w:rPr>
          <w:rFonts w:hint="eastAsia"/>
        </w:rPr>
        <w:t>1450</w:t>
      </w:r>
    </w:p>
    <w:p w14:paraId="69A4CC34" w14:textId="3EFAB9F1" w:rsidR="0055721B" w:rsidRDefault="00C062B5" w:rsidP="00E334B4">
      <w:pPr>
        <w:jc w:val="center"/>
      </w:pPr>
      <w:r>
        <w:rPr>
          <w:rFonts w:hint="eastAsia"/>
        </w:rPr>
        <w:t>第二章：“没有编号</w:t>
      </w:r>
      <w:r w:rsidR="0055721B">
        <w:rPr>
          <w:rFonts w:hint="eastAsia"/>
        </w:rPr>
        <w:t>的人”</w:t>
      </w:r>
    </w:p>
    <w:p w14:paraId="723ADC4D" w14:textId="77777777" w:rsidR="0055721B" w:rsidRDefault="0055721B" w:rsidP="00E334B4">
      <w:pPr>
        <w:jc w:val="center"/>
      </w:pPr>
      <w:r>
        <w:rPr>
          <w:rFonts w:hint="eastAsia"/>
        </w:rPr>
        <w:t>第三章：“加拿大”</w:t>
      </w:r>
    </w:p>
    <w:p w14:paraId="57226803" w14:textId="5EB54BFF" w:rsidR="0055721B" w:rsidRDefault="0055721B" w:rsidP="00E334B4">
      <w:pPr>
        <w:jc w:val="center"/>
      </w:pPr>
      <w:r>
        <w:rPr>
          <w:rFonts w:hint="eastAsia"/>
        </w:rPr>
        <w:t>第四章：失落的奇科拉殖民地</w:t>
      </w:r>
    </w:p>
    <w:p w14:paraId="5DFD269C" w14:textId="77777777" w:rsidR="0055721B" w:rsidRDefault="0055721B" w:rsidP="00E334B4">
      <w:pPr>
        <w:jc w:val="center"/>
      </w:pPr>
      <w:r>
        <w:rPr>
          <w:rFonts w:hint="eastAsia"/>
        </w:rPr>
        <w:t>第五章：探险活动</w:t>
      </w:r>
    </w:p>
    <w:p w14:paraId="53BF219C" w14:textId="77777777" w:rsidR="0055721B" w:rsidRDefault="0055721B" w:rsidP="00E334B4">
      <w:pPr>
        <w:jc w:val="center"/>
      </w:pPr>
      <w:r>
        <w:rPr>
          <w:rFonts w:hint="eastAsia"/>
        </w:rPr>
        <w:t>第六章：印第安的毁灭</w:t>
      </w:r>
    </w:p>
    <w:p w14:paraId="66794FEF" w14:textId="77777777" w:rsidR="0055721B" w:rsidRDefault="0055721B" w:rsidP="00E334B4">
      <w:pPr>
        <w:jc w:val="center"/>
      </w:pPr>
      <w:r>
        <w:rPr>
          <w:rFonts w:hint="eastAsia"/>
        </w:rPr>
        <w:t>第七章：佛罗里达</w:t>
      </w:r>
    </w:p>
    <w:p w14:paraId="56FC841A" w14:textId="77777777" w:rsidR="0055721B" w:rsidRDefault="0055721B" w:rsidP="00E334B4">
      <w:pPr>
        <w:jc w:val="center"/>
      </w:pPr>
      <w:r>
        <w:rPr>
          <w:rFonts w:hint="eastAsia"/>
        </w:rPr>
        <w:t>第八章：伊丽莎白时代的人与美洲人</w:t>
      </w:r>
    </w:p>
    <w:p w14:paraId="3064B216" w14:textId="77777777" w:rsidR="0055721B" w:rsidRDefault="0055721B" w:rsidP="00E334B4">
      <w:pPr>
        <w:jc w:val="center"/>
      </w:pPr>
      <w:r>
        <w:rPr>
          <w:rFonts w:hint="eastAsia"/>
        </w:rPr>
        <w:t>第九章：阿</w:t>
      </w:r>
      <w:proofErr w:type="gramStart"/>
      <w:r>
        <w:rPr>
          <w:rFonts w:hint="eastAsia"/>
        </w:rPr>
        <w:t>尔冈昆时刻</w:t>
      </w:r>
      <w:proofErr w:type="gramEnd"/>
    </w:p>
    <w:p w14:paraId="2210CB43" w14:textId="77777777" w:rsidR="0055721B" w:rsidRDefault="0055721B" w:rsidP="00E334B4">
      <w:pPr>
        <w:jc w:val="center"/>
      </w:pPr>
      <w:r>
        <w:rPr>
          <w:rFonts w:hint="eastAsia"/>
        </w:rPr>
        <w:t>第十章：罗阿诺克之后</w:t>
      </w:r>
    </w:p>
    <w:p w14:paraId="795297F0" w14:textId="77777777" w:rsidR="0055721B" w:rsidRDefault="0055721B" w:rsidP="00E334B4">
      <w:pPr>
        <w:jc w:val="center"/>
      </w:pPr>
      <w:r>
        <w:rPr>
          <w:rFonts w:hint="eastAsia"/>
        </w:rPr>
        <w:t>第十一章：阿科马与圣菲</w:t>
      </w:r>
    </w:p>
    <w:p w14:paraId="709BC0C7" w14:textId="77777777" w:rsidR="0055721B" w:rsidRDefault="0055721B" w:rsidP="00E334B4">
      <w:pPr>
        <w:jc w:val="center"/>
      </w:pPr>
      <w:r>
        <w:rPr>
          <w:rFonts w:hint="eastAsia"/>
        </w:rPr>
        <w:t>第十三章：最寒冷的岁月</w:t>
      </w:r>
    </w:p>
    <w:p w14:paraId="223F9665" w14:textId="77777777" w:rsidR="0055721B" w:rsidRDefault="0055721B" w:rsidP="00E334B4">
      <w:pPr>
        <w:jc w:val="center"/>
      </w:pPr>
      <w:r>
        <w:rPr>
          <w:rFonts w:hint="eastAsia"/>
        </w:rPr>
        <w:t>第二部分：殖民地</w:t>
      </w:r>
    </w:p>
    <w:p w14:paraId="7C795D28" w14:textId="77777777" w:rsidR="0055721B" w:rsidRDefault="0055721B" w:rsidP="00E334B4">
      <w:pPr>
        <w:jc w:val="center"/>
      </w:pPr>
      <w:r>
        <w:rPr>
          <w:rFonts w:hint="eastAsia"/>
        </w:rPr>
        <w:t>第十四章：救援行动</w:t>
      </w:r>
    </w:p>
    <w:p w14:paraId="56F7B7C6" w14:textId="77777777" w:rsidR="0055721B" w:rsidRDefault="0055721B" w:rsidP="00E334B4">
      <w:pPr>
        <w:jc w:val="center"/>
      </w:pPr>
      <w:r>
        <w:rPr>
          <w:rFonts w:hint="eastAsia"/>
        </w:rPr>
        <w:t>第十五章：风暴聚集</w:t>
      </w:r>
    </w:p>
    <w:p w14:paraId="785204A9" w14:textId="77777777" w:rsidR="0055721B" w:rsidRDefault="0055721B" w:rsidP="00E334B4">
      <w:pPr>
        <w:jc w:val="center"/>
      </w:pPr>
      <w:r>
        <w:rPr>
          <w:rFonts w:hint="eastAsia"/>
        </w:rPr>
        <w:t>第十六章：特塞纳科马克之战</w:t>
      </w:r>
    </w:p>
    <w:p w14:paraId="7D89D083" w14:textId="77777777" w:rsidR="0055721B" w:rsidRDefault="0055721B" w:rsidP="00E334B4">
      <w:pPr>
        <w:jc w:val="center"/>
      </w:pPr>
      <w:r>
        <w:rPr>
          <w:rFonts w:hint="eastAsia"/>
        </w:rPr>
        <w:t>第十七章：清教徒</w:t>
      </w:r>
    </w:p>
    <w:p w14:paraId="2B111B04" w14:textId="77777777" w:rsidR="0055721B" w:rsidRDefault="0055721B" w:rsidP="00E334B4">
      <w:pPr>
        <w:jc w:val="center"/>
      </w:pPr>
      <w:r>
        <w:rPr>
          <w:rFonts w:hint="eastAsia"/>
        </w:rPr>
        <w:lastRenderedPageBreak/>
        <w:t>第十八章：欧洲机会的弧线</w:t>
      </w:r>
    </w:p>
    <w:p w14:paraId="4A4631CF" w14:textId="77777777" w:rsidR="0055721B" w:rsidRDefault="0055721B" w:rsidP="00E334B4">
      <w:pPr>
        <w:jc w:val="center"/>
      </w:pPr>
      <w:r>
        <w:rPr>
          <w:rFonts w:hint="eastAsia"/>
        </w:rPr>
        <w:t>第三部分：裂痕</w:t>
      </w:r>
    </w:p>
    <w:p w14:paraId="01F1A560" w14:textId="77777777" w:rsidR="0055721B" w:rsidRDefault="0055721B" w:rsidP="00E334B4">
      <w:pPr>
        <w:jc w:val="center"/>
      </w:pPr>
      <w:r>
        <w:rPr>
          <w:rFonts w:hint="eastAsia"/>
        </w:rPr>
        <w:t>第十九章：“从东到西”</w:t>
      </w:r>
    </w:p>
    <w:p w14:paraId="2E61F8D1" w14:textId="77777777" w:rsidR="0055721B" w:rsidRDefault="0055721B" w:rsidP="00E334B4">
      <w:pPr>
        <w:jc w:val="center"/>
      </w:pPr>
      <w:r>
        <w:rPr>
          <w:rFonts w:hint="eastAsia"/>
        </w:rPr>
        <w:t>第二十章：非文明战争</w:t>
      </w:r>
    </w:p>
    <w:p w14:paraId="7F933275" w14:textId="77777777" w:rsidR="0055721B" w:rsidRDefault="0055721B" w:rsidP="00E334B4">
      <w:pPr>
        <w:jc w:val="center"/>
      </w:pPr>
      <w:r>
        <w:rPr>
          <w:rFonts w:hint="eastAsia"/>
        </w:rPr>
        <w:t>第二十一章：奴役</w:t>
      </w:r>
    </w:p>
    <w:p w14:paraId="4D039CC0" w14:textId="77777777" w:rsidR="0055721B" w:rsidRDefault="0055721B" w:rsidP="00E334B4">
      <w:pPr>
        <w:jc w:val="center"/>
      </w:pPr>
      <w:r>
        <w:rPr>
          <w:rFonts w:hint="eastAsia"/>
        </w:rPr>
        <w:t>第二十二章：为了掠夺的帝国</w:t>
      </w:r>
    </w:p>
    <w:p w14:paraId="1EA16178" w14:textId="77777777" w:rsidR="0055721B" w:rsidRDefault="0055721B" w:rsidP="00E334B4">
      <w:pPr>
        <w:jc w:val="center"/>
      </w:pPr>
      <w:r>
        <w:rPr>
          <w:rFonts w:hint="eastAsia"/>
        </w:rPr>
        <w:t>第二十三章：新英格兰</w:t>
      </w:r>
    </w:p>
    <w:p w14:paraId="30250BC4" w14:textId="77777777" w:rsidR="0055721B" w:rsidRDefault="0055721B" w:rsidP="00E334B4">
      <w:pPr>
        <w:jc w:val="center"/>
      </w:pPr>
      <w:r>
        <w:rPr>
          <w:rFonts w:hint="eastAsia"/>
        </w:rPr>
        <w:t>第二十四章：从源头开始</w:t>
      </w:r>
    </w:p>
    <w:p w14:paraId="18412982" w14:textId="77777777" w:rsidR="0055721B" w:rsidRDefault="0055721B" w:rsidP="00E334B4">
      <w:pPr>
        <w:jc w:val="center"/>
      </w:pPr>
      <w:r>
        <w:rPr>
          <w:rFonts w:hint="eastAsia"/>
        </w:rPr>
        <w:t>第二十五章：起义</w:t>
      </w:r>
    </w:p>
    <w:p w14:paraId="16E228C3" w14:textId="77777777" w:rsidR="0055721B" w:rsidRDefault="0055721B" w:rsidP="00E334B4">
      <w:pPr>
        <w:jc w:val="center"/>
      </w:pPr>
      <w:r>
        <w:rPr>
          <w:rFonts w:hint="eastAsia"/>
        </w:rPr>
        <w:t>第二十六章：遗产</w:t>
      </w:r>
    </w:p>
    <w:p w14:paraId="7D426DB8" w14:textId="77777777" w:rsidR="0055721B" w:rsidRDefault="0055721B" w:rsidP="00E334B4">
      <w:pPr>
        <w:jc w:val="center"/>
      </w:pPr>
      <w:r>
        <w:rPr>
          <w:rFonts w:hint="eastAsia"/>
        </w:rPr>
        <w:t>尾声</w:t>
      </w:r>
    </w:p>
    <w:p w14:paraId="7878247A" w14:textId="77777777" w:rsidR="0055721B" w:rsidRDefault="0055721B" w:rsidP="00E334B4">
      <w:pPr>
        <w:jc w:val="center"/>
      </w:pPr>
      <w:r>
        <w:rPr>
          <w:rFonts w:hint="eastAsia"/>
        </w:rPr>
        <w:t>书目论文</w:t>
      </w:r>
    </w:p>
    <w:p w14:paraId="5C5F42DD" w14:textId="341C473E" w:rsidR="0055721B" w:rsidRDefault="0055721B" w:rsidP="00E334B4">
      <w:pPr>
        <w:jc w:val="center"/>
      </w:pPr>
      <w:r>
        <w:rPr>
          <w:rFonts w:hint="eastAsia"/>
        </w:rPr>
        <w:t>索引</w:t>
      </w:r>
    </w:p>
    <w:p w14:paraId="3BE5F728" w14:textId="77777777" w:rsidR="0055721B" w:rsidRDefault="0055721B" w:rsidP="0055721B"/>
    <w:p w14:paraId="5A53A2F5" w14:textId="77777777" w:rsidR="0055721B" w:rsidRPr="0030090C" w:rsidRDefault="0055721B" w:rsidP="0055721B">
      <w:pPr>
        <w:ind w:firstLineChars="200" w:firstLine="420"/>
      </w:pPr>
    </w:p>
    <w:p w14:paraId="5AD336B3" w14:textId="77777777" w:rsidR="0030090C" w:rsidRPr="0030090C" w:rsidRDefault="0030090C" w:rsidP="009D6E90">
      <w:bookmarkStart w:id="1" w:name="OLE_LINK43"/>
      <w:bookmarkStart w:id="2" w:name="OLE_LINK38"/>
      <w:r w:rsidRPr="0030090C">
        <w:t>感谢您的阅读！</w:t>
      </w:r>
    </w:p>
    <w:p w14:paraId="73E66158" w14:textId="77777777" w:rsidR="0030090C" w:rsidRPr="0030090C" w:rsidRDefault="0030090C" w:rsidP="009D6E90">
      <w:pPr>
        <w:rPr>
          <w:rFonts w:eastAsia="华文中宋"/>
        </w:rPr>
      </w:pPr>
      <w:r w:rsidRPr="0030090C">
        <w:t>请将反馈信息发至：</w:t>
      </w:r>
      <w:r w:rsidRPr="0030090C">
        <w:rPr>
          <w:rFonts w:eastAsia="华文中宋"/>
        </w:rPr>
        <w:t>版权负责人</w:t>
      </w:r>
    </w:p>
    <w:p w14:paraId="68315185" w14:textId="77777777" w:rsidR="0030090C" w:rsidRPr="0030090C" w:rsidRDefault="0030090C" w:rsidP="009D6E90">
      <w:pPr>
        <w:rPr>
          <w:color w:val="000000"/>
        </w:rPr>
      </w:pPr>
      <w:r w:rsidRPr="0030090C">
        <w:rPr>
          <w:color w:val="000000"/>
        </w:rPr>
        <w:t>Email</w:t>
      </w:r>
      <w:r w:rsidRPr="0030090C">
        <w:rPr>
          <w:color w:val="000000"/>
        </w:rPr>
        <w:t>：</w:t>
      </w:r>
      <w:hyperlink r:id="rId9" w:history="1">
        <w:r w:rsidRPr="0030090C">
          <w:rPr>
            <w:b/>
            <w:color w:val="0000FF"/>
            <w:szCs w:val="21"/>
            <w:u w:val="single"/>
          </w:rPr>
          <w:t>Rights@nurnberg.com.cn</w:t>
        </w:r>
      </w:hyperlink>
    </w:p>
    <w:p w14:paraId="47115287" w14:textId="77777777" w:rsidR="0030090C" w:rsidRPr="0030090C" w:rsidRDefault="0030090C" w:rsidP="009D6E90">
      <w:pPr>
        <w:rPr>
          <w:b/>
        </w:rPr>
      </w:pPr>
      <w:r w:rsidRPr="0030090C">
        <w:t>安德鲁</w:t>
      </w:r>
      <w:r w:rsidRPr="0030090C">
        <w:t>·</w:t>
      </w:r>
      <w:r w:rsidRPr="0030090C">
        <w:t>纳伯格联合国际有限公司北京代表处</w:t>
      </w:r>
    </w:p>
    <w:p w14:paraId="7E97DE81" w14:textId="77777777" w:rsidR="0030090C" w:rsidRPr="0030090C" w:rsidRDefault="0030090C" w:rsidP="009D6E90">
      <w:pPr>
        <w:rPr>
          <w:b/>
        </w:rPr>
      </w:pPr>
      <w:r w:rsidRPr="0030090C">
        <w:t>北京市海淀区中关村大街甲</w:t>
      </w:r>
      <w:r w:rsidRPr="0030090C">
        <w:t>59</w:t>
      </w:r>
      <w:r w:rsidRPr="0030090C">
        <w:t>号中国人民大学文化大厦</w:t>
      </w:r>
      <w:r w:rsidRPr="0030090C">
        <w:t>1705</w:t>
      </w:r>
      <w:r w:rsidRPr="0030090C">
        <w:t>室</w:t>
      </w:r>
      <w:r w:rsidRPr="0030090C">
        <w:t xml:space="preserve">, </w:t>
      </w:r>
      <w:r w:rsidRPr="0030090C">
        <w:t>邮编：</w:t>
      </w:r>
      <w:r w:rsidRPr="0030090C">
        <w:t>100872</w:t>
      </w:r>
    </w:p>
    <w:p w14:paraId="233FF66C" w14:textId="77777777" w:rsidR="0030090C" w:rsidRPr="0030090C" w:rsidRDefault="0030090C" w:rsidP="009D6E90">
      <w:pPr>
        <w:rPr>
          <w:b/>
        </w:rPr>
      </w:pPr>
      <w:r w:rsidRPr="0030090C">
        <w:t>电话：</w:t>
      </w:r>
      <w:r w:rsidRPr="0030090C">
        <w:t xml:space="preserve">010-82504106, </w:t>
      </w:r>
      <w:r w:rsidRPr="0030090C">
        <w:t>传真：</w:t>
      </w:r>
      <w:r w:rsidRPr="0030090C">
        <w:t>010-82504200</w:t>
      </w:r>
    </w:p>
    <w:p w14:paraId="67DD54F0" w14:textId="77777777" w:rsidR="0030090C" w:rsidRPr="0030090C" w:rsidRDefault="0030090C" w:rsidP="009D6E90">
      <w:pPr>
        <w:rPr>
          <w:color w:val="0000FF"/>
          <w:szCs w:val="21"/>
          <w:u w:val="single"/>
        </w:rPr>
      </w:pPr>
      <w:r w:rsidRPr="0030090C">
        <w:rPr>
          <w:color w:val="000000"/>
        </w:rPr>
        <w:t>公司网址：</w:t>
      </w:r>
      <w:hyperlink r:id="rId10" w:history="1">
        <w:r w:rsidRPr="0030090C">
          <w:rPr>
            <w:color w:val="0000FF"/>
            <w:szCs w:val="21"/>
            <w:u w:val="single"/>
          </w:rPr>
          <w:t>http://www.nurnberg.com.cn</w:t>
        </w:r>
      </w:hyperlink>
    </w:p>
    <w:p w14:paraId="311074DF" w14:textId="77777777" w:rsidR="0030090C" w:rsidRPr="0030090C" w:rsidRDefault="0030090C" w:rsidP="009D6E90">
      <w:pPr>
        <w:rPr>
          <w:color w:val="000000"/>
        </w:rPr>
      </w:pPr>
      <w:r w:rsidRPr="0030090C">
        <w:rPr>
          <w:color w:val="000000"/>
        </w:rPr>
        <w:t>书目下载：</w:t>
      </w:r>
      <w:hyperlink r:id="rId11" w:history="1">
        <w:r w:rsidRPr="0030090C">
          <w:rPr>
            <w:color w:val="0000FF"/>
            <w:szCs w:val="21"/>
            <w:u w:val="single"/>
          </w:rPr>
          <w:t>http://www.nurnberg.com.cn/booklist_zh/list.aspx</w:t>
        </w:r>
      </w:hyperlink>
    </w:p>
    <w:p w14:paraId="5F606840" w14:textId="77777777" w:rsidR="0030090C" w:rsidRPr="0030090C" w:rsidRDefault="0030090C" w:rsidP="009D6E90">
      <w:pPr>
        <w:rPr>
          <w:color w:val="000000"/>
        </w:rPr>
      </w:pPr>
      <w:r w:rsidRPr="0030090C">
        <w:rPr>
          <w:color w:val="000000"/>
        </w:rPr>
        <w:t>书讯浏览：</w:t>
      </w:r>
      <w:hyperlink r:id="rId12" w:history="1">
        <w:r w:rsidRPr="0030090C">
          <w:rPr>
            <w:color w:val="0000FF"/>
            <w:szCs w:val="21"/>
            <w:u w:val="single"/>
          </w:rPr>
          <w:t>http://www.nurnberg.com.cn/book/book.aspx</w:t>
        </w:r>
      </w:hyperlink>
    </w:p>
    <w:p w14:paraId="108C45E8" w14:textId="77777777" w:rsidR="0030090C" w:rsidRPr="0030090C" w:rsidRDefault="0030090C" w:rsidP="009D6E90">
      <w:pPr>
        <w:rPr>
          <w:color w:val="000000"/>
        </w:rPr>
      </w:pPr>
      <w:r w:rsidRPr="0030090C">
        <w:rPr>
          <w:color w:val="000000"/>
        </w:rPr>
        <w:t>视频推荐：</w:t>
      </w:r>
      <w:hyperlink r:id="rId13" w:history="1">
        <w:r w:rsidRPr="0030090C">
          <w:rPr>
            <w:color w:val="0000FF"/>
            <w:szCs w:val="21"/>
            <w:u w:val="single"/>
          </w:rPr>
          <w:t>http://www.nurnberg.com.cn/video/video.aspx</w:t>
        </w:r>
      </w:hyperlink>
    </w:p>
    <w:p w14:paraId="706282E9" w14:textId="77777777" w:rsidR="0030090C" w:rsidRPr="0030090C" w:rsidRDefault="0030090C" w:rsidP="009D6E90">
      <w:pPr>
        <w:rPr>
          <w:color w:val="0000FF"/>
          <w:szCs w:val="21"/>
          <w:u w:val="single"/>
        </w:rPr>
      </w:pPr>
      <w:r w:rsidRPr="0030090C">
        <w:rPr>
          <w:color w:val="000000"/>
        </w:rPr>
        <w:t>豆瓣小站：</w:t>
      </w:r>
      <w:hyperlink r:id="rId14" w:history="1">
        <w:r w:rsidRPr="0030090C">
          <w:rPr>
            <w:color w:val="0000FF"/>
            <w:szCs w:val="21"/>
            <w:u w:val="single"/>
          </w:rPr>
          <w:t>http://site.douban.com/110577/</w:t>
        </w:r>
      </w:hyperlink>
    </w:p>
    <w:p w14:paraId="0E45163D" w14:textId="77777777" w:rsidR="0030090C" w:rsidRPr="0030090C" w:rsidRDefault="0030090C" w:rsidP="009D6E90">
      <w:pPr>
        <w:rPr>
          <w:color w:val="000000"/>
          <w:shd w:val="clear" w:color="auto" w:fill="FFFFFF"/>
        </w:rPr>
      </w:pPr>
      <w:proofErr w:type="gramStart"/>
      <w:r w:rsidRPr="0030090C">
        <w:rPr>
          <w:color w:val="000000"/>
          <w:shd w:val="clear" w:color="auto" w:fill="FFFFFF"/>
        </w:rPr>
        <w:t>新浪微博</w:t>
      </w:r>
      <w:proofErr w:type="gramEnd"/>
      <w:r w:rsidRPr="0030090C">
        <w:rPr>
          <w:bCs/>
          <w:color w:val="000000"/>
          <w:shd w:val="clear" w:color="auto" w:fill="FFFFFF"/>
        </w:rPr>
        <w:t>：</w:t>
      </w:r>
      <w:hyperlink r:id="rId15" w:history="1">
        <w:r w:rsidRPr="0030090C">
          <w:rPr>
            <w:shd w:val="clear" w:color="auto" w:fill="FFFFFF"/>
          </w:rPr>
          <w:t>安德鲁纳伯格公司</w:t>
        </w:r>
        <w:proofErr w:type="gramStart"/>
        <w:r w:rsidRPr="0030090C">
          <w:rPr>
            <w:shd w:val="clear" w:color="auto" w:fill="FFFFFF"/>
          </w:rPr>
          <w:t>的微博</w:t>
        </w:r>
        <w:proofErr w:type="gramEnd"/>
        <w:r w:rsidRPr="0030090C">
          <w:rPr>
            <w:shd w:val="clear" w:color="auto" w:fill="FFFFFF"/>
          </w:rPr>
          <w:t>_</w:t>
        </w:r>
        <w:r w:rsidRPr="0030090C">
          <w:rPr>
            <w:shd w:val="clear" w:color="auto" w:fill="FFFFFF"/>
          </w:rPr>
          <w:t>微博</w:t>
        </w:r>
        <w:r w:rsidRPr="0030090C">
          <w:rPr>
            <w:shd w:val="clear" w:color="auto" w:fill="FFFFFF"/>
          </w:rPr>
          <w:t> (weibo.com)</w:t>
        </w:r>
      </w:hyperlink>
    </w:p>
    <w:p w14:paraId="0B72E3BA" w14:textId="77777777" w:rsidR="0030090C" w:rsidRPr="0030090C" w:rsidRDefault="0030090C" w:rsidP="009D6E90">
      <w:pPr>
        <w:rPr>
          <w:b/>
        </w:rPr>
      </w:pPr>
      <w:proofErr w:type="gramStart"/>
      <w:r w:rsidRPr="0030090C">
        <w:t>微信订阅</w:t>
      </w:r>
      <w:proofErr w:type="gramEnd"/>
      <w:r w:rsidRPr="0030090C">
        <w:t>号：</w:t>
      </w:r>
      <w:r w:rsidRPr="0030090C">
        <w:t>ANABJ2002</w:t>
      </w:r>
    </w:p>
    <w:bookmarkEnd w:id="1"/>
    <w:bookmarkEnd w:id="2"/>
    <w:p w14:paraId="51970793" w14:textId="77777777" w:rsidR="0030090C" w:rsidRPr="0030090C" w:rsidRDefault="0030090C" w:rsidP="009D6E90">
      <w:pPr>
        <w:rPr>
          <w:rFonts w:eastAsia="Gungsuh"/>
          <w:color w:val="000000"/>
          <w:kern w:val="0"/>
        </w:rPr>
      </w:pPr>
      <w:r w:rsidRPr="0030090C">
        <w:rPr>
          <w:noProof/>
        </w:rPr>
        <w:drawing>
          <wp:inline distT="0" distB="0" distL="0" distR="0" wp14:anchorId="34926836" wp14:editId="6FB4BA21">
            <wp:extent cx="1198245" cy="1302385"/>
            <wp:effectExtent l="0" t="0" r="0" b="0"/>
            <wp:docPr id="1763970327"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970327"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98245" cy="1302385"/>
                    </a:xfrm>
                    <a:prstGeom prst="rect">
                      <a:avLst/>
                    </a:prstGeom>
                    <a:noFill/>
                    <a:ln>
                      <a:noFill/>
                    </a:ln>
                  </pic:spPr>
                </pic:pic>
              </a:graphicData>
            </a:graphic>
          </wp:inline>
        </w:drawing>
      </w:r>
    </w:p>
    <w:p w14:paraId="2A0A644D" w14:textId="77777777" w:rsidR="0030090C" w:rsidRPr="0030090C" w:rsidRDefault="0030090C" w:rsidP="0030090C">
      <w:pPr>
        <w:ind w:firstLineChars="200" w:firstLine="420"/>
      </w:pPr>
    </w:p>
    <w:p w14:paraId="42B715E8" w14:textId="77777777" w:rsidR="0027226F" w:rsidRPr="004E6212" w:rsidRDefault="0027226F">
      <w:pPr>
        <w:ind w:right="420" w:firstLine="420"/>
        <w:rPr>
          <w:rFonts w:eastAsia="Gungsuh"/>
          <w:color w:val="000000"/>
          <w:kern w:val="0"/>
          <w:szCs w:val="21"/>
        </w:rPr>
      </w:pPr>
    </w:p>
    <w:sectPr w:rsidR="0027226F" w:rsidRPr="004E6212">
      <w:headerReference w:type="even" r:id="rId17"/>
      <w:headerReference w:type="default" r:id="rId18"/>
      <w:footerReference w:type="even" r:id="rId19"/>
      <w:footerReference w:type="default" r:id="rId20"/>
      <w:headerReference w:type="first" r:id="rId21"/>
      <w:footerReference w:type="first" r:id="rId22"/>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8F021" w14:textId="77777777" w:rsidR="00861D1F" w:rsidRDefault="00861D1F">
      <w:pPr>
        <w:ind w:firstLine="420"/>
      </w:pPr>
      <w:r>
        <w:separator/>
      </w:r>
    </w:p>
  </w:endnote>
  <w:endnote w:type="continuationSeparator" w:id="0">
    <w:p w14:paraId="456E4034" w14:textId="77777777" w:rsidR="00861D1F" w:rsidRDefault="00861D1F">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9A80" w14:textId="77777777" w:rsidR="00C94836" w:rsidRDefault="00C94836">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84FA5" w14:textId="77777777" w:rsidR="0027226F" w:rsidRDefault="0027226F">
    <w:pPr>
      <w:pBdr>
        <w:bottom w:val="single" w:sz="6" w:space="1" w:color="auto"/>
      </w:pBdr>
      <w:ind w:firstLine="360"/>
      <w:jc w:val="center"/>
      <w:rPr>
        <w:rFonts w:ascii="方正姚体" w:eastAsia="方正姚体"/>
        <w:sz w:val="18"/>
      </w:rPr>
    </w:pPr>
  </w:p>
  <w:p w14:paraId="118449C8" w14:textId="77777777" w:rsidR="0027226F" w:rsidRDefault="001665DB">
    <w:pPr>
      <w:ind w:firstLine="360"/>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1B0F3328" w14:textId="77777777" w:rsidR="0027226F" w:rsidRDefault="001665DB">
    <w:pPr>
      <w:ind w:firstLine="360"/>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312A5388" w14:textId="77777777" w:rsidR="0027226F" w:rsidRDefault="001665DB">
    <w:pPr>
      <w:ind w:firstLine="360"/>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FD3659E" w14:textId="77777777" w:rsidR="0027226F" w:rsidRDefault="0027226F">
    <w:pPr>
      <w:pStyle w:val="a5"/>
      <w:ind w:firstLine="360"/>
      <w:jc w:val="center"/>
      <w:rPr>
        <w:rFonts w:eastAsia="方正姚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A497A" w14:textId="77777777" w:rsidR="00C94836" w:rsidRDefault="00C94836">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1C989" w14:textId="77777777" w:rsidR="00861D1F" w:rsidRDefault="00861D1F">
      <w:pPr>
        <w:ind w:firstLine="420"/>
      </w:pPr>
      <w:r>
        <w:separator/>
      </w:r>
    </w:p>
  </w:footnote>
  <w:footnote w:type="continuationSeparator" w:id="0">
    <w:p w14:paraId="7D7D49B5" w14:textId="77777777" w:rsidR="00861D1F" w:rsidRDefault="00861D1F">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B4D6" w14:textId="77777777" w:rsidR="00C94836" w:rsidRDefault="00C94836">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7C272" w14:textId="77777777" w:rsidR="0027226F" w:rsidRDefault="001665DB">
    <w:pPr>
      <w:ind w:firstLine="420"/>
      <w:jc w:val="right"/>
      <w:rPr>
        <w:rFonts w:eastAsia="黑体"/>
        <w:b/>
        <w:bCs/>
      </w:rPr>
    </w:pPr>
    <w:r>
      <w:rPr>
        <w:noProof/>
      </w:rPr>
      <w:drawing>
        <wp:anchor distT="0" distB="0" distL="114300" distR="114300" simplePos="0" relativeHeight="251660288" behindDoc="0" locked="0" layoutInCell="1" allowOverlap="1" wp14:anchorId="3C6677F5" wp14:editId="4214B8D0">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3FB6C2D" w14:textId="27036524" w:rsidR="0027226F" w:rsidRDefault="001665DB">
    <w:pPr>
      <w:pStyle w:val="a6"/>
      <w:ind w:firstLine="360"/>
      <w:rPr>
        <w:rFonts w:eastAsia="方正姚体"/>
        <w:b/>
        <w:bCs/>
      </w:rPr>
    </w:pPr>
    <w:r>
      <w:rPr>
        <w:rFonts w:hint="eastAsia"/>
      </w:rPr>
      <w:t xml:space="preserve">       </w:t>
    </w:r>
    <w:r w:rsidR="00C94836">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50A82" w14:textId="77777777" w:rsidR="00C94836" w:rsidRDefault="00C94836">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B130F1"/>
    <w:multiLevelType w:val="hybridMultilevel"/>
    <w:tmpl w:val="8BFA5E78"/>
    <w:lvl w:ilvl="0" w:tplc="5E1CD0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Y3MbY0MjQ1NzEyMzNV0lEKTi0uzszPAykwqQUAbeKqkywAAAA="/>
    <w:docVar w:name="commondata" w:val="eyJoZGlkIjoiYmNlYzU5Y2NjNWQ5N2E4ZmIwMjFmNDBhOTg1Y2NjOTgifQ=="/>
    <w:docVar w:name="KSO_WPS_MARK_KEY" w:val="0b059547-d9b4-43d3-b85d-e7bdcac6c2a4"/>
  </w:docVars>
  <w:rsids>
    <w:rsidRoot w:val="005D743E"/>
    <w:rsid w:val="00002FAE"/>
    <w:rsid w:val="00005533"/>
    <w:rsid w:val="0000741F"/>
    <w:rsid w:val="00013D7A"/>
    <w:rsid w:val="00014408"/>
    <w:rsid w:val="00022522"/>
    <w:rsid w:val="000226FA"/>
    <w:rsid w:val="00025ACB"/>
    <w:rsid w:val="00030D63"/>
    <w:rsid w:val="000355E6"/>
    <w:rsid w:val="00035EA4"/>
    <w:rsid w:val="00040304"/>
    <w:rsid w:val="000447A0"/>
    <w:rsid w:val="00052167"/>
    <w:rsid w:val="000554C2"/>
    <w:rsid w:val="00061C2C"/>
    <w:rsid w:val="000629BC"/>
    <w:rsid w:val="00063FFD"/>
    <w:rsid w:val="000803A7"/>
    <w:rsid w:val="00080CD8"/>
    <w:rsid w:val="000810D5"/>
    <w:rsid w:val="000816C3"/>
    <w:rsid w:val="00082504"/>
    <w:rsid w:val="0008781E"/>
    <w:rsid w:val="000A01BD"/>
    <w:rsid w:val="000A2477"/>
    <w:rsid w:val="000A57E2"/>
    <w:rsid w:val="000B3141"/>
    <w:rsid w:val="000B3EED"/>
    <w:rsid w:val="000B4D73"/>
    <w:rsid w:val="000C0951"/>
    <w:rsid w:val="000C18AC"/>
    <w:rsid w:val="000C6502"/>
    <w:rsid w:val="000C7D4F"/>
    <w:rsid w:val="000D0A7C"/>
    <w:rsid w:val="000D293D"/>
    <w:rsid w:val="000D34C3"/>
    <w:rsid w:val="000D3D3A"/>
    <w:rsid w:val="000D5F8D"/>
    <w:rsid w:val="000E2337"/>
    <w:rsid w:val="000E272F"/>
    <w:rsid w:val="000E4EFA"/>
    <w:rsid w:val="000F35B6"/>
    <w:rsid w:val="000F7E13"/>
    <w:rsid w:val="001017C7"/>
    <w:rsid w:val="00102500"/>
    <w:rsid w:val="00110260"/>
    <w:rsid w:val="0011264B"/>
    <w:rsid w:val="00114F16"/>
    <w:rsid w:val="00116725"/>
    <w:rsid w:val="00121268"/>
    <w:rsid w:val="00121D12"/>
    <w:rsid w:val="00126426"/>
    <w:rsid w:val="00132921"/>
    <w:rsid w:val="00133C63"/>
    <w:rsid w:val="00134987"/>
    <w:rsid w:val="00146F1E"/>
    <w:rsid w:val="00151BE4"/>
    <w:rsid w:val="0015585A"/>
    <w:rsid w:val="00156731"/>
    <w:rsid w:val="001602F1"/>
    <w:rsid w:val="00163F80"/>
    <w:rsid w:val="001665DB"/>
    <w:rsid w:val="00167007"/>
    <w:rsid w:val="00184490"/>
    <w:rsid w:val="00192E34"/>
    <w:rsid w:val="00193733"/>
    <w:rsid w:val="00195D6F"/>
    <w:rsid w:val="001B2196"/>
    <w:rsid w:val="001B679D"/>
    <w:rsid w:val="001C1119"/>
    <w:rsid w:val="001C353B"/>
    <w:rsid w:val="001C6D65"/>
    <w:rsid w:val="001D0115"/>
    <w:rsid w:val="001D0FAF"/>
    <w:rsid w:val="001D4E4F"/>
    <w:rsid w:val="001F0F15"/>
    <w:rsid w:val="00204A8C"/>
    <w:rsid w:val="002068EA"/>
    <w:rsid w:val="0020695D"/>
    <w:rsid w:val="00211CA8"/>
    <w:rsid w:val="002138A9"/>
    <w:rsid w:val="00215BF8"/>
    <w:rsid w:val="002174F0"/>
    <w:rsid w:val="0022030B"/>
    <w:rsid w:val="002243E8"/>
    <w:rsid w:val="00235E5C"/>
    <w:rsid w:val="00236060"/>
    <w:rsid w:val="00244604"/>
    <w:rsid w:val="00244F8F"/>
    <w:rsid w:val="002516C3"/>
    <w:rsid w:val="002523C1"/>
    <w:rsid w:val="00265795"/>
    <w:rsid w:val="0027226F"/>
    <w:rsid w:val="002727E9"/>
    <w:rsid w:val="002758F7"/>
    <w:rsid w:val="0027765C"/>
    <w:rsid w:val="00281709"/>
    <w:rsid w:val="00295FD8"/>
    <w:rsid w:val="0029676A"/>
    <w:rsid w:val="002A3448"/>
    <w:rsid w:val="002B0866"/>
    <w:rsid w:val="002B1445"/>
    <w:rsid w:val="002B5A16"/>
    <w:rsid w:val="002B5ADD"/>
    <w:rsid w:val="002C0257"/>
    <w:rsid w:val="002C70AD"/>
    <w:rsid w:val="002D009B"/>
    <w:rsid w:val="002D475D"/>
    <w:rsid w:val="002D5E27"/>
    <w:rsid w:val="002D67D4"/>
    <w:rsid w:val="002E13E2"/>
    <w:rsid w:val="002E21FA"/>
    <w:rsid w:val="002E25C3"/>
    <w:rsid w:val="002E4527"/>
    <w:rsid w:val="002E6185"/>
    <w:rsid w:val="0030090C"/>
    <w:rsid w:val="00304C83"/>
    <w:rsid w:val="00304E9A"/>
    <w:rsid w:val="00310AD2"/>
    <w:rsid w:val="00311E0D"/>
    <w:rsid w:val="00312D3B"/>
    <w:rsid w:val="00314D8C"/>
    <w:rsid w:val="003169AA"/>
    <w:rsid w:val="003212C8"/>
    <w:rsid w:val="00324470"/>
    <w:rsid w:val="003250A9"/>
    <w:rsid w:val="0033179B"/>
    <w:rsid w:val="00333EAF"/>
    <w:rsid w:val="00336416"/>
    <w:rsid w:val="0034009C"/>
    <w:rsid w:val="00340C73"/>
    <w:rsid w:val="00341881"/>
    <w:rsid w:val="0034331D"/>
    <w:rsid w:val="003514A6"/>
    <w:rsid w:val="00356400"/>
    <w:rsid w:val="0035717B"/>
    <w:rsid w:val="00357F6D"/>
    <w:rsid w:val="00360203"/>
    <w:rsid w:val="003646A1"/>
    <w:rsid w:val="003702ED"/>
    <w:rsid w:val="0037171B"/>
    <w:rsid w:val="00374360"/>
    <w:rsid w:val="003803C5"/>
    <w:rsid w:val="00387E71"/>
    <w:rsid w:val="003928D3"/>
    <w:rsid w:val="003935E9"/>
    <w:rsid w:val="0039543C"/>
    <w:rsid w:val="003A0111"/>
    <w:rsid w:val="003A3601"/>
    <w:rsid w:val="003A3824"/>
    <w:rsid w:val="003A5CD6"/>
    <w:rsid w:val="003A6CC0"/>
    <w:rsid w:val="003B4E52"/>
    <w:rsid w:val="003C524C"/>
    <w:rsid w:val="003C5FA1"/>
    <w:rsid w:val="003D49B4"/>
    <w:rsid w:val="003E624D"/>
    <w:rsid w:val="003F4DC2"/>
    <w:rsid w:val="003F6BF7"/>
    <w:rsid w:val="003F745B"/>
    <w:rsid w:val="004032ED"/>
    <w:rsid w:val="004039C9"/>
    <w:rsid w:val="00422383"/>
    <w:rsid w:val="00427236"/>
    <w:rsid w:val="00435906"/>
    <w:rsid w:val="004513ED"/>
    <w:rsid w:val="004655CB"/>
    <w:rsid w:val="00467528"/>
    <w:rsid w:val="004762F1"/>
    <w:rsid w:val="004840CF"/>
    <w:rsid w:val="00485E2E"/>
    <w:rsid w:val="00486E31"/>
    <w:rsid w:val="00494AC9"/>
    <w:rsid w:val="00494F28"/>
    <w:rsid w:val="004C18E5"/>
    <w:rsid w:val="004C4664"/>
    <w:rsid w:val="004D4276"/>
    <w:rsid w:val="004D5ADA"/>
    <w:rsid w:val="004E3646"/>
    <w:rsid w:val="004E6212"/>
    <w:rsid w:val="004F6FDA"/>
    <w:rsid w:val="0050133A"/>
    <w:rsid w:val="00507886"/>
    <w:rsid w:val="00510DFA"/>
    <w:rsid w:val="00512B81"/>
    <w:rsid w:val="00516879"/>
    <w:rsid w:val="00526472"/>
    <w:rsid w:val="00527595"/>
    <w:rsid w:val="00531E34"/>
    <w:rsid w:val="00533A7B"/>
    <w:rsid w:val="00537C6D"/>
    <w:rsid w:val="00542854"/>
    <w:rsid w:val="0054434C"/>
    <w:rsid w:val="005508BD"/>
    <w:rsid w:val="00553CE6"/>
    <w:rsid w:val="00554EB4"/>
    <w:rsid w:val="0055721B"/>
    <w:rsid w:val="00564FD9"/>
    <w:rsid w:val="005773D0"/>
    <w:rsid w:val="005779F3"/>
    <w:rsid w:val="00586BF5"/>
    <w:rsid w:val="005A6A12"/>
    <w:rsid w:val="005B034F"/>
    <w:rsid w:val="005B2CF5"/>
    <w:rsid w:val="005B444D"/>
    <w:rsid w:val="005C244E"/>
    <w:rsid w:val="005C27DC"/>
    <w:rsid w:val="005C7D62"/>
    <w:rsid w:val="005D167F"/>
    <w:rsid w:val="005D3FD9"/>
    <w:rsid w:val="005D743E"/>
    <w:rsid w:val="005E31E5"/>
    <w:rsid w:val="005E6E44"/>
    <w:rsid w:val="005F1EE5"/>
    <w:rsid w:val="005F2EC6"/>
    <w:rsid w:val="005F4D4D"/>
    <w:rsid w:val="005F5420"/>
    <w:rsid w:val="00606E53"/>
    <w:rsid w:val="00616A0F"/>
    <w:rsid w:val="006176AA"/>
    <w:rsid w:val="00633585"/>
    <w:rsid w:val="00652401"/>
    <w:rsid w:val="00655FA9"/>
    <w:rsid w:val="006656BA"/>
    <w:rsid w:val="006659D9"/>
    <w:rsid w:val="00667C85"/>
    <w:rsid w:val="0067028C"/>
    <w:rsid w:val="00680EFB"/>
    <w:rsid w:val="00696033"/>
    <w:rsid w:val="006A60CE"/>
    <w:rsid w:val="006B5C4C"/>
    <w:rsid w:val="006B6CAB"/>
    <w:rsid w:val="006D37ED"/>
    <w:rsid w:val="006E2E2E"/>
    <w:rsid w:val="006E4F5E"/>
    <w:rsid w:val="006E6EF0"/>
    <w:rsid w:val="006F67A0"/>
    <w:rsid w:val="00702D98"/>
    <w:rsid w:val="007078E0"/>
    <w:rsid w:val="007153E2"/>
    <w:rsid w:val="00715F9D"/>
    <w:rsid w:val="00727B7A"/>
    <w:rsid w:val="007419C0"/>
    <w:rsid w:val="00747520"/>
    <w:rsid w:val="0075196D"/>
    <w:rsid w:val="00765259"/>
    <w:rsid w:val="00767A9B"/>
    <w:rsid w:val="00775E95"/>
    <w:rsid w:val="007879FC"/>
    <w:rsid w:val="00792663"/>
    <w:rsid w:val="00792AB2"/>
    <w:rsid w:val="007962CA"/>
    <w:rsid w:val="007A184A"/>
    <w:rsid w:val="007A28A7"/>
    <w:rsid w:val="007A513F"/>
    <w:rsid w:val="007A5AA6"/>
    <w:rsid w:val="007B0AFF"/>
    <w:rsid w:val="007B132A"/>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1502"/>
    <w:rsid w:val="008129CA"/>
    <w:rsid w:val="00816558"/>
    <w:rsid w:val="00826999"/>
    <w:rsid w:val="008331E9"/>
    <w:rsid w:val="0083444D"/>
    <w:rsid w:val="008401A6"/>
    <w:rsid w:val="00861AA2"/>
    <w:rsid w:val="00861D1F"/>
    <w:rsid w:val="008833DC"/>
    <w:rsid w:val="00895CB6"/>
    <w:rsid w:val="008A15C1"/>
    <w:rsid w:val="008A6811"/>
    <w:rsid w:val="008A7AE7"/>
    <w:rsid w:val="008B3AD7"/>
    <w:rsid w:val="008C0420"/>
    <w:rsid w:val="008C195D"/>
    <w:rsid w:val="008C4BCC"/>
    <w:rsid w:val="008D07F2"/>
    <w:rsid w:val="008D278C"/>
    <w:rsid w:val="008D4546"/>
    <w:rsid w:val="008D4F84"/>
    <w:rsid w:val="008E1206"/>
    <w:rsid w:val="008E5DFE"/>
    <w:rsid w:val="008E7917"/>
    <w:rsid w:val="008F46C1"/>
    <w:rsid w:val="008F50C2"/>
    <w:rsid w:val="00906691"/>
    <w:rsid w:val="00916A50"/>
    <w:rsid w:val="009222F0"/>
    <w:rsid w:val="00926907"/>
    <w:rsid w:val="00926B41"/>
    <w:rsid w:val="00931DDB"/>
    <w:rsid w:val="00937973"/>
    <w:rsid w:val="00950A03"/>
    <w:rsid w:val="00953C63"/>
    <w:rsid w:val="0095747D"/>
    <w:rsid w:val="00970774"/>
    <w:rsid w:val="00973993"/>
    <w:rsid w:val="00973E1A"/>
    <w:rsid w:val="00980D70"/>
    <w:rsid w:val="009836C5"/>
    <w:rsid w:val="00986B17"/>
    <w:rsid w:val="00995581"/>
    <w:rsid w:val="00996023"/>
    <w:rsid w:val="009A1093"/>
    <w:rsid w:val="009B01A7"/>
    <w:rsid w:val="009B3943"/>
    <w:rsid w:val="009B418F"/>
    <w:rsid w:val="009C66BB"/>
    <w:rsid w:val="009D09AC"/>
    <w:rsid w:val="009D2F37"/>
    <w:rsid w:val="009D6E90"/>
    <w:rsid w:val="009D7EA7"/>
    <w:rsid w:val="009E5739"/>
    <w:rsid w:val="00A06610"/>
    <w:rsid w:val="00A07C86"/>
    <w:rsid w:val="00A10F0C"/>
    <w:rsid w:val="00A1225E"/>
    <w:rsid w:val="00A14F98"/>
    <w:rsid w:val="00A2085B"/>
    <w:rsid w:val="00A25AAF"/>
    <w:rsid w:val="00A276A2"/>
    <w:rsid w:val="00A45A3D"/>
    <w:rsid w:val="00A54A8E"/>
    <w:rsid w:val="00A71CA3"/>
    <w:rsid w:val="00A71EAE"/>
    <w:rsid w:val="00A74E3A"/>
    <w:rsid w:val="00A83458"/>
    <w:rsid w:val="00A866EC"/>
    <w:rsid w:val="00A90D6D"/>
    <w:rsid w:val="00A90FC8"/>
    <w:rsid w:val="00A91D49"/>
    <w:rsid w:val="00AA5572"/>
    <w:rsid w:val="00AB060D"/>
    <w:rsid w:val="00AB7588"/>
    <w:rsid w:val="00AB762B"/>
    <w:rsid w:val="00AC7610"/>
    <w:rsid w:val="00AD1193"/>
    <w:rsid w:val="00AD23A3"/>
    <w:rsid w:val="00AD5489"/>
    <w:rsid w:val="00AD7F5C"/>
    <w:rsid w:val="00AE388B"/>
    <w:rsid w:val="00AE59B1"/>
    <w:rsid w:val="00AF0671"/>
    <w:rsid w:val="00AF60E8"/>
    <w:rsid w:val="00B057F1"/>
    <w:rsid w:val="00B254DB"/>
    <w:rsid w:val="00B262C1"/>
    <w:rsid w:val="00B2633B"/>
    <w:rsid w:val="00B3797F"/>
    <w:rsid w:val="00B46E7C"/>
    <w:rsid w:val="00B47582"/>
    <w:rsid w:val="00B525BF"/>
    <w:rsid w:val="00B54288"/>
    <w:rsid w:val="00B5540C"/>
    <w:rsid w:val="00B5587F"/>
    <w:rsid w:val="00B62889"/>
    <w:rsid w:val="00B63D45"/>
    <w:rsid w:val="00B648F3"/>
    <w:rsid w:val="00B6616C"/>
    <w:rsid w:val="00B71C53"/>
    <w:rsid w:val="00B7682F"/>
    <w:rsid w:val="00B82CB7"/>
    <w:rsid w:val="00B928DA"/>
    <w:rsid w:val="00B93E94"/>
    <w:rsid w:val="00B95677"/>
    <w:rsid w:val="00BA25D1"/>
    <w:rsid w:val="00BA2F96"/>
    <w:rsid w:val="00BB284D"/>
    <w:rsid w:val="00BB38B3"/>
    <w:rsid w:val="00BB493B"/>
    <w:rsid w:val="00BB6A0E"/>
    <w:rsid w:val="00BC3360"/>
    <w:rsid w:val="00BC558C"/>
    <w:rsid w:val="00BD57A4"/>
    <w:rsid w:val="00BD5E30"/>
    <w:rsid w:val="00BD683F"/>
    <w:rsid w:val="00BE6763"/>
    <w:rsid w:val="00BF20A3"/>
    <w:rsid w:val="00BF237B"/>
    <w:rsid w:val="00BF39E0"/>
    <w:rsid w:val="00BF523C"/>
    <w:rsid w:val="00C01700"/>
    <w:rsid w:val="00C061D1"/>
    <w:rsid w:val="00C062B5"/>
    <w:rsid w:val="00C117A9"/>
    <w:rsid w:val="00C1399B"/>
    <w:rsid w:val="00C16D2E"/>
    <w:rsid w:val="00C308BC"/>
    <w:rsid w:val="00C40DC8"/>
    <w:rsid w:val="00C413FE"/>
    <w:rsid w:val="00C45D79"/>
    <w:rsid w:val="00C60B95"/>
    <w:rsid w:val="00C7186E"/>
    <w:rsid w:val="00C71DBF"/>
    <w:rsid w:val="00C835AD"/>
    <w:rsid w:val="00C9021F"/>
    <w:rsid w:val="00C94836"/>
    <w:rsid w:val="00C9769B"/>
    <w:rsid w:val="00CA1DDF"/>
    <w:rsid w:val="00CB0276"/>
    <w:rsid w:val="00CB6027"/>
    <w:rsid w:val="00CC24B1"/>
    <w:rsid w:val="00CC69DA"/>
    <w:rsid w:val="00CD2176"/>
    <w:rsid w:val="00CD3036"/>
    <w:rsid w:val="00CD409A"/>
    <w:rsid w:val="00CE473C"/>
    <w:rsid w:val="00D068E5"/>
    <w:rsid w:val="00D1306F"/>
    <w:rsid w:val="00D17732"/>
    <w:rsid w:val="00D24A70"/>
    <w:rsid w:val="00D24E00"/>
    <w:rsid w:val="00D341FB"/>
    <w:rsid w:val="00D46166"/>
    <w:rsid w:val="00D500BB"/>
    <w:rsid w:val="00D5047D"/>
    <w:rsid w:val="00D5176B"/>
    <w:rsid w:val="00D55CF3"/>
    <w:rsid w:val="00D56A6F"/>
    <w:rsid w:val="00D56DBD"/>
    <w:rsid w:val="00D62648"/>
    <w:rsid w:val="00D63010"/>
    <w:rsid w:val="00D636C6"/>
    <w:rsid w:val="00D64EE2"/>
    <w:rsid w:val="00D66778"/>
    <w:rsid w:val="00D669E0"/>
    <w:rsid w:val="00D706E0"/>
    <w:rsid w:val="00D738A1"/>
    <w:rsid w:val="00D762D4"/>
    <w:rsid w:val="00D76715"/>
    <w:rsid w:val="00D85B59"/>
    <w:rsid w:val="00D86DE0"/>
    <w:rsid w:val="00D942A7"/>
    <w:rsid w:val="00DA46FD"/>
    <w:rsid w:val="00DB3297"/>
    <w:rsid w:val="00DB5C9E"/>
    <w:rsid w:val="00DB7D8F"/>
    <w:rsid w:val="00DE6254"/>
    <w:rsid w:val="00DF0BB7"/>
    <w:rsid w:val="00DF44F9"/>
    <w:rsid w:val="00DF7D04"/>
    <w:rsid w:val="00DF7E5A"/>
    <w:rsid w:val="00E00CC0"/>
    <w:rsid w:val="00E054B5"/>
    <w:rsid w:val="00E126BF"/>
    <w:rsid w:val="00E132E9"/>
    <w:rsid w:val="00E15659"/>
    <w:rsid w:val="00E15B3E"/>
    <w:rsid w:val="00E321DC"/>
    <w:rsid w:val="00E334B4"/>
    <w:rsid w:val="00E43598"/>
    <w:rsid w:val="00E50066"/>
    <w:rsid w:val="00E504A0"/>
    <w:rsid w:val="00E509A5"/>
    <w:rsid w:val="00E54E5E"/>
    <w:rsid w:val="00E557C1"/>
    <w:rsid w:val="00E65115"/>
    <w:rsid w:val="00E66AA1"/>
    <w:rsid w:val="00E725A1"/>
    <w:rsid w:val="00E9077E"/>
    <w:rsid w:val="00EA3614"/>
    <w:rsid w:val="00EA6987"/>
    <w:rsid w:val="00EA74CC"/>
    <w:rsid w:val="00EB27B1"/>
    <w:rsid w:val="00EC129D"/>
    <w:rsid w:val="00EC28F6"/>
    <w:rsid w:val="00EC578D"/>
    <w:rsid w:val="00ED1551"/>
    <w:rsid w:val="00ED1D72"/>
    <w:rsid w:val="00EE4676"/>
    <w:rsid w:val="00EF60DB"/>
    <w:rsid w:val="00F033EC"/>
    <w:rsid w:val="00F05A6A"/>
    <w:rsid w:val="00F0652F"/>
    <w:rsid w:val="00F25456"/>
    <w:rsid w:val="00F26218"/>
    <w:rsid w:val="00F305F7"/>
    <w:rsid w:val="00F315AE"/>
    <w:rsid w:val="00F331B4"/>
    <w:rsid w:val="00F34420"/>
    <w:rsid w:val="00F34483"/>
    <w:rsid w:val="00F349FA"/>
    <w:rsid w:val="00F5306D"/>
    <w:rsid w:val="00F54836"/>
    <w:rsid w:val="00F56BFC"/>
    <w:rsid w:val="00F57001"/>
    <w:rsid w:val="00F578E8"/>
    <w:rsid w:val="00F57900"/>
    <w:rsid w:val="00F668A4"/>
    <w:rsid w:val="00F67C4D"/>
    <w:rsid w:val="00F72F7B"/>
    <w:rsid w:val="00F80E8A"/>
    <w:rsid w:val="00F8466B"/>
    <w:rsid w:val="00F8618A"/>
    <w:rsid w:val="00F91998"/>
    <w:rsid w:val="00F95BC0"/>
    <w:rsid w:val="00FA2346"/>
    <w:rsid w:val="00FA7645"/>
    <w:rsid w:val="00FB1326"/>
    <w:rsid w:val="00FB277E"/>
    <w:rsid w:val="00FB4992"/>
    <w:rsid w:val="00FB5963"/>
    <w:rsid w:val="00FC3699"/>
    <w:rsid w:val="00FD049B"/>
    <w:rsid w:val="00FD0EAA"/>
    <w:rsid w:val="00FD2972"/>
    <w:rsid w:val="00FD3A82"/>
    <w:rsid w:val="00FD3BC4"/>
    <w:rsid w:val="00FE6282"/>
    <w:rsid w:val="00FF01D6"/>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5D81C72"/>
    <w:rsid w:val="564055B9"/>
    <w:rsid w:val="59296817"/>
    <w:rsid w:val="59F00E16"/>
    <w:rsid w:val="5A1E61D2"/>
    <w:rsid w:val="5E0C3542"/>
    <w:rsid w:val="5E572DEB"/>
    <w:rsid w:val="5E8E14C4"/>
    <w:rsid w:val="60197BB5"/>
    <w:rsid w:val="605753D1"/>
    <w:rsid w:val="621F6849"/>
    <w:rsid w:val="661D5426"/>
    <w:rsid w:val="674455A4"/>
    <w:rsid w:val="68202442"/>
    <w:rsid w:val="6ADD0BAA"/>
    <w:rsid w:val="6E9A5873"/>
    <w:rsid w:val="714C3AC4"/>
    <w:rsid w:val="724427AD"/>
    <w:rsid w:val="72682163"/>
    <w:rsid w:val="73B21D95"/>
    <w:rsid w:val="73D3309A"/>
    <w:rsid w:val="77E96C58"/>
    <w:rsid w:val="795D1E91"/>
    <w:rsid w:val="79646120"/>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6F2013C"/>
  <w15:docId w15:val="{2E39426E-30B5-458F-A152-9A890CE9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autoRedefine/>
    <w:semiHidden/>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autoRedefine/>
    <w:rPr>
      <w:color w:val="800080"/>
      <w:u w:val="single"/>
    </w:rPr>
  </w:style>
  <w:style w:type="character" w:styleId="aa">
    <w:name w:val="Emphasis"/>
    <w:uiPriority w:val="20"/>
    <w:qFormat/>
    <w:rPr>
      <w:i/>
      <w:iCs/>
    </w:rPr>
  </w:style>
  <w:style w:type="character" w:styleId="ab">
    <w:name w:val="Hyperlink"/>
    <w:autoRedefine/>
    <w:qFormat/>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autoRedefine/>
    <w:qFormat/>
  </w:style>
  <w:style w:type="paragraph" w:customStyle="1" w:styleId="endorsement1">
    <w:name w:val="endorsement1"/>
    <w:basedOn w:val="a"/>
    <w:autoRedefine/>
    <w:pPr>
      <w:widowControl/>
      <w:jc w:val="left"/>
    </w:pPr>
    <w:rPr>
      <w:rFonts w:ascii="宋体" w:hAnsi="宋体" w:cs="宋体"/>
      <w:kern w:val="0"/>
      <w:sz w:val="24"/>
    </w:rPr>
  </w:style>
  <w:style w:type="paragraph" w:customStyle="1" w:styleId="text">
    <w:name w:val="text"/>
    <w:basedOn w:val="a"/>
    <w:autoRedefine/>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autoRedefine/>
    <w:qFormat/>
    <w:rPr>
      <w:rFonts w:ascii="Verdana" w:hAnsi="Verdana" w:hint="default"/>
      <w:i/>
      <w:iCs/>
      <w:color w:val="000000"/>
      <w:sz w:val="18"/>
      <w:szCs w:val="18"/>
      <w:u w:val="none"/>
    </w:rPr>
  </w:style>
  <w:style w:type="character" w:customStyle="1" w:styleId="bstitle1">
    <w:name w:val="bstitle1"/>
    <w:autoRedefine/>
    <w:qFormat/>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color w:val="000066"/>
      <w:sz w:val="30"/>
      <w:szCs w:val="30"/>
    </w:rPr>
  </w:style>
  <w:style w:type="character" w:customStyle="1" w:styleId="ar141">
    <w:name w:val="ar141"/>
    <w:autoRedefine/>
    <w:qFormat/>
    <w:rPr>
      <w:rFonts w:ascii="Arial" w:hAnsi="Arial" w:cs="Arial" w:hint="default"/>
      <w:sz w:val="21"/>
      <w:szCs w:val="21"/>
    </w:rPr>
  </w:style>
  <w:style w:type="character" w:customStyle="1" w:styleId="blk12161">
    <w:name w:val="blk12161"/>
    <w:autoRedefine/>
    <w:rPr>
      <w:rFonts w:ascii="Arial" w:hAnsi="Arial" w:cs="Arial" w:hint="default"/>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autoRedefine/>
    <w:qFormat/>
  </w:style>
  <w:style w:type="paragraph" w:customStyle="1" w:styleId="Headline">
    <w:name w:val="Headline"/>
    <w:basedOn w:val="a"/>
    <w:autoRedefine/>
    <w:qFormat/>
    <w:pPr>
      <w:spacing w:after="480"/>
      <w:jc w:val="center"/>
    </w:pPr>
    <w:rPr>
      <w:rFonts w:eastAsia="Calibri"/>
      <w:b/>
      <w:bCs/>
      <w:i/>
      <w:sz w:val="28"/>
      <w:szCs w:val="28"/>
    </w:rPr>
  </w:style>
  <w:style w:type="paragraph" w:customStyle="1" w:styleId="Body">
    <w:name w:val="Body"/>
    <w:basedOn w:val="a"/>
    <w:autoRedefine/>
    <w:qFormat/>
    <w:pPr>
      <w:widowControl/>
    </w:pPr>
    <w:rPr>
      <w:kern w:val="0"/>
      <w:sz w:val="24"/>
      <w:lang w:eastAsia="en-US"/>
    </w:rPr>
  </w:style>
  <w:style w:type="paragraph" w:customStyle="1" w:styleId="21">
    <w:name w:val="首行2格"/>
    <w:basedOn w:val="a"/>
    <w:link w:val="22"/>
    <w:qFormat/>
    <w:pPr>
      <w:ind w:firstLineChars="200" w:firstLine="200"/>
      <w:jc w:val="center"/>
    </w:pPr>
    <w:rPr>
      <w:b/>
      <w:bCs/>
      <w:color w:val="000000"/>
      <w:sz w:val="18"/>
      <w:szCs w:val="18"/>
      <w:shd w:val="pct10" w:color="auto" w:fill="FFFFFF"/>
    </w:rPr>
  </w:style>
  <w:style w:type="character" w:customStyle="1" w:styleId="22">
    <w:name w:val="首行2格 字符"/>
    <w:link w:val="21"/>
    <w:rPr>
      <w:b/>
      <w:bCs/>
      <w:color w:val="000000"/>
      <w:kern w:val="2"/>
      <w:sz w:val="18"/>
      <w:szCs w:val="18"/>
    </w:rPr>
  </w:style>
  <w:style w:type="character" w:styleId="ac">
    <w:name w:val="annotation reference"/>
    <w:basedOn w:val="a0"/>
    <w:rsid w:val="0030090C"/>
    <w:rPr>
      <w:sz w:val="21"/>
      <w:szCs w:val="21"/>
    </w:rPr>
  </w:style>
  <w:style w:type="paragraph" w:styleId="ad">
    <w:name w:val="annotation text"/>
    <w:basedOn w:val="a"/>
    <w:link w:val="Char"/>
    <w:rsid w:val="0030090C"/>
    <w:pPr>
      <w:ind w:firstLineChars="200" w:firstLine="420"/>
      <w:jc w:val="left"/>
    </w:pPr>
  </w:style>
  <w:style w:type="character" w:customStyle="1" w:styleId="Char">
    <w:name w:val="批注文字 Char"/>
    <w:basedOn w:val="a0"/>
    <w:link w:val="ad"/>
    <w:rsid w:val="0030090C"/>
    <w:rPr>
      <w:kern w:val="2"/>
      <w:sz w:val="21"/>
      <w:szCs w:val="24"/>
    </w:rPr>
  </w:style>
  <w:style w:type="paragraph" w:styleId="ae">
    <w:name w:val="List Paragraph"/>
    <w:basedOn w:val="a"/>
    <w:uiPriority w:val="99"/>
    <w:unhideWhenUsed/>
    <w:rsid w:val="00F67C4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22770">
      <w:bodyDiv w:val="1"/>
      <w:marLeft w:val="0"/>
      <w:marRight w:val="0"/>
      <w:marTop w:val="0"/>
      <w:marBottom w:val="0"/>
      <w:divBdr>
        <w:top w:val="none" w:sz="0" w:space="0" w:color="auto"/>
        <w:left w:val="none" w:sz="0" w:space="0" w:color="auto"/>
        <w:bottom w:val="none" w:sz="0" w:space="0" w:color="auto"/>
        <w:right w:val="none" w:sz="0" w:space="0" w:color="auto"/>
      </w:divBdr>
    </w:div>
    <w:div w:id="711342394">
      <w:bodyDiv w:val="1"/>
      <w:marLeft w:val="0"/>
      <w:marRight w:val="0"/>
      <w:marTop w:val="0"/>
      <w:marBottom w:val="0"/>
      <w:divBdr>
        <w:top w:val="none" w:sz="0" w:space="0" w:color="auto"/>
        <w:left w:val="none" w:sz="0" w:space="0" w:color="auto"/>
        <w:bottom w:val="none" w:sz="0" w:space="0" w:color="auto"/>
        <w:right w:val="none" w:sz="0" w:space="0" w:color="auto"/>
      </w:divBdr>
    </w:div>
    <w:div w:id="892037950">
      <w:bodyDiv w:val="1"/>
      <w:marLeft w:val="0"/>
      <w:marRight w:val="0"/>
      <w:marTop w:val="0"/>
      <w:marBottom w:val="0"/>
      <w:divBdr>
        <w:top w:val="none" w:sz="0" w:space="0" w:color="auto"/>
        <w:left w:val="none" w:sz="0" w:space="0" w:color="auto"/>
        <w:bottom w:val="none" w:sz="0" w:space="0" w:color="auto"/>
        <w:right w:val="none" w:sz="0" w:space="0" w:color="auto"/>
      </w:divBdr>
    </w:div>
    <w:div w:id="1223902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23" Type="http://schemas.openxmlformats.org/officeDocument/2006/relationships/fontTable" Target="fontTable.xml"/><Relationship Id="rId10" Type="http://schemas.openxmlformats.org/officeDocument/2006/relationships/hyperlink" Target="http://www.nurnberg.com.c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4</Pages>
  <Words>1561</Words>
  <Characters>2124</Characters>
  <Application>Microsoft Office Word</Application>
  <DocSecurity>0</DocSecurity>
  <Lines>106</Lines>
  <Paragraphs>105</Paragraphs>
  <ScaleCrop>false</ScaleCrop>
  <Company>2ndSpAcE</Company>
  <LinksUpToDate>false</LinksUpToDate>
  <CharactersWithSpaces>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12</cp:revision>
  <cp:lastPrinted>2005-06-10T06:33:00Z</cp:lastPrinted>
  <dcterms:created xsi:type="dcterms:W3CDTF">2026-05-09T01:42:00Z</dcterms:created>
  <dcterms:modified xsi:type="dcterms:W3CDTF">2026-05-12T06:22:00Z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EE75C4F0E3494CFAB4FB7A8D0C3BEE53</vt:lpwstr>
  </property>
</Properties>
</file>