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E37DC2">
      <w:pPr>
        <w:jc w:val="center"/>
        <w:rPr>
          <w:b/>
          <w:color w:val="000000"/>
          <w:szCs w:val="21"/>
        </w:rPr>
      </w:pPr>
      <w:r>
        <w:rPr>
          <w:rFonts w:hint="eastAsia"/>
          <w:b/>
          <w:bCs/>
          <w:sz w:val="36"/>
          <w:shd w:val="pct10" w:color="auto" w:fill="FFFFFF"/>
          <w:lang w:val="en-US" w:eastAsia="zh-CN"/>
        </w:rPr>
        <w:t>新 书</w:t>
      </w:r>
      <w:r>
        <w:rPr>
          <w:rFonts w:hint="eastAsia"/>
          <w:b/>
          <w:bCs/>
          <w:sz w:val="36"/>
          <w:shd w:val="pct10" w:color="auto" w:fill="FFFFFF"/>
        </w:rPr>
        <w:t xml:space="preserve"> 推 荐</w:t>
      </w:r>
    </w:p>
    <w:p w14:paraId="2002ABFE">
      <w:pPr>
        <w:keepNext w:val="0"/>
        <w:keepLines w:val="0"/>
        <w:pageBreakBefore w:val="0"/>
        <w:kinsoku/>
        <w:wordWrap/>
        <w:overflowPunct/>
        <w:topLinePunct w:val="0"/>
        <w:autoSpaceDE/>
        <w:autoSpaceDN/>
        <w:bidi w:val="0"/>
        <w:adjustRightInd/>
        <w:snapToGrid/>
        <w:spacing w:line="280" w:lineRule="exact"/>
        <w:textAlignment w:val="auto"/>
        <w:rPr>
          <w:b/>
          <w:color w:val="000000"/>
          <w:szCs w:val="21"/>
        </w:rPr>
      </w:pPr>
      <w:r>
        <w:rPr>
          <w:rFonts w:ascii="宋体" w:hAnsi="宋体" w:eastAsia="宋体" w:cs="宋体"/>
          <w:sz w:val="24"/>
          <w:szCs w:val="24"/>
        </w:rPr>
        <w:drawing>
          <wp:anchor distT="0" distB="0" distL="114300" distR="114300" simplePos="0" relativeHeight="251659264" behindDoc="0" locked="0" layoutInCell="1" allowOverlap="1">
            <wp:simplePos x="0" y="0"/>
            <wp:positionH relativeFrom="column">
              <wp:posOffset>3627755</wp:posOffset>
            </wp:positionH>
            <wp:positionV relativeFrom="paragraph">
              <wp:posOffset>128905</wp:posOffset>
            </wp:positionV>
            <wp:extent cx="1595755" cy="1848485"/>
            <wp:effectExtent l="0" t="0" r="4445" b="8890"/>
            <wp:wrapSquare wrapText="bothSides"/>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595755" cy="1848485"/>
                    </a:xfrm>
                    <a:prstGeom prst="rect">
                      <a:avLst/>
                    </a:prstGeom>
                    <a:noFill/>
                    <a:ln w="9525">
                      <a:noFill/>
                    </a:ln>
                  </pic:spPr>
                </pic:pic>
              </a:graphicData>
            </a:graphic>
          </wp:anchor>
        </w:drawing>
      </w:r>
    </w:p>
    <w:p w14:paraId="7C846A20">
      <w:pPr>
        <w:keepNext w:val="0"/>
        <w:keepLines w:val="0"/>
        <w:pageBreakBefore w:val="0"/>
        <w:kinsoku/>
        <w:wordWrap/>
        <w:overflowPunct/>
        <w:topLinePunct w:val="0"/>
        <w:autoSpaceDE/>
        <w:autoSpaceDN/>
        <w:bidi w:val="0"/>
        <w:adjustRightInd/>
        <w:snapToGrid/>
        <w:spacing w:line="280" w:lineRule="exact"/>
        <w:textAlignment w:val="auto"/>
        <w:rPr>
          <w:rFonts w:hint="eastAsia" w:eastAsia="宋体"/>
          <w:b/>
          <w:color w:val="000000"/>
          <w:szCs w:val="21"/>
          <w:lang w:eastAsia="zh-CN"/>
        </w:rPr>
      </w:pPr>
      <w:r>
        <w:rPr>
          <w:b/>
          <w:color w:val="000000"/>
          <w:szCs w:val="21"/>
        </w:rPr>
        <w:t>中文书名：</w:t>
      </w:r>
      <w:r>
        <w:rPr>
          <w:rFonts w:hint="eastAsia"/>
          <w:b/>
          <w:color w:val="000000"/>
          <w:szCs w:val="21"/>
          <w:lang w:eastAsia="zh-CN"/>
        </w:rPr>
        <w:t>《哺乳动物：世界哺乳动物图鉴》</w:t>
      </w:r>
    </w:p>
    <w:p w14:paraId="1B6B0C2D">
      <w:pPr>
        <w:keepNext w:val="0"/>
        <w:keepLines w:val="0"/>
        <w:pageBreakBefore w:val="0"/>
        <w:kinsoku/>
        <w:wordWrap/>
        <w:overflowPunct/>
        <w:topLinePunct w:val="0"/>
        <w:autoSpaceDE/>
        <w:autoSpaceDN/>
        <w:bidi w:val="0"/>
        <w:adjustRightInd/>
        <w:snapToGrid/>
        <w:spacing w:line="280" w:lineRule="exact"/>
        <w:textAlignment w:val="auto"/>
        <w:rPr>
          <w:rFonts w:hint="default"/>
          <w:b/>
          <w:caps/>
          <w:smallCaps w:val="0"/>
          <w:color w:val="000000"/>
          <w:sz w:val="21"/>
          <w:szCs w:val="21"/>
          <w:lang w:val="en-US"/>
        </w:rPr>
      </w:pPr>
      <w:r>
        <w:rPr>
          <w:b/>
          <w:color w:val="000000"/>
          <w:szCs w:val="21"/>
        </w:rPr>
        <w:t>英文书名：</w:t>
      </w:r>
      <w:bookmarkStart w:id="2" w:name="_GoBack"/>
      <w:r>
        <w:rPr>
          <w:rFonts w:hint="eastAsia"/>
          <w:b/>
          <w:caps/>
          <w:smallCaps w:val="0"/>
          <w:color w:val="000000"/>
          <w:sz w:val="21"/>
          <w:szCs w:val="21"/>
        </w:rPr>
        <w:t>Mammalia</w:t>
      </w:r>
      <w:bookmarkEnd w:id="2"/>
      <w:r>
        <w:rPr>
          <w:rFonts w:hint="eastAsia"/>
          <w:b/>
          <w:color w:val="000000"/>
          <w:szCs w:val="21"/>
        </w:rPr>
        <w:t>: An Illustrated Guide to the World of Mammals</w:t>
      </w:r>
    </w:p>
    <w:p w14:paraId="3EBE6213">
      <w:pPr>
        <w:keepNext w:val="0"/>
        <w:keepLines w:val="0"/>
        <w:pageBreakBefore w:val="0"/>
        <w:kinsoku/>
        <w:wordWrap/>
        <w:overflowPunct/>
        <w:topLinePunct w:val="0"/>
        <w:autoSpaceDE/>
        <w:autoSpaceDN/>
        <w:bidi w:val="0"/>
        <w:adjustRightInd/>
        <w:snapToGrid/>
        <w:spacing w:line="280" w:lineRule="exact"/>
        <w:textAlignment w:val="auto"/>
        <w:rPr>
          <w:b/>
          <w:color w:val="000000"/>
          <w:szCs w:val="21"/>
        </w:rPr>
      </w:pPr>
      <w:r>
        <w:rPr>
          <w:b/>
          <w:color w:val="000000"/>
          <w:szCs w:val="21"/>
        </w:rPr>
        <w:t>作    者：</w:t>
      </w:r>
      <w:r>
        <w:rPr>
          <w:rFonts w:hint="eastAsia"/>
          <w:b/>
          <w:color w:val="000000"/>
          <w:szCs w:val="21"/>
        </w:rPr>
        <w:t>Lindy Mattice</w:t>
      </w:r>
    </w:p>
    <w:p w14:paraId="746E2C63">
      <w:pPr>
        <w:keepNext w:val="0"/>
        <w:keepLines w:val="0"/>
        <w:pageBreakBefore w:val="0"/>
        <w:kinsoku/>
        <w:wordWrap/>
        <w:overflowPunct/>
        <w:topLinePunct w:val="0"/>
        <w:autoSpaceDE/>
        <w:autoSpaceDN/>
        <w:bidi w:val="0"/>
        <w:adjustRightInd/>
        <w:snapToGrid/>
        <w:spacing w:line="280" w:lineRule="exact"/>
        <w:textAlignment w:val="auto"/>
        <w:rPr>
          <w:rFonts w:hint="eastAsia"/>
          <w:b/>
          <w:color w:val="000000"/>
          <w:szCs w:val="21"/>
        </w:rPr>
      </w:pPr>
      <w:r>
        <w:rPr>
          <w:rFonts w:hint="eastAsia"/>
          <w:b/>
          <w:color w:val="000000"/>
          <w:szCs w:val="21"/>
        </w:rPr>
        <w:t>出 版 社：Bushel &amp; Peck Books</w:t>
      </w:r>
    </w:p>
    <w:p w14:paraId="6B2F6C28">
      <w:pPr>
        <w:keepNext w:val="0"/>
        <w:keepLines w:val="0"/>
        <w:pageBreakBefore w:val="0"/>
        <w:kinsoku/>
        <w:wordWrap/>
        <w:overflowPunct/>
        <w:topLinePunct w:val="0"/>
        <w:autoSpaceDE/>
        <w:autoSpaceDN/>
        <w:bidi w:val="0"/>
        <w:adjustRightInd/>
        <w:snapToGrid/>
        <w:spacing w:line="280" w:lineRule="exact"/>
        <w:textAlignment w:val="auto"/>
        <w:rPr>
          <w:rFonts w:hint="default" w:eastAsia="宋体"/>
          <w:b/>
          <w:bCs/>
          <w:color w:val="000000"/>
          <w:szCs w:val="21"/>
          <w:lang w:val="en-US" w:eastAsia="zh-CN"/>
        </w:rPr>
      </w:pPr>
      <w:r>
        <w:rPr>
          <w:rFonts w:hint="eastAsia"/>
          <w:b/>
          <w:color w:val="000000"/>
          <w:szCs w:val="21"/>
        </w:rPr>
        <w:t>代理公司：Biagi</w:t>
      </w:r>
    </w:p>
    <w:p w14:paraId="5185CC3C">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eastAsia="宋体"/>
          <w:kern w:val="0"/>
          <w:szCs w:val="21"/>
          <w:lang w:eastAsia="zh-CN"/>
        </w:rPr>
      </w:pPr>
      <w:r>
        <w:rPr>
          <w:b/>
          <w:bCs/>
          <w:kern w:val="0"/>
          <w:szCs w:val="21"/>
        </w:rPr>
        <w:t>页    数</w:t>
      </w:r>
      <w:r>
        <w:rPr>
          <w:rFonts w:hint="eastAsia"/>
          <w:b/>
          <w:bCs/>
          <w:kern w:val="0"/>
          <w:szCs w:val="21"/>
          <w:lang w:eastAsia="zh-CN"/>
        </w:rPr>
        <w:t>：</w:t>
      </w:r>
      <w:r>
        <w:rPr>
          <w:rFonts w:hint="eastAsia"/>
          <w:b/>
          <w:bCs/>
          <w:kern w:val="0"/>
          <w:szCs w:val="21"/>
          <w:lang w:val="en-US" w:eastAsia="zh-CN"/>
        </w:rPr>
        <w:t>144</w:t>
      </w:r>
      <w:r>
        <w:rPr>
          <w:rFonts w:hint="eastAsia"/>
          <w:b/>
          <w:bCs/>
          <w:kern w:val="0"/>
          <w:szCs w:val="21"/>
        </w:rPr>
        <w:t>页</w:t>
      </w:r>
    </w:p>
    <w:p w14:paraId="73717232">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eastAsia="宋体"/>
          <w:kern w:val="0"/>
          <w:szCs w:val="21"/>
          <w:lang w:val="en-US" w:eastAsia="zh-CN"/>
        </w:rPr>
      </w:pPr>
      <w:r>
        <w:rPr>
          <w:b/>
          <w:bCs/>
          <w:kern w:val="0"/>
          <w:szCs w:val="21"/>
        </w:rPr>
        <w:t>出版时间：</w:t>
      </w:r>
      <w:r>
        <w:rPr>
          <w:rFonts w:hint="eastAsia"/>
          <w:b/>
          <w:bCs/>
          <w:kern w:val="0"/>
          <w:szCs w:val="21"/>
          <w:lang w:val="en-US" w:eastAsia="zh-CN"/>
        </w:rPr>
        <w:t>2024</w:t>
      </w:r>
      <w:r>
        <w:rPr>
          <w:b/>
          <w:bCs/>
          <w:kern w:val="0"/>
          <w:szCs w:val="21"/>
        </w:rPr>
        <w:t>年</w:t>
      </w:r>
      <w:r>
        <w:rPr>
          <w:rFonts w:hint="eastAsia"/>
          <w:b/>
          <w:bCs/>
          <w:kern w:val="0"/>
          <w:szCs w:val="21"/>
          <w:lang w:val="en-US" w:eastAsia="zh-CN"/>
        </w:rPr>
        <w:t>6</w:t>
      </w:r>
      <w:r>
        <w:rPr>
          <w:rFonts w:hint="eastAsia"/>
          <w:b/>
          <w:bCs/>
          <w:kern w:val="0"/>
          <w:szCs w:val="21"/>
        </w:rPr>
        <w:t>月</w:t>
      </w:r>
    </w:p>
    <w:p w14:paraId="370C68DF">
      <w:pPr>
        <w:keepNext w:val="0"/>
        <w:keepLines w:val="0"/>
        <w:pageBreakBefore w:val="0"/>
        <w:widowControl/>
        <w:kinsoku/>
        <w:wordWrap/>
        <w:overflowPunct/>
        <w:topLinePunct w:val="0"/>
        <w:autoSpaceDE/>
        <w:autoSpaceDN/>
        <w:bidi w:val="0"/>
        <w:adjustRightInd/>
        <w:snapToGrid/>
        <w:spacing w:line="280" w:lineRule="exact"/>
        <w:textAlignment w:val="auto"/>
        <w:rPr>
          <w:kern w:val="0"/>
          <w:szCs w:val="21"/>
          <w:highlight w:val="yellow"/>
        </w:rPr>
      </w:pPr>
      <w:r>
        <w:rPr>
          <w:b/>
          <w:bCs/>
          <w:kern w:val="0"/>
          <w:szCs w:val="21"/>
          <w:highlight w:val="none"/>
        </w:rPr>
        <w:t>代理地区：中国大陆、台湾</w:t>
      </w:r>
    </w:p>
    <w:p w14:paraId="23796B39">
      <w:pPr>
        <w:keepNext w:val="0"/>
        <w:keepLines w:val="0"/>
        <w:pageBreakBefore w:val="0"/>
        <w:widowControl/>
        <w:kinsoku/>
        <w:wordWrap/>
        <w:overflowPunct/>
        <w:topLinePunct w:val="0"/>
        <w:autoSpaceDE/>
        <w:autoSpaceDN/>
        <w:bidi w:val="0"/>
        <w:adjustRightInd/>
        <w:snapToGrid/>
        <w:spacing w:line="280" w:lineRule="exact"/>
        <w:textAlignment w:val="auto"/>
        <w:rPr>
          <w:kern w:val="0"/>
          <w:szCs w:val="21"/>
        </w:rPr>
      </w:pPr>
      <w:r>
        <w:rPr>
          <w:b/>
          <w:bCs/>
          <w:kern w:val="0"/>
          <w:szCs w:val="21"/>
        </w:rPr>
        <w:t>审读资料：</w:t>
      </w:r>
      <w:r>
        <w:rPr>
          <w:rFonts w:hint="eastAsia"/>
          <w:b/>
          <w:bCs/>
          <w:kern w:val="0"/>
          <w:szCs w:val="21"/>
        </w:rPr>
        <w:t>电子稿</w:t>
      </w:r>
    </w:p>
    <w:p w14:paraId="0AAA6371">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eastAsia="宋体"/>
          <w:b/>
          <w:bCs/>
          <w:kern w:val="0"/>
          <w:szCs w:val="21"/>
          <w:lang w:val="en-US" w:eastAsia="zh-CN"/>
        </w:rPr>
      </w:pPr>
      <w:r>
        <w:rPr>
          <w:b/>
          <w:bCs/>
          <w:kern w:val="0"/>
          <w:szCs w:val="21"/>
        </w:rPr>
        <w:t>类</w:t>
      </w:r>
      <w:r>
        <w:rPr>
          <w:rFonts w:hint="eastAsia"/>
          <w:b/>
          <w:bCs/>
          <w:kern w:val="0"/>
          <w:szCs w:val="21"/>
        </w:rPr>
        <w:t xml:space="preserve">    </w:t>
      </w:r>
      <w:r>
        <w:rPr>
          <w:b/>
          <w:bCs/>
          <w:kern w:val="0"/>
          <w:szCs w:val="21"/>
        </w:rPr>
        <w:t>型：</w:t>
      </w:r>
      <w:r>
        <w:rPr>
          <w:rFonts w:hint="eastAsia"/>
          <w:b/>
          <w:bCs/>
          <w:kern w:val="0"/>
          <w:szCs w:val="21"/>
        </w:rPr>
        <w:t>科普读物</w:t>
      </w:r>
    </w:p>
    <w:p w14:paraId="2656BB60">
      <w:pPr>
        <w:widowControl/>
        <w:rPr>
          <w:rFonts w:hint="eastAsia"/>
          <w:b/>
          <w:bCs/>
          <w:color w:val="FF0000"/>
          <w:kern w:val="0"/>
          <w:szCs w:val="21"/>
        </w:rPr>
      </w:pPr>
      <w:r>
        <w:rPr>
          <w:rFonts w:hint="eastAsia"/>
          <w:b/>
          <w:bCs/>
          <w:color w:val="FF0000"/>
          <w:kern w:val="0"/>
          <w:szCs w:val="21"/>
        </w:rPr>
        <w:t>版权已授：法语/法国拉玛蒂尼埃少儿出版社（La Martiniere Jeunesse）</w:t>
      </w:r>
      <w:r>
        <w:rPr>
          <w:rFonts w:hint="eastAsia"/>
          <w:b/>
          <w:bCs/>
          <w:color w:val="FF0000"/>
          <w:kern w:val="0"/>
          <w:szCs w:val="21"/>
          <w:lang w:eastAsia="zh-CN"/>
        </w:rPr>
        <w:t>，</w:t>
      </w:r>
      <w:r>
        <w:rPr>
          <w:rFonts w:hint="eastAsia"/>
          <w:b/>
          <w:bCs/>
          <w:color w:val="FF0000"/>
          <w:kern w:val="0"/>
          <w:szCs w:val="21"/>
        </w:rPr>
        <w:t>意大利语/ 意大利迪亚戈斯蒂尼出版社（De Agostini）</w:t>
      </w:r>
    </w:p>
    <w:p w14:paraId="15A5BD09">
      <w:pPr>
        <w:widowControl/>
        <w:rPr>
          <w:rFonts w:hint="eastAsia"/>
          <w:b/>
          <w:bCs/>
          <w:color w:val="FF0000"/>
          <w:kern w:val="0"/>
          <w:szCs w:val="21"/>
        </w:rPr>
      </w:pPr>
    </w:p>
    <w:p w14:paraId="708C0925">
      <w:pPr>
        <w:widowControl/>
        <w:jc w:val="center"/>
        <w:rPr>
          <w:rFonts w:hint="default"/>
          <w:b/>
          <w:bCs/>
          <w:color w:val="0000FF"/>
          <w:kern w:val="0"/>
          <w:szCs w:val="21"/>
          <w:lang w:val="en-US" w:eastAsia="zh-CN"/>
        </w:rPr>
      </w:pPr>
      <w:r>
        <w:rPr>
          <w:rFonts w:hint="eastAsia"/>
          <w:b/>
          <w:bCs/>
          <w:color w:val="auto"/>
          <w:kern w:val="0"/>
          <w:szCs w:val="21"/>
          <w:highlight w:val="yellow"/>
          <w:lang w:val="en-US" w:eastAsia="zh-CN"/>
        </w:rPr>
        <w:t>【本书亮点】</w:t>
      </w:r>
    </w:p>
    <w:p w14:paraId="7C65807F">
      <w:pPr>
        <w:widowControl/>
        <w:jc w:val="center"/>
        <w:rPr>
          <w:rFonts w:hint="eastAsia"/>
          <w:b/>
          <w:bCs/>
          <w:color w:val="EE822F" w:themeColor="accent2"/>
          <w14:textFill>
            <w14:solidFill>
              <w14:schemeClr w14:val="accent2"/>
            </w14:solidFill>
          </w14:textFill>
        </w:rPr>
      </w:pPr>
      <w:r>
        <w:rPr>
          <w:rFonts w:hint="eastAsia"/>
          <w:b/>
          <w:bCs/>
          <w:color w:val="EE822F" w:themeColor="accent2"/>
          <w:lang w:eastAsia="zh-CN"/>
          <w14:textFill>
            <w14:solidFill>
              <w14:schemeClr w14:val="accent2"/>
            </w14:solidFill>
          </w14:textFill>
        </w:rPr>
        <w:t>【</w:t>
      </w:r>
      <w:r>
        <w:rPr>
          <w:rFonts w:hint="eastAsia"/>
          <w:b/>
          <w:bCs/>
          <w:color w:val="EE822F" w:themeColor="accent2"/>
          <w:lang w:val="en-US" w:eastAsia="zh-CN"/>
          <w14:textFill>
            <w14:solidFill>
              <w14:schemeClr w14:val="accent2"/>
            </w14:solidFill>
          </w14:textFill>
        </w:rPr>
        <w:t>硬核科普</w:t>
      </w:r>
      <w:r>
        <w:rPr>
          <w:rFonts w:hint="eastAsia"/>
          <w:b/>
          <w:bCs/>
          <w:color w:val="EE822F" w:themeColor="accent2"/>
          <w:lang w:eastAsia="zh-CN"/>
          <w14:textFill>
            <w14:solidFill>
              <w14:schemeClr w14:val="accent2"/>
            </w14:solidFill>
          </w14:textFill>
        </w:rPr>
        <w:t>】</w:t>
      </w:r>
      <w:r>
        <w:rPr>
          <w:rFonts w:hint="eastAsia"/>
          <w:b/>
          <w:bCs/>
          <w:color w:val="EE822F" w:themeColor="accent2"/>
          <w14:textFill>
            <w14:solidFill>
              <w14:schemeClr w14:val="accent2"/>
            </w14:solidFill>
          </w14:textFill>
        </w:rPr>
        <w:t>超过125种哺乳动物、数百幅复古版画、140页严谨的图谱与分类树</w:t>
      </w:r>
    </w:p>
    <w:p w14:paraId="39E79387">
      <w:pPr>
        <w:widowControl/>
        <w:jc w:val="center"/>
        <w:rPr>
          <w:rFonts w:hint="eastAsia"/>
          <w:b/>
          <w:bCs/>
          <w:color w:val="EE822F" w:themeColor="accent2"/>
          <w14:textFill>
            <w14:solidFill>
              <w14:schemeClr w14:val="accent2"/>
            </w14:solidFill>
          </w14:textFill>
        </w:rPr>
      </w:pPr>
      <w:r>
        <w:rPr>
          <w:rFonts w:hint="eastAsia"/>
          <w:b/>
          <w:bCs/>
          <w:color w:val="EE822F" w:themeColor="accent2"/>
          <w14:textFill>
            <w14:solidFill>
              <w14:schemeClr w14:val="accent2"/>
            </w14:solidFill>
          </w14:textFill>
        </w:rPr>
        <w:t>这不是一本普通图鉴，而是一座可触摸的哺乳动物博物馆</w:t>
      </w:r>
    </w:p>
    <w:p w14:paraId="5D57FC92">
      <w:pPr>
        <w:widowControl/>
        <w:jc w:val="center"/>
        <w:rPr>
          <w:rFonts w:hint="eastAsia"/>
          <w:b/>
          <w:bCs/>
          <w:color w:val="EE822F" w:themeColor="accent2"/>
          <w:lang w:eastAsia="zh-CN"/>
          <w14:textFill>
            <w14:solidFill>
              <w14:schemeClr w14:val="accent2"/>
            </w14:solidFill>
          </w14:textFill>
        </w:rPr>
      </w:pPr>
      <w:r>
        <w:rPr>
          <w:rFonts w:hint="eastAsia"/>
          <w:b/>
          <w:bCs/>
          <w:color w:val="EE822F" w:themeColor="accent2"/>
          <w:lang w:eastAsia="zh-CN"/>
          <w14:textFill>
            <w14:solidFill>
              <w14:schemeClr w14:val="accent2"/>
            </w14:solidFill>
          </w14:textFill>
        </w:rPr>
        <w:t>【当科学遇见艺术】世界顶级动物艺术家的手绘杰作，带你穿越时光，窥见哺乳王国的壮丽全貌</w:t>
      </w:r>
    </w:p>
    <w:p w14:paraId="119D81B0">
      <w:pPr>
        <w:widowControl/>
        <w:jc w:val="center"/>
        <w:rPr>
          <w:rFonts w:hint="eastAsia"/>
          <w:b/>
          <w:bCs/>
          <w:color w:val="EE822F" w:themeColor="accent2"/>
          <w:lang w:val="en-US" w:eastAsia="zh-CN"/>
          <w14:textFill>
            <w14:solidFill>
              <w14:schemeClr w14:val="accent2"/>
            </w14:solidFill>
          </w14:textFill>
        </w:rPr>
      </w:pPr>
      <w:r>
        <w:rPr>
          <w:rFonts w:hint="eastAsia"/>
          <w:b/>
          <w:bCs/>
          <w:color w:val="EE822F" w:themeColor="accent2"/>
          <w:lang w:eastAsia="zh-CN"/>
          <w14:textFill>
            <w14:solidFill>
              <w14:schemeClr w14:val="accent2"/>
            </w14:solidFill>
          </w14:textFill>
        </w:rPr>
        <w:t>【</w:t>
      </w:r>
      <w:r>
        <w:rPr>
          <w:rFonts w:hint="eastAsia"/>
          <w:b/>
          <w:bCs/>
          <w:color w:val="EE822F" w:themeColor="accent2"/>
          <w:lang w:val="en-US" w:eastAsia="zh-CN"/>
          <w14:textFill>
            <w14:solidFill>
              <w14:schemeClr w14:val="accent2"/>
            </w14:solidFill>
          </w14:textFill>
        </w:rPr>
        <w:t>生命教育</w:t>
      </w:r>
      <w:r>
        <w:rPr>
          <w:rFonts w:hint="eastAsia"/>
          <w:b/>
          <w:bCs/>
          <w:color w:val="EE822F" w:themeColor="accent2"/>
          <w:lang w:eastAsia="zh-CN"/>
          <w14:textFill>
            <w14:solidFill>
              <w14:schemeClr w14:val="accent2"/>
            </w14:solidFill>
          </w14:textFill>
        </w:rPr>
        <w:t>】和孩子一起翻开这本书，</w:t>
      </w:r>
      <w:r>
        <w:rPr>
          <w:rFonts w:hint="eastAsia"/>
          <w:b/>
          <w:bCs/>
          <w:color w:val="EE822F" w:themeColor="accent2"/>
          <w:lang w:val="en-US" w:eastAsia="zh-CN"/>
          <w14:textFill>
            <w14:solidFill>
              <w14:schemeClr w14:val="accent2"/>
            </w14:solidFill>
          </w14:textFill>
        </w:rPr>
        <w:t>进行</w:t>
      </w:r>
      <w:r>
        <w:rPr>
          <w:rFonts w:hint="eastAsia"/>
          <w:b/>
          <w:bCs/>
          <w:color w:val="EE822F" w:themeColor="accent2"/>
          <w:lang w:eastAsia="zh-CN"/>
          <w14:textFill>
            <w14:solidFill>
              <w14:schemeClr w14:val="accent2"/>
            </w14:solidFill>
          </w14:textFill>
        </w:rPr>
        <w:t>关于生命归属感的温暖对话。这本书提醒我们：人类，也是这迷人哺乳家族的</w:t>
      </w:r>
      <w:r>
        <w:rPr>
          <w:rFonts w:hint="eastAsia"/>
          <w:b/>
          <w:bCs/>
          <w:color w:val="EE822F" w:themeColor="accent2"/>
          <w:lang w:val="en-US" w:eastAsia="zh-CN"/>
          <w14:textFill>
            <w14:solidFill>
              <w14:schemeClr w14:val="accent2"/>
            </w14:solidFill>
          </w14:textFill>
        </w:rPr>
        <w:t>一员</w:t>
      </w:r>
    </w:p>
    <w:p w14:paraId="1DDFFC9A">
      <w:pPr>
        <w:widowControl/>
        <w:jc w:val="center"/>
        <w:rPr>
          <w:rFonts w:hint="default"/>
          <w:b/>
          <w:bCs/>
          <w:color w:val="EE822F" w:themeColor="accent2"/>
          <w:lang w:val="en-US" w:eastAsia="zh-CN"/>
          <w14:textFill>
            <w14:solidFill>
              <w14:schemeClr w14:val="accent2"/>
            </w14:solidFill>
          </w14:textFill>
        </w:rPr>
      </w:pPr>
    </w:p>
    <w:p w14:paraId="07F034F5">
      <w:pPr>
        <w:widowControl/>
        <w:rPr>
          <w:rFonts w:ascii="宋体" w:hAnsi="宋体" w:eastAsia="宋体" w:cs="宋体"/>
          <w:sz w:val="24"/>
          <w:szCs w:val="24"/>
        </w:rPr>
      </w:pPr>
      <w:r>
        <w:rPr>
          <w:rFonts w:ascii="宋体" w:hAnsi="宋体" w:eastAsia="宋体" w:cs="宋体"/>
          <w:sz w:val="24"/>
          <w:szCs w:val="24"/>
        </w:rPr>
        <w:drawing>
          <wp:inline distT="0" distB="0" distL="114300" distR="114300">
            <wp:extent cx="2559685" cy="1496695"/>
            <wp:effectExtent l="0" t="0" r="2540" b="8255"/>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5"/>
                    <a:stretch>
                      <a:fillRect/>
                    </a:stretch>
                  </pic:blipFill>
                  <pic:spPr>
                    <a:xfrm>
                      <a:off x="0" y="0"/>
                      <a:ext cx="2559685" cy="1496695"/>
                    </a:xfrm>
                    <a:prstGeom prst="rect">
                      <a:avLst/>
                    </a:prstGeom>
                    <a:noFill/>
                    <a:ln w="9525">
                      <a:noFill/>
                    </a:ln>
                  </pic:spPr>
                </pic:pic>
              </a:graphicData>
            </a:graphic>
          </wp:inline>
        </w:drawing>
      </w:r>
      <w:r>
        <w:rPr>
          <w:rFonts w:ascii="宋体" w:hAnsi="宋体" w:eastAsia="宋体" w:cs="宋体"/>
          <w:sz w:val="24"/>
          <w:szCs w:val="24"/>
        </w:rPr>
        <w:drawing>
          <wp:inline distT="0" distB="0" distL="114300" distR="114300">
            <wp:extent cx="2567305" cy="1501775"/>
            <wp:effectExtent l="0" t="0" r="4445" b="3175"/>
            <wp:docPr id="5"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56"/>
                    <pic:cNvPicPr>
                      <a:picLocks noChangeAspect="1"/>
                    </pic:cNvPicPr>
                  </pic:nvPicPr>
                  <pic:blipFill>
                    <a:blip r:embed="rId6"/>
                    <a:stretch>
                      <a:fillRect/>
                    </a:stretch>
                  </pic:blipFill>
                  <pic:spPr>
                    <a:xfrm>
                      <a:off x="0" y="0"/>
                      <a:ext cx="2567305" cy="1501775"/>
                    </a:xfrm>
                    <a:prstGeom prst="rect">
                      <a:avLst/>
                    </a:prstGeom>
                    <a:noFill/>
                    <a:ln w="9525">
                      <a:noFill/>
                    </a:ln>
                  </pic:spPr>
                </pic:pic>
              </a:graphicData>
            </a:graphic>
          </wp:inline>
        </w:drawing>
      </w:r>
    </w:p>
    <w:p w14:paraId="65EE70F4">
      <w:pPr>
        <w:widowControl/>
        <w:rPr>
          <w:rFonts w:hint="eastAsia" w:ascii="宋体" w:hAnsi="宋体" w:eastAsia="宋体" w:cs="宋体"/>
          <w:sz w:val="24"/>
          <w:szCs w:val="24"/>
        </w:rPr>
      </w:pPr>
    </w:p>
    <w:p w14:paraId="1A7F1623">
      <w:pPr>
        <w:widowControl/>
        <w:rPr>
          <w:rFonts w:hint="eastAsia"/>
          <w:b/>
          <w:bCs/>
          <w:kern w:val="0"/>
          <w:szCs w:val="21"/>
        </w:rPr>
      </w:pPr>
    </w:p>
    <w:p w14:paraId="0EE4A311">
      <w:pPr>
        <w:keepNext w:val="0"/>
        <w:keepLines w:val="0"/>
        <w:pageBreakBefore w:val="0"/>
        <w:widowControl w:val="0"/>
        <w:kinsoku/>
        <w:wordWrap/>
        <w:overflowPunct/>
        <w:topLinePunct w:val="0"/>
        <w:autoSpaceDE/>
        <w:autoSpaceDN/>
        <w:bidi w:val="0"/>
        <w:adjustRightInd/>
        <w:snapToGrid/>
        <w:spacing w:line="280" w:lineRule="exact"/>
        <w:textAlignment w:val="auto"/>
        <w:rPr>
          <w:b/>
          <w:bCs/>
          <w:color w:val="000000"/>
          <w:szCs w:val="21"/>
        </w:rPr>
      </w:pPr>
      <w:r>
        <w:rPr>
          <w:b/>
          <w:bCs/>
          <w:color w:val="000000"/>
          <w:szCs w:val="21"/>
        </w:rPr>
        <w:t>内容简介：</w:t>
      </w:r>
    </w:p>
    <w:p w14:paraId="43D62AF0">
      <w:pPr>
        <w:keepNext w:val="0"/>
        <w:keepLines w:val="0"/>
        <w:pageBreakBefore w:val="0"/>
        <w:widowControl w:val="0"/>
        <w:kinsoku/>
        <w:wordWrap/>
        <w:overflowPunct/>
        <w:topLinePunct w:val="0"/>
        <w:autoSpaceDE/>
        <w:autoSpaceDN/>
        <w:bidi w:val="0"/>
        <w:adjustRightInd/>
        <w:snapToGrid/>
        <w:spacing w:line="280" w:lineRule="exact"/>
        <w:textAlignment w:val="auto"/>
        <w:rPr>
          <w:b/>
          <w:bCs/>
          <w:color w:val="000000"/>
          <w:szCs w:val="21"/>
        </w:rPr>
      </w:pPr>
    </w:p>
    <w:p w14:paraId="56D5BA2F">
      <w:pPr>
        <w:ind w:firstLine="422" w:firstLineChars="200"/>
        <w:rPr>
          <w:rFonts w:hint="eastAsia" w:eastAsia="宋体"/>
          <w:b/>
          <w:bCs/>
          <w:lang w:val="en-US" w:eastAsia="zh-CN"/>
        </w:rPr>
      </w:pPr>
      <w:r>
        <w:rPr>
          <w:rFonts w:hint="eastAsia"/>
          <w:b/>
          <w:bCs/>
        </w:rPr>
        <w:t>A breathtaking visual encyclopedia of the world's most fascinating mammals</w:t>
      </w:r>
      <w:r>
        <w:rPr>
          <w:rFonts w:hint="eastAsia"/>
          <w:b/>
          <w:bCs/>
          <w:lang w:val="en-US" w:eastAsia="zh-CN"/>
        </w:rPr>
        <w:t>!</w:t>
      </w:r>
    </w:p>
    <w:p w14:paraId="1C60943F">
      <w:pPr>
        <w:ind w:firstLine="420" w:firstLineChars="200"/>
        <w:rPr>
          <w:rFonts w:hint="eastAsia"/>
        </w:rPr>
      </w:pPr>
    </w:p>
    <w:p w14:paraId="593D8002">
      <w:pPr>
        <w:ind w:firstLine="420" w:firstLineChars="200"/>
        <w:rPr>
          <w:rFonts w:hint="eastAsia"/>
        </w:rPr>
      </w:pPr>
      <w:r>
        <w:rPr>
          <w:rFonts w:hint="eastAsia"/>
        </w:rPr>
        <w:t xml:space="preserve">Featuring more than 125 amazing mammals and hundreds of vintage zoological illustrations, Mammalia is the gorgeous guide to the mammal class (a.k.a. home to you and me!). Enchanting artwork from some of the world's most accomplished zoological artists adorns over 140 pages of facts, charts, and taxonomic trees. Written by Lindy Mattice, author of How to Speak Animal, this visual tome is as stunning as it is informative and a must-have vintage treasure. </w:t>
      </w:r>
    </w:p>
    <w:p w14:paraId="7577C315">
      <w:pPr>
        <w:ind w:firstLine="420" w:firstLineChars="200"/>
        <w:rPr>
          <w:rFonts w:hint="eastAsia"/>
        </w:rPr>
      </w:pPr>
    </w:p>
    <w:p w14:paraId="17CCF51C">
      <w:pPr>
        <w:ind w:firstLine="420" w:firstLineChars="200"/>
        <w:rPr>
          <w:rFonts w:hint="eastAsia"/>
          <w:b/>
          <w:bCs/>
          <w:lang w:val="en-US" w:eastAsia="zh-CN"/>
        </w:rPr>
      </w:pPr>
      <w:r>
        <w:rPr>
          <w:rFonts w:hint="eastAsia"/>
        </w:rPr>
        <w:t>Animals include:</w:t>
      </w:r>
      <w:r>
        <w:rPr>
          <w:rFonts w:hint="eastAsia"/>
          <w:lang w:val="en-US" w:eastAsia="zh-CN"/>
        </w:rPr>
        <w:t xml:space="preserve"> </w:t>
      </w:r>
      <w:r>
        <w:rPr>
          <w:rFonts w:hint="eastAsia"/>
        </w:rPr>
        <w:t>American Bison</w:t>
      </w:r>
      <w:r>
        <w:rPr>
          <w:rFonts w:hint="eastAsia"/>
          <w:lang w:val="en-US" w:eastAsia="zh-CN"/>
        </w:rPr>
        <w:t xml:space="preserve">, </w:t>
      </w:r>
      <w:r>
        <w:rPr>
          <w:rFonts w:hint="eastAsia"/>
        </w:rPr>
        <w:t>Bighorn Sheep</w:t>
      </w:r>
      <w:r>
        <w:rPr>
          <w:rFonts w:hint="eastAsia"/>
          <w:lang w:val="en-US" w:eastAsia="zh-CN"/>
        </w:rPr>
        <w:t xml:space="preserve">, </w:t>
      </w:r>
      <w:r>
        <w:rPr>
          <w:rFonts w:hint="eastAsia"/>
        </w:rPr>
        <w:t>Astor Markhor</w:t>
      </w:r>
      <w:r>
        <w:rPr>
          <w:rFonts w:hint="eastAsia"/>
          <w:lang w:val="en-US" w:eastAsia="zh-CN"/>
        </w:rPr>
        <w:t xml:space="preserve">, </w:t>
      </w:r>
      <w:r>
        <w:rPr>
          <w:rFonts w:hint="eastAsia"/>
        </w:rPr>
        <w:t>Black Wildebeest</w:t>
      </w:r>
      <w:r>
        <w:rPr>
          <w:rFonts w:hint="eastAsia"/>
          <w:lang w:val="en-US" w:eastAsia="zh-CN"/>
        </w:rPr>
        <w:t xml:space="preserve">, </w:t>
      </w:r>
      <w:r>
        <w:rPr>
          <w:rFonts w:hint="eastAsia"/>
        </w:rPr>
        <w:t>Wild Water Buffalo</w:t>
      </w:r>
      <w:r>
        <w:rPr>
          <w:rFonts w:hint="eastAsia"/>
          <w:lang w:val="en-US" w:eastAsia="zh-CN"/>
        </w:rPr>
        <w:t xml:space="preserve">, </w:t>
      </w:r>
      <w:r>
        <w:rPr>
          <w:rFonts w:hint="eastAsia"/>
        </w:rPr>
        <w:t>Alpine Ibex</w:t>
      </w:r>
      <w:r>
        <w:rPr>
          <w:rFonts w:hint="eastAsia"/>
          <w:lang w:val="en-US" w:eastAsia="zh-CN"/>
        </w:rPr>
        <w:t xml:space="preserve">, </w:t>
      </w:r>
      <w:r>
        <w:rPr>
          <w:rFonts w:hint="eastAsia"/>
        </w:rPr>
        <w:t>Vampire Bat</w:t>
      </w:r>
      <w:r>
        <w:rPr>
          <w:rFonts w:hint="eastAsia"/>
          <w:lang w:val="en-US" w:eastAsia="zh-CN"/>
        </w:rPr>
        <w:t xml:space="preserve">, </w:t>
      </w:r>
      <w:r>
        <w:rPr>
          <w:rFonts w:hint="eastAsia"/>
        </w:rPr>
        <w:t>Fruit Bat</w:t>
      </w:r>
      <w:r>
        <w:rPr>
          <w:rFonts w:hint="eastAsia"/>
          <w:lang w:val="en-US" w:eastAsia="zh-CN"/>
        </w:rPr>
        <w:t xml:space="preserve">, </w:t>
      </w:r>
      <w:r>
        <w:rPr>
          <w:rFonts w:hint="eastAsia"/>
        </w:rPr>
        <w:t>Horseshoe Bat</w:t>
      </w:r>
      <w:r>
        <w:rPr>
          <w:rFonts w:hint="eastAsia"/>
          <w:lang w:val="en-US" w:eastAsia="zh-CN"/>
        </w:rPr>
        <w:t xml:space="preserve">, </w:t>
      </w:r>
      <w:r>
        <w:rPr>
          <w:rFonts w:hint="eastAsia"/>
        </w:rPr>
        <w:t>Bismarck Masked Flying Fox</w:t>
      </w:r>
      <w:r>
        <w:rPr>
          <w:rFonts w:hint="eastAsia"/>
          <w:lang w:val="en-US" w:eastAsia="zh-CN"/>
        </w:rPr>
        <w:t xml:space="preserve">, </w:t>
      </w:r>
      <w:r>
        <w:rPr>
          <w:rFonts w:hint="eastAsia"/>
        </w:rPr>
        <w:t>Moose</w:t>
      </w:r>
      <w:r>
        <w:rPr>
          <w:rFonts w:hint="eastAsia"/>
          <w:lang w:val="en-US" w:eastAsia="zh-CN"/>
        </w:rPr>
        <w:t xml:space="preserve">, </w:t>
      </w:r>
      <w:r>
        <w:rPr>
          <w:rFonts w:hint="eastAsia"/>
        </w:rPr>
        <w:t>Reindeer</w:t>
      </w:r>
      <w:r>
        <w:rPr>
          <w:rFonts w:hint="eastAsia"/>
          <w:lang w:val="en-US" w:eastAsia="zh-CN"/>
        </w:rPr>
        <w:t xml:space="preserve">, </w:t>
      </w:r>
      <w:r>
        <w:rPr>
          <w:rFonts w:hint="eastAsia"/>
        </w:rPr>
        <w:t>and more...</w:t>
      </w:r>
    </w:p>
    <w:p w14:paraId="317E7338">
      <w:pPr>
        <w:rPr>
          <w:rFonts w:hint="default"/>
          <w:lang w:val="en-US" w:eastAsia="zh-CN"/>
        </w:rPr>
      </w:pPr>
      <w:r>
        <w:rPr>
          <w:rFonts w:ascii="宋体" w:hAnsi="宋体" w:eastAsia="宋体" w:cs="宋体"/>
          <w:sz w:val="24"/>
          <w:szCs w:val="24"/>
        </w:rPr>
        <w:drawing>
          <wp:inline distT="0" distB="0" distL="114300" distR="114300">
            <wp:extent cx="2565400" cy="1499870"/>
            <wp:effectExtent l="0" t="0" r="6350" b="5080"/>
            <wp:docPr id="6"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56"/>
                    <pic:cNvPicPr>
                      <a:picLocks noChangeAspect="1"/>
                    </pic:cNvPicPr>
                  </pic:nvPicPr>
                  <pic:blipFill>
                    <a:blip r:embed="rId7"/>
                    <a:stretch>
                      <a:fillRect/>
                    </a:stretch>
                  </pic:blipFill>
                  <pic:spPr>
                    <a:xfrm>
                      <a:off x="0" y="0"/>
                      <a:ext cx="2565400" cy="1499870"/>
                    </a:xfrm>
                    <a:prstGeom prst="rect">
                      <a:avLst/>
                    </a:prstGeom>
                    <a:noFill/>
                    <a:ln w="9525">
                      <a:noFill/>
                    </a:ln>
                  </pic:spPr>
                </pic:pic>
              </a:graphicData>
            </a:graphic>
          </wp:inline>
        </w:drawing>
      </w:r>
      <w:r>
        <w:rPr>
          <w:rFonts w:ascii="宋体" w:hAnsi="宋体" w:eastAsia="宋体" w:cs="宋体"/>
          <w:sz w:val="24"/>
          <w:szCs w:val="24"/>
        </w:rPr>
        <w:drawing>
          <wp:inline distT="0" distB="0" distL="114300" distR="114300">
            <wp:extent cx="2568575" cy="1501775"/>
            <wp:effectExtent l="0" t="0" r="3175" b="3175"/>
            <wp:docPr id="7"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56"/>
                    <pic:cNvPicPr>
                      <a:picLocks noChangeAspect="1"/>
                    </pic:cNvPicPr>
                  </pic:nvPicPr>
                  <pic:blipFill>
                    <a:blip r:embed="rId8"/>
                    <a:stretch>
                      <a:fillRect/>
                    </a:stretch>
                  </pic:blipFill>
                  <pic:spPr>
                    <a:xfrm>
                      <a:off x="0" y="0"/>
                      <a:ext cx="2568575" cy="1501775"/>
                    </a:xfrm>
                    <a:prstGeom prst="rect">
                      <a:avLst/>
                    </a:prstGeom>
                    <a:noFill/>
                    <a:ln w="9525">
                      <a:noFill/>
                    </a:ln>
                  </pic:spPr>
                </pic:pic>
              </a:graphicData>
            </a:graphic>
          </wp:inline>
        </w:drawing>
      </w:r>
    </w:p>
    <w:p w14:paraId="166F25AF">
      <w:pPr>
        <w:rPr>
          <w:rFonts w:hint="default"/>
          <w:lang w:val="en-US" w:eastAsia="zh-CN"/>
        </w:rPr>
      </w:pPr>
    </w:p>
    <w:p w14:paraId="422F1BEB">
      <w:pPr>
        <w:rPr>
          <w:rFonts w:hint="eastAsia" w:eastAsia="宋体"/>
          <w:b/>
          <w:bCs/>
          <w:szCs w:val="21"/>
          <w:lang w:eastAsia="zh-CN"/>
        </w:rPr>
      </w:pPr>
      <w:r>
        <w:rPr>
          <w:rFonts w:hint="eastAsia" w:ascii="宋体" w:hAnsi="宋体" w:cs="宋体"/>
          <w:b/>
          <w:szCs w:val="21"/>
        </w:rPr>
        <w:t>作者简介：</w:t>
      </w:r>
      <w:bookmarkStart w:id="0" w:name="productDetails"/>
      <w:bookmarkEnd w:id="0"/>
      <w:bookmarkStart w:id="1" w:name="OLE_LINK1"/>
    </w:p>
    <w:bookmarkEnd w:id="1"/>
    <w:p w14:paraId="1E4ED3F1">
      <w:pPr>
        <w:rPr>
          <w:rFonts w:hint="eastAsia"/>
        </w:rPr>
      </w:pPr>
    </w:p>
    <w:p w14:paraId="5951ACAA">
      <w:pPr>
        <w:ind w:firstLine="422" w:firstLineChars="200"/>
        <w:rPr>
          <w:rFonts w:hint="eastAsia"/>
          <w:b w:val="0"/>
          <w:bCs w:val="0"/>
          <w:lang w:val="en-US" w:eastAsia="zh-CN"/>
        </w:rPr>
      </w:pPr>
      <w:r>
        <w:rPr>
          <w:rFonts w:hint="eastAsia"/>
          <w:b/>
          <w:bCs/>
          <w:lang w:val="en-US" w:eastAsia="zh-CN"/>
        </w:rPr>
        <w:t>Lindy Mattice</w:t>
      </w:r>
      <w:r>
        <w:rPr>
          <w:rFonts w:hint="eastAsia"/>
          <w:b w:val="0"/>
          <w:bCs w:val="0"/>
          <w:lang w:val="en-US" w:eastAsia="zh-CN"/>
        </w:rPr>
        <w:t xml:space="preserve"> has always had a deep love for animals. When she was just seven years old, her family joined a wildlife rehabilitation organization where Lindy spent countless hours caring for young, orphaned animals who were eventually released back into the wild. She also worked with a local group as a pet detective, helping train dogs to search for lost pets. She was a member of the FFA (Future Farmers of America) organization, where she competed on the horse judging team and showed sheep. Lindy received her bachelor of science degree in agriculture science from Cal Poly. She currently resides in Bakersfield, California, with her husband and three children. She loves their family</w:t>
      </w:r>
      <w:r>
        <w:rPr>
          <w:rFonts w:hint="default"/>
          <w:b w:val="0"/>
          <w:bCs w:val="0"/>
          <w:lang w:val="en-US" w:eastAsia="zh-CN"/>
        </w:rPr>
        <w:t>’</w:t>
      </w:r>
      <w:r>
        <w:rPr>
          <w:rFonts w:hint="eastAsia"/>
          <w:b w:val="0"/>
          <w:bCs w:val="0"/>
          <w:lang w:val="en-US" w:eastAsia="zh-CN"/>
        </w:rPr>
        <w:t>s two dogs and cat and her weekly horseback riding lessons.</w:t>
      </w:r>
    </w:p>
    <w:p w14:paraId="58DAED7D">
      <w:pPr>
        <w:rPr>
          <w:rFonts w:hint="eastAsia"/>
        </w:rPr>
      </w:pPr>
    </w:p>
    <w:p w14:paraId="11B8E2A7">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000000"/>
          <w:kern w:val="2"/>
          <w:sz w:val="21"/>
          <w:szCs w:val="21"/>
          <w:lang w:val="en-US" w:eastAsia="zh-CN" w:bidi="ar"/>
        </w:rPr>
      </w:pPr>
    </w:p>
    <w:p w14:paraId="0E4C48DC">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000000"/>
          <w:kern w:val="2"/>
          <w:sz w:val="21"/>
          <w:szCs w:val="21"/>
          <w:lang w:val="en-US" w:eastAsia="zh-CN" w:bidi="ar"/>
        </w:rPr>
      </w:pPr>
    </w:p>
    <w:p w14:paraId="7E8CBC7D">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000000"/>
          <w:kern w:val="2"/>
          <w:sz w:val="21"/>
          <w:szCs w:val="21"/>
          <w:lang w:val="en-US" w:eastAsia="zh-CN" w:bidi="ar"/>
        </w:rPr>
      </w:pPr>
    </w:p>
    <w:p w14:paraId="7596B26B">
      <w:pPr>
        <w:keepNext w:val="0"/>
        <w:keepLines w:val="0"/>
        <w:widowControl w:val="0"/>
        <w:suppressLineNumbers w:val="0"/>
        <w:spacing w:before="0" w:beforeAutospacing="0" w:after="0" w:afterAutospacing="0"/>
        <w:ind w:left="0" w:right="0"/>
        <w:jc w:val="both"/>
        <w:rPr>
          <w:rFonts w:hint="eastAsia" w:ascii="华文中宋" w:hAnsi="华文中宋" w:eastAsia="华文中宋" w:cs="Times New Roman"/>
          <w:b/>
          <w:bCs w:val="0"/>
          <w:color w:val="000000"/>
          <w:kern w:val="2"/>
          <w:sz w:val="21"/>
          <w:szCs w:val="21"/>
        </w:rPr>
      </w:pPr>
      <w:r>
        <w:rPr>
          <w:rFonts w:hint="eastAsia" w:ascii="宋体" w:hAnsi="宋体" w:eastAsia="宋体" w:cs="宋体"/>
          <w:b/>
          <w:bCs w:val="0"/>
          <w:color w:val="000000"/>
          <w:kern w:val="2"/>
          <w:sz w:val="21"/>
          <w:szCs w:val="21"/>
          <w:lang w:val="en-US" w:eastAsia="zh-CN" w:bidi="ar"/>
        </w:rPr>
        <w:t>请将反馈信息发至：</w:t>
      </w:r>
      <w:r>
        <w:rPr>
          <w:rFonts w:hint="eastAsia" w:ascii="华文中宋" w:hAnsi="华文中宋" w:eastAsia="华文中宋" w:cs="华文中宋"/>
          <w:b/>
          <w:bCs w:val="0"/>
          <w:color w:val="000000"/>
          <w:kern w:val="2"/>
          <w:sz w:val="21"/>
          <w:szCs w:val="21"/>
          <w:lang w:val="en-US" w:eastAsia="zh-CN" w:bidi="ar"/>
        </w:rPr>
        <w:t>版权负责人</w:t>
      </w:r>
    </w:p>
    <w:p w14:paraId="7AB06844">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
          <w:bCs w:val="0"/>
          <w:color w:val="000000"/>
          <w:kern w:val="2"/>
          <w:sz w:val="21"/>
          <w:szCs w:val="21"/>
        </w:rPr>
      </w:pPr>
      <w:r>
        <w:rPr>
          <w:rFonts w:hint="default" w:ascii="Times New Roman" w:hAnsi="Times New Roman" w:eastAsia="宋体" w:cs="Times New Roman"/>
          <w:b/>
          <w:bCs w:val="0"/>
          <w:color w:val="000000"/>
          <w:kern w:val="2"/>
          <w:sz w:val="21"/>
          <w:szCs w:val="21"/>
          <w:lang w:val="en-US" w:eastAsia="zh-CN" w:bidi="ar"/>
        </w:rPr>
        <w:t>Email</w:t>
      </w:r>
      <w:r>
        <w:rPr>
          <w:rFonts w:hint="eastAsia" w:ascii="宋体" w:hAnsi="宋体" w:eastAsia="宋体" w:cs="宋体"/>
          <w:color w:val="000000"/>
          <w:kern w:val="2"/>
          <w:sz w:val="21"/>
          <w:szCs w:val="21"/>
          <w:lang w:val="en-US" w:eastAsia="zh-CN" w:bidi="ar"/>
        </w:rPr>
        <w:t>：</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"mailto:Rights@nurnberg.com.cn" </w:instrText>
      </w:r>
      <w:r>
        <w:rPr>
          <w:rFonts w:hint="default" w:ascii="Times New Roman" w:hAnsi="Times New Roman" w:eastAsia="宋体" w:cs="Times New Roman"/>
          <w:kern w:val="2"/>
          <w:sz w:val="21"/>
          <w:szCs w:val="21"/>
          <w:lang w:val="en-US" w:eastAsia="zh-CN" w:bidi="ar"/>
        </w:rPr>
        <w:fldChar w:fldCharType="separate"/>
      </w:r>
      <w:r>
        <w:rPr>
          <w:rStyle w:val="10"/>
          <w:rFonts w:hint="default" w:ascii="Times New Roman" w:hAnsi="Times New Roman" w:eastAsia="宋体" w:cs="Times New Roman"/>
          <w:color w:val="0000FF"/>
          <w:u w:val="single"/>
        </w:rPr>
        <w:t>Rights@nurnberg.com.cn</w:t>
      </w:r>
      <w:r>
        <w:rPr>
          <w:rFonts w:hint="default" w:ascii="Times New Roman" w:hAnsi="Times New Roman" w:eastAsia="宋体" w:cs="Times New Roman"/>
          <w:kern w:val="2"/>
          <w:sz w:val="21"/>
          <w:szCs w:val="21"/>
          <w:lang w:val="en-US" w:eastAsia="zh-CN" w:bidi="ar"/>
        </w:rPr>
        <w:fldChar w:fldCharType="end"/>
      </w:r>
    </w:p>
    <w:p w14:paraId="42630E2E">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
          <w:bCs w:val="0"/>
          <w:color w:val="000000"/>
          <w:kern w:val="2"/>
          <w:sz w:val="21"/>
          <w:szCs w:val="21"/>
        </w:rPr>
      </w:pPr>
      <w:r>
        <w:rPr>
          <w:rFonts w:hint="eastAsia" w:ascii="宋体" w:hAnsi="宋体" w:eastAsia="宋体" w:cs="宋体"/>
          <w:color w:val="000000"/>
          <w:kern w:val="2"/>
          <w:sz w:val="21"/>
          <w:szCs w:val="21"/>
          <w:lang w:val="en-US" w:eastAsia="zh-CN" w:bidi="ar"/>
        </w:rPr>
        <w:t>安德鲁</w:t>
      </w:r>
      <w:r>
        <w:rPr>
          <w:rFonts w:hint="default" w:ascii="Times New Roman" w:hAnsi="Times New Roman" w:eastAsia="宋体" w:cs="Times New Roman"/>
          <w:color w:val="000000"/>
          <w:kern w:val="2"/>
          <w:sz w:val="21"/>
          <w:szCs w:val="21"/>
          <w:lang w:val="en-US" w:eastAsia="zh-CN" w:bidi="ar"/>
        </w:rPr>
        <w:t>·</w:t>
      </w:r>
      <w:r>
        <w:rPr>
          <w:rFonts w:hint="eastAsia" w:ascii="宋体" w:hAnsi="宋体" w:eastAsia="宋体" w:cs="宋体"/>
          <w:color w:val="000000"/>
          <w:kern w:val="2"/>
          <w:sz w:val="21"/>
          <w:szCs w:val="21"/>
          <w:lang w:val="en-US" w:eastAsia="zh-CN" w:bidi="ar"/>
        </w:rPr>
        <w:t>纳伯格联合国际有限公司北京代表处</w:t>
      </w:r>
    </w:p>
    <w:p w14:paraId="56141C40">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
          <w:bCs w:val="0"/>
          <w:color w:val="000000"/>
          <w:kern w:val="2"/>
          <w:sz w:val="21"/>
          <w:szCs w:val="21"/>
        </w:rPr>
      </w:pPr>
      <w:r>
        <w:rPr>
          <w:rFonts w:hint="eastAsia" w:ascii="宋体" w:hAnsi="宋体" w:eastAsia="宋体" w:cs="宋体"/>
          <w:color w:val="000000"/>
          <w:kern w:val="2"/>
          <w:sz w:val="21"/>
          <w:szCs w:val="21"/>
          <w:lang w:val="en-US" w:eastAsia="zh-CN" w:bidi="ar"/>
        </w:rPr>
        <w:t>北京市海淀区中关村大街甲</w:t>
      </w:r>
      <w:r>
        <w:rPr>
          <w:rFonts w:hint="default" w:ascii="Times New Roman" w:hAnsi="Times New Roman" w:eastAsia="宋体" w:cs="Times New Roman"/>
          <w:color w:val="000000"/>
          <w:kern w:val="2"/>
          <w:sz w:val="21"/>
          <w:szCs w:val="21"/>
          <w:lang w:val="en-US" w:eastAsia="zh-CN" w:bidi="ar"/>
        </w:rPr>
        <w:t>59</w:t>
      </w:r>
      <w:r>
        <w:rPr>
          <w:rFonts w:hint="eastAsia" w:ascii="宋体" w:hAnsi="宋体" w:eastAsia="宋体" w:cs="宋体"/>
          <w:color w:val="000000"/>
          <w:kern w:val="2"/>
          <w:sz w:val="21"/>
          <w:szCs w:val="21"/>
          <w:lang w:val="en-US" w:eastAsia="zh-CN" w:bidi="ar"/>
        </w:rPr>
        <w:t>号中国人民大学文化大厦</w:t>
      </w:r>
      <w:r>
        <w:rPr>
          <w:rFonts w:hint="default" w:ascii="Times New Roman" w:hAnsi="Times New Roman" w:eastAsia="宋体" w:cs="Times New Roman"/>
          <w:color w:val="000000"/>
          <w:kern w:val="2"/>
          <w:sz w:val="21"/>
          <w:szCs w:val="21"/>
          <w:lang w:val="en-US" w:eastAsia="zh-CN" w:bidi="ar"/>
        </w:rPr>
        <w:t>1705</w:t>
      </w:r>
      <w:r>
        <w:rPr>
          <w:rFonts w:hint="eastAsia" w:ascii="宋体" w:hAnsi="宋体" w:eastAsia="宋体" w:cs="宋体"/>
          <w:color w:val="000000"/>
          <w:kern w:val="2"/>
          <w:sz w:val="21"/>
          <w:szCs w:val="21"/>
          <w:lang w:val="en-US" w:eastAsia="zh-CN" w:bidi="ar"/>
        </w:rPr>
        <w:t>室</w:t>
      </w:r>
      <w:r>
        <w:rPr>
          <w:rFonts w:hint="default" w:ascii="Times New Roman" w:hAnsi="Times New Roman" w:eastAsia="宋体" w:cs="Times New Roman"/>
          <w:color w:val="000000"/>
          <w:kern w:val="2"/>
          <w:sz w:val="21"/>
          <w:szCs w:val="21"/>
          <w:lang w:val="en-US" w:eastAsia="zh-CN" w:bidi="ar"/>
        </w:rPr>
        <w:t xml:space="preserve">, </w:t>
      </w:r>
      <w:r>
        <w:rPr>
          <w:rFonts w:hint="eastAsia" w:ascii="宋体" w:hAnsi="宋体" w:eastAsia="宋体" w:cs="宋体"/>
          <w:color w:val="000000"/>
          <w:kern w:val="2"/>
          <w:sz w:val="21"/>
          <w:szCs w:val="21"/>
          <w:lang w:val="en-US" w:eastAsia="zh-CN" w:bidi="ar"/>
        </w:rPr>
        <w:t>邮编：</w:t>
      </w:r>
      <w:r>
        <w:rPr>
          <w:rFonts w:hint="default" w:ascii="Times New Roman" w:hAnsi="Times New Roman" w:eastAsia="宋体" w:cs="Times New Roman"/>
          <w:color w:val="000000"/>
          <w:kern w:val="2"/>
          <w:sz w:val="21"/>
          <w:szCs w:val="21"/>
          <w:lang w:val="en-US" w:eastAsia="zh-CN" w:bidi="ar"/>
        </w:rPr>
        <w:t>100872</w:t>
      </w:r>
    </w:p>
    <w:p w14:paraId="407262CA">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
          <w:bCs w:val="0"/>
          <w:color w:val="000000"/>
          <w:kern w:val="2"/>
          <w:sz w:val="21"/>
          <w:szCs w:val="21"/>
        </w:rPr>
      </w:pPr>
      <w:r>
        <w:rPr>
          <w:rFonts w:hint="eastAsia" w:ascii="宋体" w:hAnsi="宋体" w:eastAsia="宋体" w:cs="宋体"/>
          <w:color w:val="000000"/>
          <w:kern w:val="2"/>
          <w:sz w:val="21"/>
          <w:szCs w:val="21"/>
          <w:lang w:val="en-US" w:eastAsia="zh-CN" w:bidi="ar"/>
        </w:rPr>
        <w:t>电话：</w:t>
      </w:r>
      <w:r>
        <w:rPr>
          <w:rFonts w:hint="default" w:ascii="Times New Roman" w:hAnsi="Times New Roman" w:eastAsia="宋体" w:cs="Times New Roman"/>
          <w:color w:val="000000"/>
          <w:kern w:val="2"/>
          <w:sz w:val="21"/>
          <w:szCs w:val="21"/>
          <w:lang w:val="en-US" w:eastAsia="zh-CN" w:bidi="ar"/>
        </w:rPr>
        <w:t xml:space="preserve">010-82504106,   </w:t>
      </w:r>
      <w:r>
        <w:rPr>
          <w:rFonts w:hint="eastAsia" w:ascii="宋体" w:hAnsi="宋体" w:eastAsia="宋体" w:cs="宋体"/>
          <w:color w:val="000000"/>
          <w:kern w:val="2"/>
          <w:sz w:val="21"/>
          <w:szCs w:val="21"/>
          <w:lang w:val="en-US" w:eastAsia="zh-CN" w:bidi="ar"/>
        </w:rPr>
        <w:t>传真：</w:t>
      </w:r>
      <w:r>
        <w:rPr>
          <w:rFonts w:hint="default" w:ascii="Times New Roman" w:hAnsi="Times New Roman" w:eastAsia="宋体" w:cs="Times New Roman"/>
          <w:color w:val="000000"/>
          <w:kern w:val="2"/>
          <w:sz w:val="21"/>
          <w:szCs w:val="21"/>
          <w:lang w:val="en-US" w:eastAsia="zh-CN" w:bidi="ar"/>
        </w:rPr>
        <w:t>010-82504200</w:t>
      </w:r>
    </w:p>
    <w:p w14:paraId="76C22380">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0000FF"/>
          <w:u w:val="single"/>
        </w:rPr>
      </w:pPr>
      <w:r>
        <w:rPr>
          <w:rFonts w:hint="eastAsia" w:ascii="宋体" w:hAnsi="宋体" w:eastAsia="宋体" w:cs="宋体"/>
          <w:color w:val="000000"/>
          <w:kern w:val="2"/>
          <w:sz w:val="21"/>
          <w:szCs w:val="21"/>
          <w:lang w:val="en-US" w:eastAsia="zh-CN" w:bidi="ar"/>
        </w:rPr>
        <w:t>公司网址：</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"http://www.nurnberg.com.cn/" </w:instrText>
      </w:r>
      <w:r>
        <w:rPr>
          <w:rFonts w:hint="default" w:ascii="Times New Roman" w:hAnsi="Times New Roman" w:eastAsia="宋体" w:cs="Times New Roman"/>
          <w:kern w:val="2"/>
          <w:sz w:val="21"/>
          <w:szCs w:val="21"/>
          <w:lang w:val="en-US" w:eastAsia="zh-CN" w:bidi="ar"/>
        </w:rPr>
        <w:fldChar w:fldCharType="separate"/>
      </w:r>
      <w:r>
        <w:rPr>
          <w:rStyle w:val="10"/>
          <w:rFonts w:hint="default" w:ascii="Times New Roman" w:hAnsi="Times New Roman" w:eastAsia="宋体" w:cs="Times New Roman"/>
          <w:color w:val="0000FF"/>
          <w:u w:val="single"/>
        </w:rPr>
        <w:t>http://www.nurnberg.com.cn</w:t>
      </w:r>
      <w:r>
        <w:rPr>
          <w:rFonts w:hint="default" w:ascii="Times New Roman" w:hAnsi="Times New Roman" w:eastAsia="宋体" w:cs="Times New Roman"/>
          <w:kern w:val="2"/>
          <w:sz w:val="21"/>
          <w:szCs w:val="21"/>
          <w:lang w:val="en-US" w:eastAsia="zh-CN" w:bidi="ar"/>
        </w:rPr>
        <w:fldChar w:fldCharType="end"/>
      </w:r>
    </w:p>
    <w:p w14:paraId="22397E44">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000000"/>
          <w:kern w:val="2"/>
          <w:sz w:val="21"/>
          <w:szCs w:val="21"/>
        </w:rPr>
      </w:pPr>
      <w:r>
        <w:rPr>
          <w:rFonts w:hint="eastAsia" w:ascii="宋体" w:hAnsi="宋体" w:eastAsia="宋体" w:cs="宋体"/>
          <w:color w:val="000000"/>
          <w:kern w:val="2"/>
          <w:sz w:val="21"/>
          <w:szCs w:val="21"/>
          <w:lang w:val="en-US" w:eastAsia="zh-CN" w:bidi="ar"/>
        </w:rPr>
        <w:t>书目下载：</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"http://www.nurnberg.com.cn/booklist_zh/list.aspx" </w:instrText>
      </w:r>
      <w:r>
        <w:rPr>
          <w:rFonts w:hint="default" w:ascii="Times New Roman" w:hAnsi="Times New Roman" w:eastAsia="宋体" w:cs="Times New Roman"/>
          <w:kern w:val="2"/>
          <w:sz w:val="21"/>
          <w:szCs w:val="21"/>
          <w:lang w:val="en-US" w:eastAsia="zh-CN" w:bidi="ar"/>
        </w:rPr>
        <w:fldChar w:fldCharType="separate"/>
      </w:r>
      <w:r>
        <w:rPr>
          <w:rStyle w:val="10"/>
          <w:rFonts w:hint="default" w:ascii="Times New Roman" w:hAnsi="Times New Roman" w:eastAsia="宋体" w:cs="Times New Roman"/>
          <w:color w:val="0000FF"/>
          <w:u w:val="single"/>
        </w:rPr>
        <w:t>http://www.nurnberg.com.cn/booklist_zh/list.aspx</w:t>
      </w:r>
      <w:r>
        <w:rPr>
          <w:rFonts w:hint="default" w:ascii="Times New Roman" w:hAnsi="Times New Roman" w:eastAsia="宋体" w:cs="Times New Roman"/>
          <w:kern w:val="2"/>
          <w:sz w:val="21"/>
          <w:szCs w:val="21"/>
          <w:lang w:val="en-US" w:eastAsia="zh-CN" w:bidi="ar"/>
        </w:rPr>
        <w:fldChar w:fldCharType="end"/>
      </w:r>
    </w:p>
    <w:p w14:paraId="63E9B254">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000000"/>
          <w:kern w:val="2"/>
          <w:sz w:val="21"/>
          <w:szCs w:val="21"/>
        </w:rPr>
      </w:pPr>
      <w:r>
        <w:rPr>
          <w:rFonts w:hint="eastAsia" w:ascii="宋体" w:hAnsi="宋体" w:eastAsia="宋体" w:cs="宋体"/>
          <w:color w:val="000000"/>
          <w:kern w:val="2"/>
          <w:sz w:val="21"/>
          <w:szCs w:val="21"/>
          <w:lang w:val="en-US" w:eastAsia="zh-CN" w:bidi="ar"/>
        </w:rPr>
        <w:t>书讯浏览：</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"http://www.nurnberg.com.cn/book/book.aspx" </w:instrText>
      </w:r>
      <w:r>
        <w:rPr>
          <w:rFonts w:hint="default" w:ascii="Times New Roman" w:hAnsi="Times New Roman" w:eastAsia="宋体" w:cs="Times New Roman"/>
          <w:kern w:val="2"/>
          <w:sz w:val="21"/>
          <w:szCs w:val="21"/>
          <w:lang w:val="en-US" w:eastAsia="zh-CN" w:bidi="ar"/>
        </w:rPr>
        <w:fldChar w:fldCharType="separate"/>
      </w:r>
      <w:r>
        <w:rPr>
          <w:rStyle w:val="10"/>
          <w:rFonts w:hint="default" w:ascii="Times New Roman" w:hAnsi="Times New Roman" w:eastAsia="宋体" w:cs="Times New Roman"/>
          <w:color w:val="0000FF"/>
          <w:u w:val="single"/>
        </w:rPr>
        <w:t>http://www.nurnberg.com.cn/book/book.aspx</w:t>
      </w:r>
      <w:r>
        <w:rPr>
          <w:rFonts w:hint="default" w:ascii="Times New Roman" w:hAnsi="Times New Roman" w:eastAsia="宋体" w:cs="Times New Roman"/>
          <w:kern w:val="2"/>
          <w:sz w:val="21"/>
          <w:szCs w:val="21"/>
          <w:lang w:val="en-US" w:eastAsia="zh-CN" w:bidi="ar"/>
        </w:rPr>
        <w:fldChar w:fldCharType="end"/>
      </w:r>
    </w:p>
    <w:p w14:paraId="17CB963E">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000000"/>
          <w:kern w:val="2"/>
          <w:sz w:val="21"/>
          <w:szCs w:val="21"/>
        </w:rPr>
      </w:pPr>
      <w:r>
        <w:rPr>
          <w:rFonts w:hint="eastAsia" w:ascii="宋体" w:hAnsi="宋体" w:eastAsia="宋体" w:cs="宋体"/>
          <w:color w:val="000000"/>
          <w:kern w:val="2"/>
          <w:sz w:val="21"/>
          <w:szCs w:val="21"/>
          <w:lang w:val="en-US" w:eastAsia="zh-CN" w:bidi="ar"/>
        </w:rPr>
        <w:t>视频推荐：</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"http://www.nurnberg.com.cn/video/video.aspx" </w:instrText>
      </w:r>
      <w:r>
        <w:rPr>
          <w:rFonts w:hint="default" w:ascii="Times New Roman" w:hAnsi="Times New Roman" w:eastAsia="宋体" w:cs="Times New Roman"/>
          <w:kern w:val="2"/>
          <w:sz w:val="21"/>
          <w:szCs w:val="21"/>
          <w:lang w:val="en-US" w:eastAsia="zh-CN" w:bidi="ar"/>
        </w:rPr>
        <w:fldChar w:fldCharType="separate"/>
      </w:r>
      <w:r>
        <w:rPr>
          <w:rStyle w:val="10"/>
          <w:rFonts w:hint="default" w:ascii="Times New Roman" w:hAnsi="Times New Roman" w:eastAsia="宋体" w:cs="Times New Roman"/>
          <w:color w:val="0000FF"/>
          <w:u w:val="single"/>
        </w:rPr>
        <w:t>http://www.nurnberg.com.cn/video/video.aspx</w:t>
      </w:r>
      <w:r>
        <w:rPr>
          <w:rFonts w:hint="default" w:ascii="Times New Roman" w:hAnsi="Times New Roman" w:eastAsia="宋体" w:cs="Times New Roman"/>
          <w:kern w:val="2"/>
          <w:sz w:val="21"/>
          <w:szCs w:val="21"/>
          <w:lang w:val="en-US" w:eastAsia="zh-CN" w:bidi="ar"/>
        </w:rPr>
        <w:fldChar w:fldCharType="end"/>
      </w:r>
    </w:p>
    <w:p w14:paraId="4FC8FCA3">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0000FF"/>
          <w:u w:val="single"/>
        </w:rPr>
      </w:pPr>
      <w:r>
        <w:rPr>
          <w:rFonts w:hint="eastAsia" w:ascii="宋体" w:hAnsi="宋体" w:eastAsia="宋体" w:cs="宋体"/>
          <w:color w:val="000000"/>
          <w:kern w:val="2"/>
          <w:sz w:val="21"/>
          <w:szCs w:val="21"/>
          <w:lang w:val="en-US" w:eastAsia="zh-CN" w:bidi="ar"/>
        </w:rPr>
        <w:t>豆瓣小站：</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"http://site.douban.com/110577/" </w:instrText>
      </w:r>
      <w:r>
        <w:rPr>
          <w:rFonts w:hint="default" w:ascii="Times New Roman" w:hAnsi="Times New Roman" w:eastAsia="宋体" w:cs="Times New Roman"/>
          <w:kern w:val="2"/>
          <w:sz w:val="21"/>
          <w:szCs w:val="21"/>
          <w:lang w:val="en-US" w:eastAsia="zh-CN" w:bidi="ar"/>
        </w:rPr>
        <w:fldChar w:fldCharType="separate"/>
      </w:r>
      <w:r>
        <w:rPr>
          <w:rStyle w:val="10"/>
          <w:rFonts w:hint="default" w:ascii="Times New Roman" w:hAnsi="Times New Roman" w:eastAsia="宋体" w:cs="Times New Roman"/>
          <w:color w:val="0000FF"/>
          <w:u w:val="single"/>
        </w:rPr>
        <w:t>http://site.douban.com/110577/</w:t>
      </w:r>
      <w:r>
        <w:rPr>
          <w:rFonts w:hint="default" w:ascii="Times New Roman" w:hAnsi="Times New Roman" w:eastAsia="宋体" w:cs="Times New Roman"/>
          <w:kern w:val="2"/>
          <w:sz w:val="21"/>
          <w:szCs w:val="21"/>
          <w:lang w:val="en-US" w:eastAsia="zh-CN" w:bidi="ar"/>
        </w:rPr>
        <w:fldChar w:fldCharType="end"/>
      </w:r>
    </w:p>
    <w:p w14:paraId="0585EBE5">
      <w:pPr>
        <w:keepNext w:val="0"/>
        <w:keepLines w:val="0"/>
        <w:widowControl w:val="0"/>
        <w:suppressLineNumbers w:val="0"/>
        <w:spacing w:before="0" w:beforeAutospacing="0" w:after="0" w:afterAutospacing="0"/>
        <w:ind w:left="0" w:right="0"/>
        <w:jc w:val="both"/>
        <w:rPr>
          <w:rFonts w:hint="default" w:ascii="Calibri" w:hAnsi="Calibri" w:eastAsia="宋体" w:cs="Calibri"/>
          <w:color w:val="000000"/>
          <w:kern w:val="2"/>
          <w:sz w:val="21"/>
          <w:szCs w:val="21"/>
          <w:shd w:val="clear" w:fill="FFFFFF"/>
        </w:rPr>
      </w:pPr>
      <w:r>
        <w:rPr>
          <w:rFonts w:hint="eastAsia" w:ascii="宋体" w:hAnsi="宋体" w:eastAsia="宋体" w:cs="宋体"/>
          <w:color w:val="000000"/>
          <w:kern w:val="2"/>
          <w:sz w:val="21"/>
          <w:szCs w:val="21"/>
          <w:shd w:val="clear" w:fill="FFFFFF"/>
          <w:lang w:val="en-US" w:eastAsia="zh-CN" w:bidi="ar"/>
        </w:rPr>
        <w:t>新浪微博</w:t>
      </w:r>
      <w:r>
        <w:rPr>
          <w:rFonts w:hint="eastAsia" w:ascii="宋体" w:hAnsi="宋体" w:eastAsia="宋体" w:cs="宋体"/>
          <w:bCs/>
          <w:color w:val="000000"/>
          <w:kern w:val="2"/>
          <w:sz w:val="21"/>
          <w:szCs w:val="21"/>
          <w:shd w:val="clear" w:fill="FFFFFF"/>
          <w:lang w:val="en-US" w:eastAsia="zh-CN" w:bidi="ar"/>
        </w:rPr>
        <w:t>：</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"https://weibo.com/1877653117/profile?topnav=1&amp;wvr=6" </w:instrText>
      </w:r>
      <w:r>
        <w:rPr>
          <w:rFonts w:hint="default" w:ascii="Times New Roman" w:hAnsi="Times New Roman" w:eastAsia="宋体" w:cs="Times New Roman"/>
          <w:kern w:val="2"/>
          <w:sz w:val="21"/>
          <w:szCs w:val="21"/>
          <w:lang w:val="en-US" w:eastAsia="zh-CN" w:bidi="ar"/>
        </w:rPr>
        <w:fldChar w:fldCharType="separate"/>
      </w:r>
      <w:r>
        <w:rPr>
          <w:rStyle w:val="10"/>
          <w:rFonts w:hint="eastAsia" w:ascii="宋体" w:hAnsi="宋体" w:eastAsia="宋体" w:cs="宋体"/>
          <w:color w:val="0000FF"/>
          <w:kern w:val="2"/>
          <w:sz w:val="21"/>
          <w:szCs w:val="21"/>
          <w:u w:val="single"/>
          <w:shd w:val="clear" w:fill="FFFFFF"/>
        </w:rPr>
        <w:t>安德鲁纳伯格公司的微博</w:t>
      </w:r>
      <w:r>
        <w:rPr>
          <w:rStyle w:val="10"/>
          <w:rFonts w:hint="default" w:ascii="Times New Roman" w:hAnsi="Times New Roman" w:eastAsia="宋体" w:cs="Times New Roman"/>
          <w:color w:val="0000FF"/>
          <w:kern w:val="2"/>
          <w:sz w:val="21"/>
          <w:szCs w:val="21"/>
          <w:u w:val="single"/>
          <w:shd w:val="clear" w:fill="FFFFFF"/>
        </w:rPr>
        <w:t>_</w:t>
      </w:r>
      <w:r>
        <w:rPr>
          <w:rStyle w:val="10"/>
          <w:rFonts w:hint="eastAsia" w:ascii="宋体" w:hAnsi="宋体" w:eastAsia="宋体" w:cs="宋体"/>
          <w:color w:val="0000FF"/>
          <w:kern w:val="2"/>
          <w:sz w:val="21"/>
          <w:szCs w:val="21"/>
          <w:u w:val="single"/>
          <w:shd w:val="clear" w:fill="FFFFFF"/>
        </w:rPr>
        <w:t>微博</w:t>
      </w:r>
      <w:r>
        <w:rPr>
          <w:rStyle w:val="10"/>
          <w:rFonts w:hint="default" w:ascii="Times New Roman" w:hAnsi="Times New Roman" w:eastAsia="宋体" w:cs="Times New Roman"/>
          <w:color w:val="0000FF"/>
          <w:kern w:val="2"/>
          <w:sz w:val="21"/>
          <w:szCs w:val="21"/>
          <w:u w:val="single"/>
          <w:shd w:val="clear" w:fill="FFFFFF"/>
        </w:rPr>
        <w:t xml:space="preserve"> (weibo.com)</w:t>
      </w:r>
      <w:r>
        <w:rPr>
          <w:rFonts w:hint="default" w:ascii="Times New Roman" w:hAnsi="Times New Roman" w:eastAsia="宋体" w:cs="Times New Roman"/>
          <w:kern w:val="2"/>
          <w:sz w:val="21"/>
          <w:szCs w:val="21"/>
          <w:lang w:val="en-US" w:eastAsia="zh-CN" w:bidi="ar"/>
        </w:rPr>
        <w:fldChar w:fldCharType="end"/>
      </w:r>
    </w:p>
    <w:p w14:paraId="1B73FD6A">
      <w:pPr>
        <w:keepNext w:val="0"/>
        <w:keepLines w:val="0"/>
        <w:widowControl w:val="0"/>
        <w:suppressLineNumbers w:val="0"/>
        <w:shd w:val="clear" w:fill="FFFFFF"/>
        <w:spacing w:before="0" w:beforeAutospacing="0" w:after="0" w:afterAutospacing="0"/>
        <w:ind w:left="0" w:right="0"/>
        <w:jc w:val="both"/>
        <w:rPr>
          <w:rFonts w:hint="default" w:ascii="Times New Roman" w:hAnsi="Times New Roman" w:eastAsia="宋体" w:cs="Times New Roman"/>
          <w:color w:val="000000"/>
          <w:kern w:val="2"/>
          <w:sz w:val="21"/>
          <w:szCs w:val="21"/>
          <w:shd w:val="clear" w:fill="FFFFFF"/>
        </w:rPr>
      </w:pPr>
      <w:r>
        <w:rPr>
          <w:rFonts w:hint="eastAsia" w:ascii="宋体" w:hAnsi="宋体" w:eastAsia="宋体" w:cs="宋体"/>
          <w:color w:val="000000"/>
          <w:kern w:val="2"/>
          <w:sz w:val="21"/>
          <w:szCs w:val="21"/>
          <w:shd w:val="clear" w:fill="FFFFFF"/>
          <w:lang w:val="en-US" w:eastAsia="zh-CN" w:bidi="ar"/>
        </w:rPr>
        <w:t>微信订阅号：</w:t>
      </w:r>
      <w:r>
        <w:rPr>
          <w:rFonts w:hint="eastAsia" w:ascii="宋体" w:hAnsi="宋体" w:eastAsia="宋体" w:cs="宋体"/>
          <w:color w:val="0000FF"/>
          <w:kern w:val="2"/>
          <w:sz w:val="21"/>
          <w:szCs w:val="21"/>
          <w:u w:val="single"/>
          <w:shd w:val="clear" w:fill="FFFFFF"/>
          <w:lang w:val="en-US" w:eastAsia="zh-CN" w:bidi="ar"/>
        </w:rPr>
        <w:t>安德鲁纳伯格联合国际北京代表处</w:t>
      </w:r>
    </w:p>
    <w:p w14:paraId="0257556D"/>
    <w:sectPr>
      <w:pgSz w:w="11906" w:h="16838"/>
      <w:pgMar w:top="1100" w:right="1800" w:bottom="1100" w:left="1800" w:header="851" w:footer="992" w:gutter="0"/>
      <w:cols w:space="425"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EFF" w:usb1="C000785B" w:usb2="00000009" w:usb3="00000000" w:csb0="400001FF" w:csb1="FFFF0000"/>
  </w:font>
  <w:font w:name="CanvaSans-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0"/>
    <w:family w:val="auto"/>
    <w:pitch w:val="default"/>
    <w:sig w:usb0="00000000" w:usb1="00000000" w:usb2="00000000" w:usb3="00000000" w:csb0="80000000" w:csb1="00000000"/>
  </w:font>
  <w:font w:name="AdobeSongStd-Light">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88156D"/>
    <w:rsid w:val="017C76E0"/>
    <w:rsid w:val="01FD7E4B"/>
    <w:rsid w:val="05065269"/>
    <w:rsid w:val="075E138C"/>
    <w:rsid w:val="0A570314"/>
    <w:rsid w:val="12B543D5"/>
    <w:rsid w:val="1CB64A85"/>
    <w:rsid w:val="1D3A1AFC"/>
    <w:rsid w:val="20EE50D7"/>
    <w:rsid w:val="23BA5744"/>
    <w:rsid w:val="26FE57CD"/>
    <w:rsid w:val="285F6352"/>
    <w:rsid w:val="2C9034E6"/>
    <w:rsid w:val="37220E60"/>
    <w:rsid w:val="39B34551"/>
    <w:rsid w:val="3E464350"/>
    <w:rsid w:val="468F1963"/>
    <w:rsid w:val="4A482A71"/>
    <w:rsid w:val="52DF7DD9"/>
    <w:rsid w:val="55CF721E"/>
    <w:rsid w:val="5A781A89"/>
    <w:rsid w:val="5B782B04"/>
    <w:rsid w:val="5CA858F9"/>
    <w:rsid w:val="5EB6652D"/>
    <w:rsid w:val="61C07907"/>
    <w:rsid w:val="669E53C6"/>
    <w:rsid w:val="66AF21DF"/>
    <w:rsid w:val="69725190"/>
    <w:rsid w:val="6C4909E0"/>
    <w:rsid w:val="6E31797E"/>
    <w:rsid w:val="70223A22"/>
    <w:rsid w:val="7488156D"/>
    <w:rsid w:val="75273889"/>
    <w:rsid w:val="78B67C1B"/>
    <w:rsid w:val="79633EFD"/>
    <w:rsid w:val="7D5D42EC"/>
    <w:rsid w:val="7FA938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Emphasis"/>
    <w:basedOn w:val="7"/>
    <w:qFormat/>
    <w:uiPriority w:val="0"/>
    <w:rPr>
      <w:i/>
    </w:rPr>
  </w:style>
  <w:style w:type="character" w:styleId="10">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224</Words>
  <Characters>474</Characters>
  <Lines>1</Lines>
  <Paragraphs>1</Paragraphs>
  <TotalTime>27</TotalTime>
  <ScaleCrop>false</ScaleCrop>
  <LinksUpToDate>false</LinksUpToDate>
  <CharactersWithSpaces>496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2026-02-03T06:14:00Z</dcterms:created>
  <dc:creator>官鑫</dc:creator>
  <cp:lastModifiedBy>官鑫</cp:lastModifiedBy>
  <dcterms:modified xsi:type="dcterms:W3CDTF">2026-03-30T03:08:04Z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D049AF8C716541298681865D1AD37E10_11</vt:lpwstr>
  </property>
  <property fmtid="{D5CDD505-2E9C-101B-9397-08002B2CF9AE}" pid="4" name="KSOTemplateDocerSaveRecord">
    <vt:lpwstr>eyJoZGlkIjoiNzI1MzljODBiNDliMzEyMzFlZWNlN2EzYjU0N2YzMWEiLCJ1c2VySWQiOiIzMzA1MTY4NDkifQ==</vt:lpwstr>
  </property>
</Properties>
</file>