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80A1" w14:textId="77777777" w:rsidR="00616E49" w:rsidRDefault="0000000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</w:rPr>
        <w:t>推</w:t>
      </w:r>
      <w:r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E4CAA6E" w14:textId="61089F66" w:rsidR="00616E49" w:rsidRDefault="0000000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</w:t>
      </w:r>
      <w:r>
        <w:rPr>
          <w:b/>
          <w:bCs/>
          <w:color w:val="000000" w:themeColor="text1"/>
          <w:sz w:val="36"/>
        </w:rPr>
        <w:t>杰克森的狂野冒险</w:t>
      </w:r>
      <w:r>
        <w:rPr>
          <w:rFonts w:hint="eastAsia"/>
          <w:b/>
          <w:bCs/>
          <w:color w:val="000000" w:themeColor="text1"/>
          <w:sz w:val="36"/>
        </w:rPr>
        <w:t>》系列（</w:t>
      </w:r>
      <w:r w:rsidR="006A2B85">
        <w:rPr>
          <w:rFonts w:hint="eastAsia"/>
          <w:b/>
          <w:bCs/>
          <w:color w:val="000000" w:themeColor="text1"/>
          <w:sz w:val="36"/>
        </w:rPr>
        <w:t>3</w:t>
      </w:r>
      <w:r>
        <w:rPr>
          <w:rFonts w:hint="eastAsia"/>
          <w:b/>
          <w:bCs/>
          <w:color w:val="000000" w:themeColor="text1"/>
          <w:sz w:val="36"/>
        </w:rPr>
        <w:t>册）</w:t>
      </w:r>
    </w:p>
    <w:p w14:paraId="5E33273C" w14:textId="5089E921" w:rsidR="00616E49" w:rsidRDefault="0000000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</w:rPr>
      </w:pPr>
      <w:r>
        <w:rPr>
          <w:b/>
          <w:bCs/>
          <w:color w:val="000000" w:themeColor="text1"/>
          <w:sz w:val="36"/>
        </w:rPr>
        <w:t>Jackson's Wilder Adventures</w:t>
      </w:r>
      <w:r>
        <w:rPr>
          <w:rFonts w:hint="eastAsia"/>
          <w:b/>
          <w:bCs/>
          <w:color w:val="000000" w:themeColor="text1"/>
          <w:sz w:val="36"/>
        </w:rPr>
        <w:t xml:space="preserve"> Series (</w:t>
      </w:r>
      <w:r w:rsidR="006A2B85">
        <w:rPr>
          <w:rFonts w:hint="eastAsia"/>
          <w:b/>
          <w:bCs/>
          <w:color w:val="000000" w:themeColor="text1"/>
          <w:sz w:val="36"/>
        </w:rPr>
        <w:t>3</w:t>
      </w:r>
      <w:r>
        <w:rPr>
          <w:rFonts w:hint="eastAsia"/>
          <w:b/>
          <w:bCs/>
          <w:color w:val="000000" w:themeColor="text1"/>
          <w:sz w:val="36"/>
        </w:rPr>
        <w:t xml:space="preserve"> books)</w:t>
      </w:r>
    </w:p>
    <w:p w14:paraId="6B750A93" w14:textId="2E7032B8" w:rsidR="00616E49" w:rsidRDefault="00000000">
      <w:pPr>
        <w:jc w:val="center"/>
        <w:rPr>
          <w:rFonts w:ascii="宋体" w:hAnsi="宋体" w:cs="宋体" w:hint="eastAsia"/>
          <w:sz w:val="24"/>
        </w:rPr>
      </w:pPr>
      <w:r>
        <w:rPr>
          <w:rFonts w:hint="eastAsia"/>
          <w:b/>
          <w:noProof/>
          <w:color w:val="000000" w:themeColor="text1"/>
          <w:szCs w:val="21"/>
        </w:rPr>
        <w:drawing>
          <wp:inline distT="0" distB="0" distL="114300" distR="114300" wp14:anchorId="2F78380C" wp14:editId="320AF5BC">
            <wp:extent cx="1451610" cy="2009140"/>
            <wp:effectExtent l="0" t="0" r="5715" b="6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6981EAD0" wp14:editId="381A0C46">
            <wp:extent cx="1448435" cy="2005330"/>
            <wp:effectExtent l="0" t="0" r="8890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6A2B85" w:rsidRPr="006A2B85">
        <w:rPr>
          <w:rFonts w:ascii="宋体" w:hAnsi="宋体" w:cs="宋体"/>
          <w:sz w:val="24"/>
        </w:rPr>
        <w:drawing>
          <wp:inline distT="0" distB="0" distL="0" distR="0" wp14:anchorId="21568B25" wp14:editId="04D9CD43">
            <wp:extent cx="1446582" cy="2020521"/>
            <wp:effectExtent l="0" t="0" r="1270" b="0"/>
            <wp:docPr id="1260322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223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0972" cy="20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AB2F" w14:textId="77777777" w:rsidR="00616E49" w:rsidRDefault="00000000">
      <w:pPr>
        <w:jc w:val="center"/>
        <w:rPr>
          <w:rFonts w:ascii="宋体" w:hAnsi="宋体" w:cs="宋体" w:hint="eastAsia"/>
          <w:sz w:val="24"/>
        </w:rPr>
      </w:pPr>
      <w:r>
        <w:rPr>
          <w:rFonts w:ascii="宋体" w:hAnsi="宋体" w:hint="eastAsia"/>
          <w:b/>
          <w:bCs/>
          <w:color w:val="FF0000"/>
          <w:kern w:val="0"/>
          <w:szCs w:val="21"/>
        </w:rPr>
        <w:t>第一册入选美国图书馆协会</w:t>
      </w:r>
      <w:r>
        <w:rPr>
          <w:b/>
          <w:bCs/>
          <w:color w:val="FF0000"/>
          <w:kern w:val="0"/>
          <w:szCs w:val="21"/>
        </w:rPr>
        <w:t>GNCRT 2024</w:t>
      </w:r>
      <w:r>
        <w:rPr>
          <w:rFonts w:ascii="宋体" w:hAnsi="宋体" w:hint="eastAsia"/>
          <w:b/>
          <w:bCs/>
          <w:color w:val="FF0000"/>
          <w:kern w:val="0"/>
          <w:szCs w:val="21"/>
        </w:rPr>
        <w:t>年度最佳儿童图像小说书单</w:t>
      </w:r>
    </w:p>
    <w:p w14:paraId="676ACE43" w14:textId="77777777" w:rsidR="00616E49" w:rsidRDefault="00000000">
      <w:pPr>
        <w:jc w:val="center"/>
        <w:rPr>
          <w:b/>
          <w:color w:val="147498"/>
          <w:szCs w:val="21"/>
        </w:rPr>
      </w:pPr>
      <w:bookmarkStart w:id="0" w:name="_Hlk187852177"/>
      <w:r>
        <w:rPr>
          <w:rFonts w:hint="eastAsia"/>
          <w:b/>
          <w:color w:val="147498"/>
          <w:szCs w:val="21"/>
        </w:rPr>
        <w:t>系列故事以</w:t>
      </w:r>
      <w:r>
        <w:rPr>
          <w:rFonts w:hint="eastAsia"/>
          <w:b/>
          <w:color w:val="147498"/>
          <w:szCs w:val="21"/>
        </w:rPr>
        <w:t>10</w:t>
      </w:r>
      <w:r>
        <w:rPr>
          <w:rFonts w:hint="eastAsia"/>
          <w:b/>
          <w:color w:val="147498"/>
          <w:szCs w:val="21"/>
        </w:rPr>
        <w:t>岁男孩杰克森与他的幻想朋友——袋狼欧文的环球冒险为主线，巧妙融入了真实的动物科学知识。孩子们将在天马行空的故事中，了解野生动物真实的生存状态，如觅食、迁徙、换牙、睡眠等等。</w:t>
      </w:r>
    </w:p>
    <w:p w14:paraId="0777D648" w14:textId="77777777" w:rsidR="00616E49" w:rsidRDefault="00616E49">
      <w:pPr>
        <w:rPr>
          <w:b/>
          <w:color w:val="000000" w:themeColor="text1"/>
          <w:szCs w:val="21"/>
        </w:rPr>
      </w:pPr>
    </w:p>
    <w:p w14:paraId="1B6437E3" w14:textId="77777777" w:rsidR="00616E49" w:rsidRDefault="00616E49">
      <w:pPr>
        <w:rPr>
          <w:b/>
          <w:color w:val="000000" w:themeColor="text1"/>
          <w:szCs w:val="21"/>
        </w:rPr>
      </w:pPr>
    </w:p>
    <w:p w14:paraId="6EC0CDFD" w14:textId="77777777" w:rsidR="00616E49" w:rsidRDefault="00000000">
      <w:pPr>
        <w:jc w:val="left"/>
        <w:rPr>
          <w:b/>
          <w:bCs/>
          <w:color w:val="000000" w:themeColor="text1"/>
          <w:szCs w:val="21"/>
        </w:rPr>
      </w:pPr>
      <w:bookmarkStart w:id="1" w:name="_Hlk187850668"/>
      <w:r>
        <w:rPr>
          <w:rFonts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5A55A3AF" wp14:editId="22754AA4">
            <wp:simplePos x="0" y="0"/>
            <wp:positionH relativeFrom="column">
              <wp:posOffset>3925570</wp:posOffset>
            </wp:positionH>
            <wp:positionV relativeFrom="paragraph">
              <wp:posOffset>26035</wp:posOffset>
            </wp:positionV>
            <wp:extent cx="1438275" cy="1990725"/>
            <wp:effectExtent l="0" t="0" r="9525" b="9525"/>
            <wp:wrapSquare wrapText="bothSides"/>
            <wp:docPr id="12525057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05757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</w:rPr>
        <w:t>中文书名：</w:t>
      </w:r>
      <w:r>
        <w:rPr>
          <w:rFonts w:hint="eastAsia"/>
          <w:b/>
          <w:bCs/>
          <w:color w:val="000000" w:themeColor="text1"/>
          <w:szCs w:val="21"/>
        </w:rPr>
        <w:t>《杰克森的狂野冒险》（第一册）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英文书名：</w:t>
      </w:r>
      <w:r>
        <w:rPr>
          <w:b/>
          <w:bCs/>
          <w:color w:val="000000" w:themeColor="text1"/>
          <w:szCs w:val="21"/>
        </w:rPr>
        <w:t>Jackson's Wilder Adventures Vol.1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>
        <w:rPr>
          <w:b/>
          <w:bCs/>
          <w:color w:val="000000" w:themeColor="text1"/>
          <w:szCs w:val="21"/>
        </w:rPr>
        <w:t>Sarah Davidson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</w:t>
      </w:r>
      <w:r>
        <w:rPr>
          <w:rFonts w:eastAsiaTheme="minorEastAsia"/>
          <w:b/>
          <w:bCs/>
          <w:color w:val="000000" w:themeColor="text1"/>
          <w:szCs w:val="21"/>
        </w:rPr>
        <w:t xml:space="preserve"> </w:t>
      </w:r>
      <w:r>
        <w:rPr>
          <w:rFonts w:eastAsiaTheme="minorEastAsia"/>
          <w:b/>
          <w:bCs/>
          <w:color w:val="000000" w:themeColor="text1"/>
          <w:szCs w:val="21"/>
        </w:rPr>
        <w:t>社：</w:t>
      </w:r>
      <w:r>
        <w:rPr>
          <w:rFonts w:eastAsiaTheme="minorEastAsia" w:hint="eastAsia"/>
          <w:b/>
          <w:bCs/>
          <w:color w:val="000000" w:themeColor="text1"/>
          <w:szCs w:val="21"/>
        </w:rPr>
        <w:t xml:space="preserve"> </w:t>
      </w:r>
      <w:proofErr w:type="spellStart"/>
      <w:r>
        <w:rPr>
          <w:rFonts w:eastAsiaTheme="minorEastAsia"/>
          <w:b/>
          <w:bCs/>
          <w:color w:val="000000" w:themeColor="text1"/>
          <w:szCs w:val="21"/>
        </w:rPr>
        <w:t>Papercutz</w:t>
      </w:r>
      <w:proofErr w:type="spellEnd"/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>
        <w:rPr>
          <w:b/>
          <w:bCs/>
          <w:color w:val="000000" w:themeColor="text1"/>
          <w:szCs w:val="21"/>
        </w:rPr>
        <w:t>Inkwell/ANA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>
        <w:rPr>
          <w:rFonts w:hint="eastAsia"/>
          <w:b/>
          <w:bCs/>
          <w:color w:val="000000" w:themeColor="text1"/>
          <w:szCs w:val="21"/>
        </w:rPr>
        <w:t>88</w:t>
      </w:r>
      <w:r>
        <w:rPr>
          <w:rFonts w:hint="eastAsia"/>
          <w:b/>
          <w:bCs/>
          <w:color w:val="000000" w:themeColor="text1"/>
          <w:szCs w:val="21"/>
        </w:rPr>
        <w:t>页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出版时间：</w:t>
      </w:r>
      <w:r>
        <w:rPr>
          <w:rFonts w:hint="eastAsia"/>
          <w:b/>
          <w:bCs/>
          <w:color w:val="000000" w:themeColor="text1"/>
          <w:szCs w:val="21"/>
        </w:rPr>
        <w:t>2024</w:t>
      </w:r>
      <w:r>
        <w:rPr>
          <w:rFonts w:hint="eastAsia"/>
          <w:b/>
          <w:bCs/>
          <w:color w:val="000000" w:themeColor="text1"/>
          <w:szCs w:val="21"/>
        </w:rPr>
        <w:t>年</w:t>
      </w:r>
      <w:r>
        <w:rPr>
          <w:rFonts w:hint="eastAsia"/>
          <w:b/>
          <w:bCs/>
          <w:color w:val="000000" w:themeColor="text1"/>
          <w:szCs w:val="21"/>
        </w:rPr>
        <w:t>6</w:t>
      </w:r>
      <w:r>
        <w:rPr>
          <w:rFonts w:hint="eastAsia"/>
          <w:b/>
          <w:bCs/>
          <w:color w:val="000000" w:themeColor="text1"/>
          <w:szCs w:val="21"/>
        </w:rPr>
        <w:t>月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代理地区：中国大陆、台湾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审读资料：电子稿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>
        <w:rPr>
          <w:rFonts w:eastAsiaTheme="minorEastAsia" w:hint="eastAsia"/>
          <w:b/>
          <w:bCs/>
          <w:color w:val="000000" w:themeColor="text1"/>
          <w:szCs w:val="21"/>
        </w:rPr>
        <w:t>漫画和图像故事</w:t>
      </w:r>
    </w:p>
    <w:p w14:paraId="75AB4A88" w14:textId="77777777" w:rsidR="00616E49" w:rsidRDefault="00616E49">
      <w:pPr>
        <w:rPr>
          <w:b/>
          <w:bCs/>
          <w:color w:val="000000" w:themeColor="text1"/>
          <w:szCs w:val="21"/>
        </w:rPr>
      </w:pPr>
    </w:p>
    <w:p w14:paraId="47574BB3" w14:textId="77777777" w:rsidR="00616E49" w:rsidRDefault="00000000">
      <w:pPr>
        <w:tabs>
          <w:tab w:val="left" w:pos="2219"/>
        </w:tabs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内容简介：</w:t>
      </w:r>
    </w:p>
    <w:p w14:paraId="7AFFFB73" w14:textId="77777777" w:rsidR="00616E49" w:rsidRDefault="00616E49">
      <w:pPr>
        <w:rPr>
          <w:bCs/>
          <w:szCs w:val="21"/>
        </w:rPr>
      </w:pPr>
      <w:bookmarkStart w:id="2" w:name="_Hlk175862361"/>
    </w:p>
    <w:p w14:paraId="495E5A6C" w14:textId="77777777" w:rsidR="00616E49" w:rsidRDefault="00000000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10</w:t>
      </w:r>
      <w:r>
        <w:rPr>
          <w:bCs/>
          <w:szCs w:val="21"/>
        </w:rPr>
        <w:t>岁的</w:t>
      </w:r>
      <w:bookmarkStart w:id="3" w:name="OLE_LINK1"/>
      <w:r>
        <w:rPr>
          <w:bCs/>
          <w:szCs w:val="21"/>
        </w:rPr>
        <w:t>杰克森</w:t>
      </w:r>
      <w:bookmarkEnd w:id="3"/>
      <w:r>
        <w:rPr>
          <w:rFonts w:hint="eastAsia"/>
          <w:bCs/>
          <w:szCs w:val="21"/>
        </w:rPr>
        <w:t>·</w:t>
      </w:r>
      <w:r>
        <w:rPr>
          <w:bCs/>
          <w:szCs w:val="21"/>
        </w:rPr>
        <w:t>怀尔德</w:t>
      </w:r>
      <w:r>
        <w:rPr>
          <w:rFonts w:hint="eastAsia"/>
          <w:bCs/>
          <w:szCs w:val="21"/>
        </w:rPr>
        <w:t>(</w:t>
      </w:r>
      <w:r>
        <w:rPr>
          <w:bCs/>
          <w:szCs w:val="21"/>
        </w:rPr>
        <w:t>Jackson Wilder</w:t>
      </w:r>
      <w:r>
        <w:rPr>
          <w:rFonts w:hint="eastAsia"/>
          <w:bCs/>
          <w:szCs w:val="21"/>
        </w:rPr>
        <w:t xml:space="preserve">) </w:t>
      </w:r>
      <w:r>
        <w:rPr>
          <w:bCs/>
          <w:szCs w:val="21"/>
        </w:rPr>
        <w:t>与他的幻想朋友</w:t>
      </w:r>
      <w:r>
        <w:rPr>
          <w:bCs/>
          <w:szCs w:val="21"/>
        </w:rPr>
        <w:t>——</w:t>
      </w:r>
      <w:r>
        <w:rPr>
          <w:bCs/>
          <w:szCs w:val="21"/>
        </w:rPr>
        <w:t>袋狼欧文</w:t>
      </w:r>
      <w:r>
        <w:rPr>
          <w:rFonts w:hint="eastAsia"/>
          <w:bCs/>
          <w:szCs w:val="21"/>
        </w:rPr>
        <w:t>(</w:t>
      </w:r>
      <w:r>
        <w:rPr>
          <w:bCs/>
          <w:szCs w:val="21"/>
        </w:rPr>
        <w:t>Irwin the Thylacine</w:t>
      </w:r>
      <w:r>
        <w:rPr>
          <w:rFonts w:hint="eastAsia"/>
          <w:bCs/>
          <w:szCs w:val="21"/>
        </w:rPr>
        <w:t>)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原</w:t>
      </w:r>
      <w:r>
        <w:rPr>
          <w:bCs/>
          <w:szCs w:val="21"/>
        </w:rPr>
        <w:t>本过着无忧无虑的日子，直到两</w:t>
      </w:r>
      <w:r>
        <w:rPr>
          <w:rFonts w:hint="eastAsia"/>
          <w:bCs/>
          <w:szCs w:val="21"/>
        </w:rPr>
        <w:t>个“</w:t>
      </w:r>
      <w:r>
        <w:rPr>
          <w:bCs/>
          <w:szCs w:val="21"/>
        </w:rPr>
        <w:t>灾难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>降临：杰克森</w:t>
      </w:r>
      <w:r>
        <w:rPr>
          <w:rFonts w:hint="eastAsia"/>
          <w:bCs/>
          <w:szCs w:val="21"/>
        </w:rPr>
        <w:t>平时并不挑食，但他绝对不想吃</w:t>
      </w:r>
      <w:r>
        <w:rPr>
          <w:bCs/>
          <w:szCs w:val="21"/>
        </w:rPr>
        <w:t>爸爸端出的神秘剩菜杂烩（所有食物都</w:t>
      </w:r>
      <w:proofErr w:type="gramStart"/>
      <w:r>
        <w:rPr>
          <w:bCs/>
          <w:szCs w:val="21"/>
        </w:rPr>
        <w:t>黏</w:t>
      </w:r>
      <w:proofErr w:type="gramEnd"/>
      <w:r>
        <w:rPr>
          <w:bCs/>
          <w:szCs w:val="21"/>
        </w:rPr>
        <w:t>在一起！太恶心了！），以及即将搬进小公寓的消息。可杰克森才不想搬家！他气鼓鼓地幻</w:t>
      </w:r>
      <w:r>
        <w:rPr>
          <w:rFonts w:hint="eastAsia"/>
          <w:bCs/>
          <w:szCs w:val="21"/>
        </w:rPr>
        <w:t>想</w:t>
      </w:r>
      <w:r>
        <w:rPr>
          <w:bCs/>
          <w:szCs w:val="21"/>
        </w:rPr>
        <w:t>：</w:t>
      </w: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要是变成野生动物，就能随心所欲住喜欢的地方、吃爱吃的东西，谁都管不着我</w:t>
      </w:r>
      <w:r>
        <w:rPr>
          <w:rFonts w:hint="eastAsia"/>
          <w:bCs/>
          <w:szCs w:val="21"/>
        </w:rPr>
        <w:t>！”</w:t>
      </w:r>
      <w:r>
        <w:rPr>
          <w:bCs/>
          <w:szCs w:val="21"/>
        </w:rPr>
        <w:t xml:space="preserve"> ——</w:t>
      </w:r>
      <w:r>
        <w:rPr>
          <w:bCs/>
          <w:szCs w:val="21"/>
        </w:rPr>
        <w:t>至少在被欧文拽去环球冒险之前，他是这么坚信的。当这对搭档亲眼目睹野生动物如何为一口食物拼命、为守护家园逃亡时，杰克森这才发现：原来大自然的生存法则，远比剩菜杂烩更</w:t>
      </w: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难以下咽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>！</w:t>
      </w:r>
    </w:p>
    <w:p w14:paraId="43BFAD96" w14:textId="77777777" w:rsidR="00616E49" w:rsidRDefault="00616E49">
      <w:pPr>
        <w:rPr>
          <w:bCs/>
          <w:szCs w:val="21"/>
        </w:rPr>
      </w:pPr>
    </w:p>
    <w:p w14:paraId="2B7330DB" w14:textId="77777777" w:rsidR="00616E49" w:rsidRDefault="00000000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从法罗群岛的极地苔原到波多黎各云盖雨林的树冠层，再到非洲大草原，他们亲眼目睹野生动物如何为一口食物搏命、为守护家园迁徙</w:t>
      </w:r>
      <w:r>
        <w:rPr>
          <w:rFonts w:hint="eastAsia"/>
          <w:bCs/>
          <w:szCs w:val="21"/>
        </w:rPr>
        <w:t>……</w:t>
      </w:r>
      <w:r>
        <w:rPr>
          <w:bCs/>
          <w:szCs w:val="21"/>
        </w:rPr>
        <w:t>大自然的生存法则，远比他想象的更惊险</w:t>
      </w:r>
      <w:r>
        <w:rPr>
          <w:rFonts w:hint="eastAsia"/>
          <w:bCs/>
          <w:szCs w:val="21"/>
        </w:rPr>
        <w:t>！</w:t>
      </w:r>
    </w:p>
    <w:p w14:paraId="7D260178" w14:textId="77777777" w:rsidR="00616E49" w:rsidRDefault="00616E49">
      <w:pPr>
        <w:ind w:firstLineChars="200" w:firstLine="420"/>
        <w:rPr>
          <w:bCs/>
          <w:szCs w:val="21"/>
        </w:rPr>
      </w:pPr>
    </w:p>
    <w:p w14:paraId="36135679" w14:textId="77777777" w:rsidR="00616E49" w:rsidRDefault="00000000">
      <w:pPr>
        <w:rPr>
          <w:b/>
          <w:szCs w:val="21"/>
        </w:rPr>
      </w:pPr>
      <w:r>
        <w:rPr>
          <w:rFonts w:hint="eastAsia"/>
          <w:b/>
          <w:szCs w:val="21"/>
        </w:rPr>
        <w:t>媒体评论：</w:t>
      </w:r>
    </w:p>
    <w:p w14:paraId="1EE93FCB" w14:textId="77777777" w:rsidR="00616E49" w:rsidRDefault="00616E49">
      <w:pPr>
        <w:rPr>
          <w:bCs/>
          <w:szCs w:val="21"/>
        </w:rPr>
      </w:pPr>
    </w:p>
    <w:p w14:paraId="75410E6F" w14:textId="77777777" w:rsidR="00616E49" w:rsidRDefault="00000000">
      <w:pPr>
        <w:widowControl/>
        <w:ind w:firstLine="420"/>
        <w:jc w:val="left"/>
        <w:rPr>
          <w:rFonts w:ascii="宋体" w:hAnsi="宋体" w:cs="宋体" w:hint="eastAsia"/>
          <w:b/>
          <w:bCs/>
          <w:color w:val="4F81BD" w:themeColor="accent1"/>
          <w:kern w:val="0"/>
          <w:szCs w:val="21"/>
        </w:rPr>
      </w:pPr>
      <w:r>
        <w:rPr>
          <w:rFonts w:ascii="宋体" w:hAnsi="宋体" w:cs="宋体" w:hint="eastAsia"/>
          <w:b/>
          <w:bCs/>
          <w:color w:val="4F81BD" w:themeColor="accent1"/>
          <w:kern w:val="0"/>
          <w:szCs w:val="21"/>
        </w:rPr>
        <w:t>“该系列以寓教于乐的巧思，向孩子们生动</w:t>
      </w:r>
      <w:proofErr w:type="gramStart"/>
      <w:r>
        <w:rPr>
          <w:rFonts w:ascii="宋体" w:hAnsi="宋体" w:cs="宋体" w:hint="eastAsia"/>
          <w:b/>
          <w:bCs/>
          <w:color w:val="4F81BD" w:themeColor="accent1"/>
          <w:kern w:val="0"/>
          <w:szCs w:val="21"/>
        </w:rPr>
        <w:t>诠释着</w:t>
      </w:r>
      <w:proofErr w:type="gramEnd"/>
      <w:r>
        <w:rPr>
          <w:rFonts w:ascii="宋体" w:hAnsi="宋体" w:cs="宋体" w:hint="eastAsia"/>
          <w:b/>
          <w:bCs/>
          <w:color w:val="4F81BD" w:themeColor="accent1"/>
          <w:kern w:val="0"/>
          <w:szCs w:val="21"/>
        </w:rPr>
        <w:t>人类与动物王国的惊人共通性……我们期待这个系列能成为常青之作——毕竟，当探索过程本身就如同冒险般精彩时，谁不愿继续这场认知我们世界的奇妙远征呢？”</w:t>
      </w:r>
    </w:p>
    <w:p w14:paraId="5BD3A14C" w14:textId="77777777" w:rsidR="00616E49" w:rsidRDefault="00000000">
      <w:pPr>
        <w:widowControl/>
        <w:ind w:firstLine="420"/>
        <w:jc w:val="right"/>
        <w:rPr>
          <w:rFonts w:ascii="宋体" w:hAnsi="宋体" w:cs="宋体" w:hint="eastAsia"/>
          <w:b/>
          <w:bCs/>
          <w:color w:val="4F81BD" w:themeColor="accent1"/>
          <w:kern w:val="0"/>
          <w:szCs w:val="21"/>
        </w:rPr>
      </w:pPr>
      <w:r>
        <w:rPr>
          <w:rFonts w:ascii="宋体" w:hAnsi="宋体" w:cs="宋体" w:hint="eastAsia"/>
          <w:b/>
          <w:bCs/>
          <w:color w:val="4F81BD" w:themeColor="accent1"/>
          <w:kern w:val="0"/>
          <w:szCs w:val="21"/>
        </w:rPr>
        <w:t>——《学校图书馆期刊》特别推荐</w:t>
      </w:r>
    </w:p>
    <w:p w14:paraId="60DFCCE1" w14:textId="77777777" w:rsidR="00616E49" w:rsidRDefault="00616E49">
      <w:pPr>
        <w:widowControl/>
        <w:ind w:firstLine="420"/>
        <w:jc w:val="left"/>
        <w:rPr>
          <w:rFonts w:ascii="宋体" w:hAnsi="宋体" w:cs="宋体" w:hint="eastAsia"/>
          <w:kern w:val="0"/>
          <w:szCs w:val="21"/>
        </w:rPr>
      </w:pPr>
    </w:p>
    <w:p w14:paraId="04C3BFA4" w14:textId="77777777" w:rsidR="00616E49" w:rsidRDefault="00000000">
      <w:pPr>
        <w:widowControl/>
        <w:ind w:firstLine="420"/>
        <w:jc w:val="left"/>
        <w:rPr>
          <w:rFonts w:ascii="宋体" w:hAnsi="宋体" w:cs="宋体" w:hint="eastAsia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“小时候，我痴迷于《卡尔文与霍布斯》的趣味与友情，而这本书让我在现代重拾了同样的感动。和女儿共读这样的作品真是莫大的快乐：明快的画风、天马行空的冒险，还巧妙融入了真实的科学知识！互动游戏页更是让她全程沉浸其中。强烈推荐给所有寻找优质亲子读物的家庭！”</w:t>
      </w:r>
    </w:p>
    <w:p w14:paraId="649B9945" w14:textId="77777777" w:rsidR="00616E49" w:rsidRDefault="00000000">
      <w:pPr>
        <w:widowControl/>
        <w:ind w:firstLine="420"/>
        <w:jc w:val="right"/>
        <w:rPr>
          <w:rFonts w:ascii="宋体" w:hAnsi="宋体" w:cs="宋体" w:hint="eastAsia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——亚马</w:t>
      </w:r>
      <w:proofErr w:type="gramStart"/>
      <w:r>
        <w:rPr>
          <w:rFonts w:ascii="宋体" w:hAnsi="宋体" w:cs="宋体" w:hint="eastAsia"/>
          <w:b/>
          <w:bCs/>
          <w:kern w:val="0"/>
          <w:szCs w:val="21"/>
        </w:rPr>
        <w:t>逊读者</w:t>
      </w:r>
      <w:proofErr w:type="gramEnd"/>
      <w:r>
        <w:rPr>
          <w:rFonts w:ascii="宋体" w:hAnsi="宋体" w:cs="宋体" w:hint="eastAsia"/>
          <w:b/>
          <w:bCs/>
          <w:kern w:val="0"/>
          <w:szCs w:val="21"/>
        </w:rPr>
        <w:t>满分好评</w:t>
      </w:r>
    </w:p>
    <w:p w14:paraId="4053C9BA" w14:textId="77777777" w:rsidR="00616E49" w:rsidRDefault="00616E49">
      <w:pPr>
        <w:rPr>
          <w:bCs/>
          <w:szCs w:val="21"/>
        </w:rPr>
      </w:pPr>
    </w:p>
    <w:p w14:paraId="696EC05B" w14:textId="77777777" w:rsidR="00616E49" w:rsidRDefault="00000000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8D65074" w14:textId="77777777" w:rsidR="00616E49" w:rsidRDefault="00616E49">
      <w:pPr>
        <w:rPr>
          <w:b/>
          <w:bCs/>
          <w:color w:val="000000" w:themeColor="text1"/>
          <w:szCs w:val="21"/>
        </w:rPr>
      </w:pPr>
    </w:p>
    <w:p w14:paraId="30D95379" w14:textId="77777777" w:rsidR="00616E49" w:rsidRDefault="00000000">
      <w:r>
        <w:rPr>
          <w:rFonts w:hint="eastAsia"/>
          <w:noProof/>
        </w:rPr>
        <w:drawing>
          <wp:inline distT="0" distB="0" distL="0" distR="0" wp14:anchorId="08BD35CC" wp14:editId="10B54A18">
            <wp:extent cx="2421255" cy="3352165"/>
            <wp:effectExtent l="0" t="0" r="7620" b="635"/>
            <wp:docPr id="1600172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7293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BDD7047" wp14:editId="6295323D">
            <wp:extent cx="2317115" cy="3209290"/>
            <wp:effectExtent l="0" t="0" r="6985" b="635"/>
            <wp:docPr id="8843032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03293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1C6420ED" w14:textId="77777777" w:rsidR="00616E49" w:rsidRDefault="00000000">
      <w:pPr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3DD67A02" wp14:editId="65D9761D">
            <wp:extent cx="2522855" cy="3491865"/>
            <wp:effectExtent l="0" t="0" r="1270" b="3810"/>
            <wp:docPr id="1508562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62251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4C44B886" wp14:editId="0367BCC8">
            <wp:extent cx="2520950" cy="3489325"/>
            <wp:effectExtent l="0" t="0" r="3175" b="635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4FE104" w14:textId="77777777" w:rsidR="00616E49" w:rsidRDefault="00616E49">
      <w:pPr>
        <w:ind w:firstLineChars="200" w:firstLine="420"/>
        <w:rPr>
          <w:bCs/>
          <w:szCs w:val="21"/>
        </w:rPr>
      </w:pPr>
    </w:p>
    <w:p w14:paraId="3B7823C8" w14:textId="77777777" w:rsidR="00616E49" w:rsidRDefault="00616E49">
      <w:pPr>
        <w:ind w:firstLineChars="200" w:firstLine="420"/>
        <w:rPr>
          <w:bCs/>
          <w:szCs w:val="21"/>
        </w:rPr>
      </w:pPr>
    </w:p>
    <w:p w14:paraId="0B017485" w14:textId="77777777" w:rsidR="00616E49" w:rsidRDefault="00000000">
      <w:pPr>
        <w:jc w:val="left"/>
        <w:rPr>
          <w:rFonts w:eastAsiaTheme="minorEastAsia"/>
          <w:b/>
          <w:bCs/>
          <w:color w:val="000000" w:themeColor="text1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DC1FECD" wp14:editId="5658D683">
            <wp:simplePos x="0" y="0"/>
            <wp:positionH relativeFrom="column">
              <wp:posOffset>3953510</wp:posOffset>
            </wp:positionH>
            <wp:positionV relativeFrom="paragraph">
              <wp:posOffset>86360</wp:posOffset>
            </wp:positionV>
            <wp:extent cx="1448435" cy="2005330"/>
            <wp:effectExtent l="0" t="0" r="8890" b="444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</w:rPr>
        <w:t>中文书名：</w:t>
      </w:r>
      <w:r>
        <w:rPr>
          <w:rFonts w:hint="eastAsia"/>
          <w:b/>
          <w:bCs/>
          <w:color w:val="000000" w:themeColor="text1"/>
          <w:szCs w:val="21"/>
        </w:rPr>
        <w:t>《杰克森的狂野冒险》（第二册）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英文书名：</w:t>
      </w:r>
      <w:r>
        <w:rPr>
          <w:rFonts w:hint="eastAsia"/>
          <w:b/>
          <w:bCs/>
          <w:color w:val="000000" w:themeColor="text1"/>
          <w:szCs w:val="21"/>
        </w:rPr>
        <w:t>Jackson's Wilder Adventures Vol. 2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>
        <w:rPr>
          <w:b/>
          <w:bCs/>
          <w:color w:val="000000" w:themeColor="text1"/>
          <w:szCs w:val="21"/>
        </w:rPr>
        <w:t>Sarah Davidson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</w:t>
      </w:r>
      <w:r>
        <w:rPr>
          <w:rFonts w:eastAsiaTheme="minorEastAsia"/>
          <w:b/>
          <w:bCs/>
          <w:color w:val="000000" w:themeColor="text1"/>
          <w:szCs w:val="21"/>
        </w:rPr>
        <w:t xml:space="preserve"> </w:t>
      </w:r>
      <w:r>
        <w:rPr>
          <w:rFonts w:eastAsiaTheme="minorEastAsia"/>
          <w:b/>
          <w:bCs/>
          <w:color w:val="000000" w:themeColor="text1"/>
          <w:szCs w:val="21"/>
        </w:rPr>
        <w:t>社：</w:t>
      </w:r>
      <w:r>
        <w:rPr>
          <w:rFonts w:eastAsiaTheme="minorEastAsia" w:hint="eastAsia"/>
          <w:b/>
          <w:bCs/>
          <w:color w:val="000000" w:themeColor="text1"/>
          <w:szCs w:val="21"/>
        </w:rPr>
        <w:t xml:space="preserve"> </w:t>
      </w:r>
      <w:proofErr w:type="spellStart"/>
      <w:r>
        <w:rPr>
          <w:rFonts w:eastAsiaTheme="minorEastAsia"/>
          <w:b/>
          <w:bCs/>
          <w:color w:val="000000" w:themeColor="text1"/>
          <w:szCs w:val="21"/>
        </w:rPr>
        <w:t>Papercutz</w:t>
      </w:r>
      <w:proofErr w:type="spellEnd"/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>
        <w:rPr>
          <w:b/>
          <w:bCs/>
          <w:color w:val="000000" w:themeColor="text1"/>
          <w:szCs w:val="21"/>
        </w:rPr>
        <w:t>Inkwell/ANA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>
        <w:rPr>
          <w:rFonts w:eastAsiaTheme="minorEastAsia"/>
          <w:b/>
          <w:bCs/>
          <w:color w:val="000000" w:themeColor="text1"/>
          <w:szCs w:val="21"/>
        </w:rPr>
        <w:t>数：</w:t>
      </w:r>
      <w:r>
        <w:rPr>
          <w:rFonts w:eastAsiaTheme="minorEastAsia"/>
          <w:b/>
          <w:bCs/>
          <w:color w:val="000000" w:themeColor="text1"/>
          <w:szCs w:val="21"/>
        </w:rPr>
        <w:t>96</w:t>
      </w:r>
      <w:r>
        <w:rPr>
          <w:b/>
          <w:bCs/>
          <w:color w:val="000000" w:themeColor="text1"/>
          <w:szCs w:val="21"/>
        </w:rPr>
        <w:t>页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出版时间：</w:t>
      </w:r>
      <w:r>
        <w:rPr>
          <w:rFonts w:hint="eastAsia"/>
          <w:b/>
          <w:bCs/>
          <w:color w:val="000000" w:themeColor="text1"/>
          <w:szCs w:val="21"/>
        </w:rPr>
        <w:t>2025</w:t>
      </w:r>
      <w:r>
        <w:rPr>
          <w:rFonts w:hint="eastAsia"/>
          <w:b/>
          <w:bCs/>
          <w:color w:val="000000" w:themeColor="text1"/>
          <w:szCs w:val="21"/>
        </w:rPr>
        <w:t>年</w:t>
      </w:r>
      <w:r>
        <w:rPr>
          <w:rFonts w:hint="eastAsia"/>
          <w:b/>
          <w:bCs/>
          <w:color w:val="000000" w:themeColor="text1"/>
          <w:szCs w:val="21"/>
        </w:rPr>
        <w:t>6</w:t>
      </w:r>
      <w:r>
        <w:rPr>
          <w:rFonts w:hint="eastAsia"/>
          <w:b/>
          <w:bCs/>
          <w:color w:val="000000" w:themeColor="text1"/>
          <w:szCs w:val="21"/>
        </w:rPr>
        <w:t>月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代理地区：中国大陆、台湾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审读资料：电子稿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>
        <w:rPr>
          <w:rFonts w:eastAsiaTheme="minorEastAsia" w:hint="eastAsia"/>
          <w:b/>
          <w:bCs/>
          <w:color w:val="000000" w:themeColor="text1"/>
          <w:szCs w:val="21"/>
        </w:rPr>
        <w:t>漫画和图像故事</w:t>
      </w:r>
    </w:p>
    <w:p w14:paraId="51DFC305" w14:textId="77777777" w:rsidR="00616E49" w:rsidRDefault="00616E49">
      <w:pPr>
        <w:rPr>
          <w:b/>
          <w:bCs/>
          <w:color w:val="000000" w:themeColor="text1"/>
          <w:szCs w:val="21"/>
        </w:rPr>
      </w:pPr>
    </w:p>
    <w:p w14:paraId="10497335" w14:textId="77777777" w:rsidR="00616E49" w:rsidRDefault="00000000">
      <w:pPr>
        <w:tabs>
          <w:tab w:val="left" w:pos="2219"/>
        </w:tabs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内容简介：</w:t>
      </w:r>
    </w:p>
    <w:p w14:paraId="6CD56A4E" w14:textId="77777777" w:rsidR="00616E49" w:rsidRDefault="00616E49">
      <w:pPr>
        <w:tabs>
          <w:tab w:val="left" w:pos="2219"/>
        </w:tabs>
        <w:rPr>
          <w:b/>
          <w:bCs/>
          <w:color w:val="000000" w:themeColor="text1"/>
          <w:szCs w:val="21"/>
        </w:rPr>
      </w:pPr>
    </w:p>
    <w:p w14:paraId="525C1910" w14:textId="77777777" w:rsidR="00616E49" w:rsidRDefault="0000000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加入</w:t>
      </w:r>
      <w:r>
        <w:rPr>
          <w:bCs/>
          <w:szCs w:val="21"/>
        </w:rPr>
        <w:t>杰克森</w:t>
      </w:r>
      <w:r>
        <w:rPr>
          <w:rFonts w:hint="eastAsia"/>
          <w:bCs/>
          <w:szCs w:val="21"/>
        </w:rPr>
        <w:t>和欧文的队伍，从墨西哥湾的深海到日本的原始森林展开探索，认识尼罗</w:t>
      </w:r>
      <w:proofErr w:type="gramStart"/>
      <w:r>
        <w:rPr>
          <w:rFonts w:hint="eastAsia"/>
          <w:bCs/>
          <w:szCs w:val="21"/>
        </w:rPr>
        <w:t>鳄</w:t>
      </w:r>
      <w:proofErr w:type="gramEnd"/>
      <w:r>
        <w:rPr>
          <w:rFonts w:hint="eastAsia"/>
          <w:bCs/>
          <w:szCs w:val="21"/>
        </w:rPr>
        <w:t>、牛鲨、水</w:t>
      </w:r>
      <w:proofErr w:type="gramStart"/>
      <w:r>
        <w:rPr>
          <w:rFonts w:hint="eastAsia"/>
          <w:bCs/>
          <w:szCs w:val="21"/>
        </w:rPr>
        <w:t>豚</w:t>
      </w:r>
      <w:proofErr w:type="gramEnd"/>
      <w:r>
        <w:rPr>
          <w:rFonts w:hint="eastAsia"/>
          <w:bCs/>
          <w:szCs w:val="21"/>
        </w:rPr>
        <w:t>等动物，让冒险开始吧！</w:t>
      </w:r>
    </w:p>
    <w:p w14:paraId="323A55DA" w14:textId="77777777" w:rsidR="00616E49" w:rsidRDefault="00616E49">
      <w:pPr>
        <w:ind w:firstLineChars="200" w:firstLine="420"/>
        <w:rPr>
          <w:bCs/>
          <w:szCs w:val="21"/>
        </w:rPr>
      </w:pPr>
    </w:p>
    <w:p w14:paraId="02FC5A46" w14:textId="77777777" w:rsidR="00616E49" w:rsidRDefault="0000000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杰克森·怀尔德最近过得</w:t>
      </w:r>
      <w:proofErr w:type="gramStart"/>
      <w:r>
        <w:rPr>
          <w:rFonts w:hint="eastAsia"/>
          <w:bCs/>
          <w:szCs w:val="21"/>
        </w:rPr>
        <w:t>不太顺</w:t>
      </w:r>
      <w:proofErr w:type="gramEnd"/>
      <w:r>
        <w:rPr>
          <w:rFonts w:hint="eastAsia"/>
          <w:bCs/>
          <w:szCs w:val="21"/>
        </w:rPr>
        <w:t>心。已经够糟了的是，他和爸爸不得不搬到一间新公寓，离开了原来的家；更糟的是，杰克森还开始掉第一颗松动的牙——他可不想牙齿掉下来！那听起来太可怕了！</w:t>
      </w:r>
    </w:p>
    <w:p w14:paraId="261FED3F" w14:textId="77777777" w:rsidR="00616E49" w:rsidRDefault="00616E49">
      <w:pPr>
        <w:ind w:firstLineChars="200" w:firstLine="420"/>
        <w:rPr>
          <w:bCs/>
          <w:szCs w:val="21"/>
        </w:rPr>
      </w:pPr>
    </w:p>
    <w:p w14:paraId="31DD5E1C" w14:textId="77777777" w:rsidR="00616E49" w:rsidRDefault="0000000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在他虚构的朋友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袋狼欧文的帮助下，杰克森穿越深海与雨林丛林，去了解各种动物。有一种动物一生会掉成千上万颗牙，这让他对自己</w:t>
      </w:r>
      <w:proofErr w:type="gramStart"/>
      <w:r>
        <w:rPr>
          <w:rFonts w:hint="eastAsia"/>
          <w:bCs/>
          <w:szCs w:val="21"/>
        </w:rPr>
        <w:t>只掉一颗牙感觉</w:t>
      </w:r>
      <w:proofErr w:type="gramEnd"/>
      <w:r>
        <w:rPr>
          <w:rFonts w:hint="eastAsia"/>
          <w:bCs/>
          <w:szCs w:val="21"/>
        </w:rPr>
        <w:t>好多了。而当杰克森在陌生的卧室里睡不着时，他唯一的希望就是欧文能带他认识动物王国里最会睡觉的家伙们，这样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lastRenderedPageBreak/>
        <w:t>杰克森也能跟着变得昏昏欲睡。</w:t>
      </w:r>
    </w:p>
    <w:p w14:paraId="147028F3" w14:textId="77777777" w:rsidR="00616E49" w:rsidRDefault="00616E49">
      <w:pPr>
        <w:ind w:firstLineChars="200" w:firstLine="420"/>
        <w:rPr>
          <w:bCs/>
          <w:szCs w:val="21"/>
        </w:rPr>
      </w:pPr>
    </w:p>
    <w:p w14:paraId="797CA1E6" w14:textId="0D918CC6" w:rsidR="006A2B85" w:rsidRDefault="006A2B85">
      <w:pPr>
        <w:ind w:firstLineChars="200" w:firstLine="420"/>
        <w:rPr>
          <w:bCs/>
          <w:szCs w:val="21"/>
        </w:rPr>
      </w:pPr>
    </w:p>
    <w:p w14:paraId="4FAC6675" w14:textId="280BE06B" w:rsidR="006A2B85" w:rsidRDefault="006A2B85" w:rsidP="006A2B85">
      <w:pPr>
        <w:jc w:val="left"/>
        <w:rPr>
          <w:rFonts w:eastAsiaTheme="minorEastAsia"/>
          <w:b/>
          <w:bCs/>
          <w:color w:val="000000" w:themeColor="text1"/>
          <w:szCs w:val="21"/>
        </w:rPr>
      </w:pPr>
      <w:r w:rsidRPr="006A2B85">
        <w:rPr>
          <w:bCs/>
          <w:szCs w:val="21"/>
        </w:rPr>
        <w:drawing>
          <wp:anchor distT="0" distB="0" distL="114300" distR="114300" simplePos="0" relativeHeight="251662336" behindDoc="0" locked="0" layoutInCell="1" allowOverlap="1" wp14:anchorId="11AC28BD" wp14:editId="5328F8B1">
            <wp:simplePos x="0" y="0"/>
            <wp:positionH relativeFrom="column">
              <wp:posOffset>4091695</wp:posOffset>
            </wp:positionH>
            <wp:positionV relativeFrom="paragraph">
              <wp:posOffset>20320</wp:posOffset>
            </wp:positionV>
            <wp:extent cx="1390176" cy="1941342"/>
            <wp:effectExtent l="0" t="0" r="635" b="1905"/>
            <wp:wrapNone/>
            <wp:docPr id="1464670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7078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176" cy="194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Cs w:val="21"/>
        </w:rPr>
        <w:t>中文书名：</w:t>
      </w:r>
      <w:r>
        <w:rPr>
          <w:rFonts w:hint="eastAsia"/>
          <w:b/>
          <w:bCs/>
          <w:color w:val="000000" w:themeColor="text1"/>
          <w:szCs w:val="21"/>
        </w:rPr>
        <w:t>《杰克森的狂野冒险》（第</w:t>
      </w:r>
      <w:r>
        <w:rPr>
          <w:rFonts w:hint="eastAsia"/>
          <w:b/>
          <w:bCs/>
          <w:color w:val="000000" w:themeColor="text1"/>
          <w:szCs w:val="21"/>
        </w:rPr>
        <w:t>三</w:t>
      </w:r>
      <w:r>
        <w:rPr>
          <w:rFonts w:hint="eastAsia"/>
          <w:b/>
          <w:bCs/>
          <w:color w:val="000000" w:themeColor="text1"/>
          <w:szCs w:val="21"/>
        </w:rPr>
        <w:t>册）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英文书名：</w:t>
      </w:r>
      <w:r>
        <w:rPr>
          <w:rFonts w:hint="eastAsia"/>
          <w:b/>
          <w:bCs/>
          <w:color w:val="000000" w:themeColor="text1"/>
          <w:szCs w:val="21"/>
        </w:rPr>
        <w:t xml:space="preserve">Jackson's Wilder Adventures Vol. </w:t>
      </w:r>
      <w:r>
        <w:rPr>
          <w:rFonts w:hint="eastAsia"/>
          <w:b/>
          <w:bCs/>
          <w:color w:val="000000" w:themeColor="text1"/>
          <w:szCs w:val="21"/>
        </w:rPr>
        <w:t>3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>
        <w:rPr>
          <w:b/>
          <w:bCs/>
          <w:color w:val="000000" w:themeColor="text1"/>
          <w:szCs w:val="21"/>
        </w:rPr>
        <w:t>Sarah Davidson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</w:t>
      </w:r>
      <w:r>
        <w:rPr>
          <w:rFonts w:eastAsiaTheme="minorEastAsia"/>
          <w:b/>
          <w:bCs/>
          <w:color w:val="000000" w:themeColor="text1"/>
          <w:szCs w:val="21"/>
        </w:rPr>
        <w:t xml:space="preserve"> </w:t>
      </w:r>
      <w:r>
        <w:rPr>
          <w:rFonts w:eastAsiaTheme="minorEastAsia"/>
          <w:b/>
          <w:bCs/>
          <w:color w:val="000000" w:themeColor="text1"/>
          <w:szCs w:val="21"/>
        </w:rPr>
        <w:t>社：</w:t>
      </w:r>
      <w:r>
        <w:rPr>
          <w:rFonts w:eastAsiaTheme="minorEastAsia" w:hint="eastAsia"/>
          <w:b/>
          <w:bCs/>
          <w:color w:val="000000" w:themeColor="text1"/>
          <w:szCs w:val="21"/>
        </w:rPr>
        <w:t xml:space="preserve"> </w:t>
      </w:r>
      <w:r w:rsidRPr="006A2B85">
        <w:rPr>
          <w:rFonts w:eastAsiaTheme="minorEastAsia"/>
          <w:b/>
          <w:bCs/>
          <w:color w:val="000000" w:themeColor="text1"/>
          <w:szCs w:val="21"/>
        </w:rPr>
        <w:t>Mad Cave Studios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>
        <w:rPr>
          <w:b/>
          <w:bCs/>
          <w:color w:val="000000" w:themeColor="text1"/>
          <w:szCs w:val="21"/>
        </w:rPr>
        <w:t>Inkwell</w:t>
      </w:r>
      <w:r>
        <w:rPr>
          <w:b/>
          <w:bCs/>
          <w:color w:val="000000" w:themeColor="text1"/>
          <w:szCs w:val="21"/>
        </w:rPr>
        <w:t xml:space="preserve"> 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出版时间：</w:t>
      </w:r>
      <w:r>
        <w:rPr>
          <w:rFonts w:hint="eastAsia"/>
          <w:b/>
          <w:bCs/>
          <w:color w:val="000000" w:themeColor="text1"/>
          <w:szCs w:val="21"/>
        </w:rPr>
        <w:t>202</w:t>
      </w:r>
      <w:r>
        <w:rPr>
          <w:rFonts w:hint="eastAsia"/>
          <w:b/>
          <w:bCs/>
          <w:color w:val="000000" w:themeColor="text1"/>
          <w:szCs w:val="21"/>
        </w:rPr>
        <w:t>6</w:t>
      </w:r>
      <w:r>
        <w:rPr>
          <w:rFonts w:hint="eastAsia"/>
          <w:b/>
          <w:bCs/>
          <w:color w:val="000000" w:themeColor="text1"/>
          <w:szCs w:val="21"/>
        </w:rPr>
        <w:t>年</w:t>
      </w:r>
      <w:r>
        <w:rPr>
          <w:rFonts w:hint="eastAsia"/>
          <w:b/>
          <w:bCs/>
          <w:color w:val="000000" w:themeColor="text1"/>
          <w:szCs w:val="21"/>
        </w:rPr>
        <w:t>7</w:t>
      </w:r>
      <w:r>
        <w:rPr>
          <w:rFonts w:hint="eastAsia"/>
          <w:b/>
          <w:bCs/>
          <w:color w:val="000000" w:themeColor="text1"/>
          <w:szCs w:val="21"/>
        </w:rPr>
        <w:t>月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代理地区：中国大陆、台湾</w:t>
      </w:r>
      <w:r>
        <w:rPr>
          <w:b/>
          <w:bCs/>
          <w:color w:val="000000" w:themeColor="text1"/>
          <w:szCs w:val="21"/>
        </w:rPr>
        <w:br/>
      </w:r>
      <w:r>
        <w:rPr>
          <w:b/>
          <w:bCs/>
          <w:color w:val="000000" w:themeColor="text1"/>
          <w:szCs w:val="21"/>
        </w:rPr>
        <w:t>审读资料：电子稿</w:t>
      </w:r>
      <w:r>
        <w:rPr>
          <w:b/>
          <w:bCs/>
          <w:color w:val="000000" w:themeColor="text1"/>
          <w:szCs w:val="21"/>
        </w:rPr>
        <w:br/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>
        <w:rPr>
          <w:rFonts w:eastAsiaTheme="minorEastAsia" w:hint="eastAsia"/>
          <w:b/>
          <w:bCs/>
          <w:color w:val="000000" w:themeColor="text1"/>
          <w:szCs w:val="21"/>
        </w:rPr>
        <w:t>漫画和图像故事</w:t>
      </w:r>
    </w:p>
    <w:p w14:paraId="16C6A7CB" w14:textId="77777777" w:rsidR="006A2B85" w:rsidRDefault="006A2B85" w:rsidP="006A2B85">
      <w:pPr>
        <w:rPr>
          <w:bCs/>
          <w:szCs w:val="21"/>
        </w:rPr>
      </w:pPr>
    </w:p>
    <w:p w14:paraId="040E04D9" w14:textId="77777777" w:rsidR="006A2B85" w:rsidRDefault="006A2B85" w:rsidP="006A2B85">
      <w:pPr>
        <w:rPr>
          <w:bCs/>
          <w:szCs w:val="21"/>
        </w:rPr>
      </w:pPr>
    </w:p>
    <w:p w14:paraId="27B99897" w14:textId="5E1FC679" w:rsidR="006A2B85" w:rsidRPr="006A2B85" w:rsidRDefault="006A2B85" w:rsidP="006A2B85">
      <w:pPr>
        <w:rPr>
          <w:b/>
          <w:szCs w:val="21"/>
        </w:rPr>
      </w:pPr>
      <w:r w:rsidRPr="006A2B85">
        <w:rPr>
          <w:rFonts w:hint="eastAsia"/>
          <w:b/>
          <w:szCs w:val="21"/>
        </w:rPr>
        <w:t>内容简介：</w:t>
      </w:r>
    </w:p>
    <w:p w14:paraId="479CA34D" w14:textId="77777777" w:rsidR="006A2B85" w:rsidRDefault="006A2B85">
      <w:pPr>
        <w:ind w:firstLineChars="200" w:firstLine="420"/>
        <w:rPr>
          <w:bCs/>
          <w:szCs w:val="21"/>
        </w:rPr>
      </w:pPr>
    </w:p>
    <w:p w14:paraId="63F07D1C" w14:textId="77777777" w:rsidR="006A2B85" w:rsidRDefault="006A2B85" w:rsidP="006A2B85">
      <w:pPr>
        <w:ind w:firstLineChars="200" w:firstLine="420"/>
        <w:rPr>
          <w:bCs/>
          <w:szCs w:val="21"/>
        </w:rPr>
      </w:pPr>
      <w:r w:rsidRPr="006A2B85">
        <w:rPr>
          <w:rFonts w:hint="eastAsia"/>
          <w:bCs/>
          <w:szCs w:val="21"/>
        </w:rPr>
        <w:t>这是《杰克逊的野外大冒险》系列的第三部作品，继续以轻松有趣的方式，将动物科普知识与成长主题结合，专为喜爱自然与冒险故事的小读者打造。</w:t>
      </w:r>
    </w:p>
    <w:p w14:paraId="4BF5B5CD" w14:textId="77777777" w:rsidR="006A2B85" w:rsidRPr="006A2B85" w:rsidRDefault="006A2B85" w:rsidP="006A2B85">
      <w:pPr>
        <w:ind w:firstLineChars="200" w:firstLine="420"/>
        <w:rPr>
          <w:rFonts w:hint="eastAsia"/>
          <w:bCs/>
          <w:szCs w:val="21"/>
        </w:rPr>
      </w:pPr>
    </w:p>
    <w:p w14:paraId="1BFC7E4E" w14:textId="77777777" w:rsidR="006A2B85" w:rsidRDefault="006A2B85" w:rsidP="006A2B85">
      <w:pPr>
        <w:ind w:firstLineChars="200" w:firstLine="420"/>
        <w:rPr>
          <w:bCs/>
          <w:szCs w:val="21"/>
        </w:rPr>
      </w:pPr>
      <w:r w:rsidRPr="006A2B85">
        <w:rPr>
          <w:rFonts w:hint="eastAsia"/>
          <w:bCs/>
          <w:szCs w:val="21"/>
        </w:rPr>
        <w:t>主角小猴子杰克逊和他的好朋友水獭欧文，开启了新一轮环球冒险，这次的主题是友谊与家庭关系。刚转学到新学校的杰克逊，正为如何结交新朋友而烦恼；母亲节到来时，他又因只有爸爸陪伴而感到自卑。欧文带他一起观察斑马、鸵鸟、帝企鹅、金狮面</w:t>
      </w:r>
      <w:proofErr w:type="gramStart"/>
      <w:r w:rsidRPr="006A2B85">
        <w:rPr>
          <w:rFonts w:hint="eastAsia"/>
          <w:bCs/>
          <w:szCs w:val="21"/>
        </w:rPr>
        <w:t>狨</w:t>
      </w:r>
      <w:proofErr w:type="gramEnd"/>
      <w:r w:rsidRPr="006A2B85">
        <w:rPr>
          <w:rFonts w:hint="eastAsia"/>
          <w:bCs/>
          <w:szCs w:val="21"/>
        </w:rPr>
        <w:t>等动物的生活，让杰克逊看到：动物也需要朋友，而家庭的形式也可以多种多样</w:t>
      </w:r>
      <w:r w:rsidRPr="006A2B85">
        <w:rPr>
          <w:rFonts w:hint="eastAsia"/>
          <w:bCs/>
          <w:szCs w:val="21"/>
        </w:rPr>
        <w:t xml:space="preserve"> </w:t>
      </w:r>
      <w:r w:rsidRPr="006A2B85">
        <w:rPr>
          <w:rFonts w:hint="eastAsia"/>
          <w:bCs/>
          <w:szCs w:val="21"/>
        </w:rPr>
        <w:t>——</w:t>
      </w:r>
      <w:r w:rsidRPr="006A2B85">
        <w:rPr>
          <w:rFonts w:hint="eastAsia"/>
          <w:bCs/>
          <w:szCs w:val="21"/>
        </w:rPr>
        <w:t xml:space="preserve"> </w:t>
      </w:r>
      <w:r w:rsidRPr="006A2B85">
        <w:rPr>
          <w:rFonts w:hint="eastAsia"/>
          <w:bCs/>
          <w:szCs w:val="21"/>
        </w:rPr>
        <w:t>帝企鹅爸爸独自孵蛋养育幼</w:t>
      </w:r>
      <w:proofErr w:type="gramStart"/>
      <w:r w:rsidRPr="006A2B85">
        <w:rPr>
          <w:rFonts w:hint="eastAsia"/>
          <w:bCs/>
          <w:szCs w:val="21"/>
        </w:rPr>
        <w:t>崽</w:t>
      </w:r>
      <w:proofErr w:type="gramEnd"/>
      <w:r w:rsidRPr="006A2B85">
        <w:rPr>
          <w:rFonts w:hint="eastAsia"/>
          <w:bCs/>
          <w:szCs w:val="21"/>
        </w:rPr>
        <w:t>、鸵鸟家庭共同承担育儿责任……</w:t>
      </w:r>
      <w:r w:rsidRPr="006A2B85">
        <w:rPr>
          <w:rFonts w:hint="eastAsia"/>
          <w:bCs/>
          <w:szCs w:val="21"/>
        </w:rPr>
        <w:t xml:space="preserve"> </w:t>
      </w:r>
      <w:r w:rsidRPr="006A2B85">
        <w:rPr>
          <w:rFonts w:hint="eastAsia"/>
          <w:bCs/>
          <w:szCs w:val="21"/>
        </w:rPr>
        <w:t>这些鲜活的例子，让杰克逊找回了勇气，也学会了接纳自己的家庭，更勇敢地迈出了交友的第一步。</w:t>
      </w:r>
    </w:p>
    <w:p w14:paraId="0894E52F" w14:textId="77777777" w:rsidR="006A2B85" w:rsidRPr="006A2B85" w:rsidRDefault="006A2B85" w:rsidP="006A2B85">
      <w:pPr>
        <w:ind w:firstLineChars="200" w:firstLine="420"/>
        <w:rPr>
          <w:rFonts w:hint="eastAsia"/>
          <w:bCs/>
          <w:szCs w:val="21"/>
        </w:rPr>
      </w:pPr>
    </w:p>
    <w:p w14:paraId="0AF0878D" w14:textId="408635BA" w:rsidR="006A2B85" w:rsidRDefault="006A2B85" w:rsidP="006A2B85">
      <w:pPr>
        <w:ind w:firstLineChars="200" w:firstLine="420"/>
        <w:rPr>
          <w:bCs/>
          <w:szCs w:val="21"/>
        </w:rPr>
      </w:pPr>
      <w:r w:rsidRPr="006A2B85">
        <w:rPr>
          <w:rFonts w:hint="eastAsia"/>
          <w:bCs/>
          <w:szCs w:val="21"/>
        </w:rPr>
        <w:t>故事在充满趣味的动物科普中，探讨了友情、单亲家庭、自我接纳等贴近孩子生活的话题，温暖治愈又充满知识性。</w:t>
      </w:r>
    </w:p>
    <w:p w14:paraId="23D6A38D" w14:textId="77777777" w:rsidR="006A2B85" w:rsidRPr="006A2B85" w:rsidRDefault="006A2B85">
      <w:pPr>
        <w:ind w:firstLineChars="200" w:firstLine="420"/>
        <w:rPr>
          <w:rFonts w:hint="eastAsia"/>
          <w:bCs/>
          <w:szCs w:val="21"/>
        </w:rPr>
      </w:pPr>
    </w:p>
    <w:p w14:paraId="2DDF9E69" w14:textId="77777777" w:rsidR="00616E49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</w:rPr>
        <w:t>：</w:t>
      </w:r>
    </w:p>
    <w:bookmarkEnd w:id="0"/>
    <w:bookmarkEnd w:id="2"/>
    <w:p w14:paraId="76CCFB75" w14:textId="77777777" w:rsidR="00616E49" w:rsidRDefault="00000000">
      <w:pPr>
        <w:ind w:firstLineChars="200" w:firstLine="422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92A49D7" wp14:editId="565F864F">
            <wp:simplePos x="0" y="0"/>
            <wp:positionH relativeFrom="column">
              <wp:posOffset>-122555</wp:posOffset>
            </wp:positionH>
            <wp:positionV relativeFrom="paragraph">
              <wp:posOffset>118110</wp:posOffset>
            </wp:positionV>
            <wp:extent cx="1139825" cy="1139825"/>
            <wp:effectExtent l="0" t="0" r="0" b="3175"/>
            <wp:wrapSquare wrapText="bothSides"/>
            <wp:docPr id="15953424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42494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D7A520" w14:textId="77777777" w:rsidR="00616E49" w:rsidRDefault="00000000">
      <w:pPr>
        <w:ind w:firstLineChars="200" w:firstLine="422"/>
      </w:pPr>
      <w:r>
        <w:rPr>
          <w:rFonts w:hint="eastAsia"/>
          <w:b/>
          <w:bCs/>
        </w:rPr>
        <w:t>莎拉·戴维森</w:t>
      </w:r>
      <w:r>
        <w:rPr>
          <w:rFonts w:hint="eastAsia"/>
          <w:b/>
          <w:bCs/>
        </w:rPr>
        <w:t xml:space="preserve">(Sarah Davidson) </w:t>
      </w:r>
      <w:r>
        <w:rPr>
          <w:rFonts w:hint="eastAsia"/>
        </w:rPr>
        <w:t>是一位来自佐治</w:t>
      </w:r>
      <w:proofErr w:type="gramStart"/>
      <w:r>
        <w:rPr>
          <w:rFonts w:hint="eastAsia"/>
        </w:rPr>
        <w:t>亚州萨</w:t>
      </w:r>
      <w:proofErr w:type="gramEnd"/>
      <w:r>
        <w:rPr>
          <w:rFonts w:hint="eastAsia"/>
        </w:rPr>
        <w:t>凡纳的漫画插画家和上色师，目前正在攻读序列艺术硕士学位。她为即将出版的</w:t>
      </w:r>
      <w:r>
        <w:rPr>
          <w:rFonts w:hint="eastAsia"/>
          <w:i/>
          <w:iCs/>
        </w:rPr>
        <w:t>Super Boba Cafe</w:t>
      </w:r>
      <w:r>
        <w:rPr>
          <w:rFonts w:hint="eastAsia"/>
        </w:rPr>
        <w:t>和</w:t>
      </w:r>
      <w:r>
        <w:rPr>
          <w:rFonts w:hint="eastAsia"/>
          <w:i/>
          <w:iCs/>
        </w:rPr>
        <w:t>SWING</w:t>
      </w:r>
      <w:r>
        <w:rPr>
          <w:rFonts w:hint="eastAsia"/>
        </w:rPr>
        <w:t>漫画小说上色，并刚刚与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MadCave</w:t>
      </w:r>
      <w:proofErr w:type="spellEnd"/>
      <w:r>
        <w:rPr>
          <w:rFonts w:hint="eastAsia"/>
        </w:rPr>
        <w:t xml:space="preserve"> Studios </w:t>
      </w:r>
      <w:r>
        <w:rPr>
          <w:rFonts w:hint="eastAsia"/>
        </w:rPr>
        <w:t>签订了她的第一本</w:t>
      </w:r>
      <w:r>
        <w:rPr>
          <w:rFonts w:hint="eastAsia"/>
        </w:rPr>
        <w:t xml:space="preserve"> OGN </w:t>
      </w:r>
      <w:r>
        <w:rPr>
          <w:rFonts w:hint="eastAsia"/>
        </w:rPr>
        <w:t>图书合约。不画漫画的时候，莎拉会和她的宠物们一起窝在沙发上看烹饪比赛节目。</w:t>
      </w:r>
    </w:p>
    <w:p w14:paraId="5BE68C92" w14:textId="77777777" w:rsidR="00616E49" w:rsidRDefault="00616E49">
      <w:pPr>
        <w:ind w:firstLineChars="200" w:firstLine="422"/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</w:pPr>
    </w:p>
    <w:p w14:paraId="36ABB5F9" w14:textId="77777777" w:rsidR="00616E49" w:rsidRDefault="00616E49">
      <w:pPr>
        <w:ind w:firstLineChars="200" w:firstLine="422"/>
        <w:rPr>
          <w:b/>
          <w:bCs/>
          <w:color w:val="000000" w:themeColor="text1"/>
          <w:szCs w:val="21"/>
        </w:rPr>
      </w:pPr>
    </w:p>
    <w:p w14:paraId="7470F1BD" w14:textId="77777777" w:rsidR="00616E49" w:rsidRDefault="00616E49">
      <w:pPr>
        <w:ind w:firstLineChars="200" w:firstLine="422"/>
        <w:rPr>
          <w:b/>
          <w:bCs/>
          <w:color w:val="000000" w:themeColor="text1"/>
          <w:szCs w:val="21"/>
        </w:rPr>
      </w:pPr>
    </w:p>
    <w:p w14:paraId="2BF6C929" w14:textId="77777777" w:rsidR="00616E49" w:rsidRDefault="00616E49">
      <w:pPr>
        <w:ind w:firstLineChars="200" w:firstLine="422"/>
        <w:rPr>
          <w:b/>
          <w:bCs/>
          <w:color w:val="000000" w:themeColor="text1"/>
          <w:szCs w:val="21"/>
        </w:rPr>
      </w:pPr>
    </w:p>
    <w:bookmarkEnd w:id="1"/>
    <w:p w14:paraId="358FFA25" w14:textId="77777777" w:rsidR="00616E49" w:rsidRDefault="00616E49">
      <w:pPr>
        <w:rPr>
          <w:b/>
          <w:color w:val="000000"/>
          <w:szCs w:val="21"/>
        </w:rPr>
      </w:pPr>
    </w:p>
    <w:p w14:paraId="6F7C2585" w14:textId="77777777" w:rsidR="00616E49" w:rsidRDefault="00000000">
      <w:pPr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08B8557B" w14:textId="77777777" w:rsidR="00616E49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>
          <w:rPr>
            <w:rStyle w:val="ac"/>
            <w:rFonts w:hint="eastAsia"/>
            <w:szCs w:val="21"/>
          </w:rPr>
          <w:t>Righ</w:t>
        </w:r>
        <w:r>
          <w:rPr>
            <w:rStyle w:val="ac"/>
            <w:szCs w:val="21"/>
          </w:rPr>
          <w:t>ts@nurnberg.com.cn</w:t>
        </w:r>
      </w:hyperlink>
    </w:p>
    <w:p w14:paraId="22B41465" w14:textId="77777777" w:rsidR="00616E49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17F2FD2" w14:textId="77777777" w:rsidR="00616E49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75A6FEB" w14:textId="77777777" w:rsidR="00616E49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384621D" w14:textId="77777777" w:rsidR="00616E49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>
          <w:rPr>
            <w:rStyle w:val="ac"/>
            <w:szCs w:val="21"/>
          </w:rPr>
          <w:t>http://www.nurnberg.com.cn</w:t>
        </w:r>
      </w:hyperlink>
    </w:p>
    <w:p w14:paraId="28B4C0E9" w14:textId="77777777" w:rsidR="00616E49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c"/>
            <w:szCs w:val="21"/>
          </w:rPr>
          <w:t>http://www.nurnberg.com.cn/booklist_zh/list.aspx</w:t>
        </w:r>
      </w:hyperlink>
    </w:p>
    <w:p w14:paraId="39598456" w14:textId="77777777" w:rsidR="00616E49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c"/>
            <w:szCs w:val="21"/>
          </w:rPr>
          <w:t>http://www.nurnberg.com.cn/book/book.aspx</w:t>
        </w:r>
      </w:hyperlink>
    </w:p>
    <w:p w14:paraId="3A369AFA" w14:textId="77777777" w:rsidR="00616E49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0" w:history="1">
        <w:r>
          <w:rPr>
            <w:rStyle w:val="ac"/>
            <w:szCs w:val="21"/>
          </w:rPr>
          <w:t>http://www.nurnberg.com.cn/video/video.aspx</w:t>
        </w:r>
      </w:hyperlink>
    </w:p>
    <w:p w14:paraId="5BE44A73" w14:textId="77777777" w:rsidR="00616E49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>
          <w:rPr>
            <w:rStyle w:val="ac"/>
            <w:szCs w:val="21"/>
          </w:rPr>
          <w:t>http://site.douban.com/110577/</w:t>
        </w:r>
      </w:hyperlink>
    </w:p>
    <w:p w14:paraId="6009119D" w14:textId="77777777" w:rsidR="00616E49" w:rsidRDefault="0000000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2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56F5AD31" w14:textId="77777777" w:rsidR="00616E49" w:rsidRDefault="00000000">
      <w:pPr>
        <w:shd w:val="clear" w:color="auto" w:fill="FFFFFF"/>
        <w:rPr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2A0225FE" w14:textId="77777777" w:rsidR="00616E49" w:rsidRDefault="00616E49">
      <w:pPr>
        <w:ind w:right="420"/>
        <w:rPr>
          <w:color w:val="000000" w:themeColor="text1"/>
        </w:rPr>
      </w:pPr>
    </w:p>
    <w:sectPr w:rsidR="00616E49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D606B" w14:textId="77777777" w:rsidR="00036D1A" w:rsidRDefault="00036D1A">
      <w:r>
        <w:separator/>
      </w:r>
    </w:p>
  </w:endnote>
  <w:endnote w:type="continuationSeparator" w:id="0">
    <w:p w14:paraId="525BB3EE" w14:textId="77777777" w:rsidR="00036D1A" w:rsidRDefault="0003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011C7" w14:textId="77777777" w:rsidR="00616E49" w:rsidRDefault="00616E4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9B70318" w14:textId="77777777" w:rsidR="00616E49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CFE76AC" w14:textId="77777777" w:rsidR="00616E49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91BA535" w14:textId="77777777" w:rsidR="00616E49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349DE4DB" w14:textId="77777777" w:rsidR="00616E49" w:rsidRDefault="0000000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79930" w14:textId="77777777" w:rsidR="00036D1A" w:rsidRDefault="00036D1A">
      <w:r>
        <w:separator/>
      </w:r>
    </w:p>
  </w:footnote>
  <w:footnote w:type="continuationSeparator" w:id="0">
    <w:p w14:paraId="2F5AE55B" w14:textId="77777777" w:rsidR="00036D1A" w:rsidRDefault="00036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FCFBE" w14:textId="77777777" w:rsidR="00616E49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06D8044" wp14:editId="73DE7F3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8E16F15" w14:textId="77777777" w:rsidR="00616E49" w:rsidRDefault="00000000">
    <w:pPr>
      <w:pStyle w:val="a7"/>
      <w:jc w:val="right"/>
      <w:rPr>
        <w:rFonts w:eastAsia="方正姚体"/>
        <w:b/>
        <w:bCs/>
      </w:rPr>
    </w:pPr>
    <w:bookmarkStart w:id="4" w:name="_Hlk175863843"/>
    <w:bookmarkStart w:id="5" w:name="_Hlk175863842"/>
    <w:bookmarkStart w:id="6" w:name="_Hlk175863845"/>
    <w:bookmarkStart w:id="7" w:name="_Hlk175863839"/>
    <w:bookmarkStart w:id="8" w:name="_Hlk175863841"/>
    <w:bookmarkStart w:id="9" w:name="_Hlk175863844"/>
    <w:bookmarkStart w:id="10" w:name="_Hlk175863846"/>
    <w:bookmarkStart w:id="11" w:name="_Hlk175863840"/>
    <w:r>
      <w:rPr>
        <w:rFonts w:eastAsia="方正姚体" w:hint="eastAsia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6D1A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0F55F6"/>
    <w:rsid w:val="0010039B"/>
    <w:rsid w:val="001003C1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17F2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02FD"/>
    <w:rsid w:val="004F1E7A"/>
    <w:rsid w:val="004F281C"/>
    <w:rsid w:val="004F47CD"/>
    <w:rsid w:val="004F734A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16E49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2B85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58BC"/>
    <w:rsid w:val="00756084"/>
    <w:rsid w:val="00756E7A"/>
    <w:rsid w:val="0075707B"/>
    <w:rsid w:val="007573A5"/>
    <w:rsid w:val="00757A53"/>
    <w:rsid w:val="00757AF9"/>
    <w:rsid w:val="00757D84"/>
    <w:rsid w:val="007604B9"/>
    <w:rsid w:val="007604CD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05FF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B2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8E4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11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85A27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6FFF"/>
    <w:rsid w:val="00E47B48"/>
    <w:rsid w:val="00E5057E"/>
    <w:rsid w:val="00E5193D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5CF9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88A5722"/>
    <w:rsid w:val="1AF119FB"/>
    <w:rsid w:val="1F0B6A51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08B859"/>
  <w15:docId w15:val="{93EE747A-4184-4F20-A38D-CD0F6D88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qFormat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qFormat/>
    <w:rPr>
      <w:b/>
      <w:bCs/>
      <w:kern w:val="2"/>
      <w:sz w:val="32"/>
      <w:szCs w:val="32"/>
    </w:rPr>
  </w:style>
  <w:style w:type="character" w:customStyle="1" w:styleId="refcontentcircle">
    <w:name w:val="ref_content_circl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1301</Words>
  <Characters>1732</Characters>
  <Application>Microsoft Office Word</Application>
  <DocSecurity>0</DocSecurity>
  <Lines>91</Lines>
  <Paragraphs>52</Paragraphs>
  <ScaleCrop>false</ScaleCrop>
  <Company>2ndSpAcE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2025-01-13T00:58:00Z</cp:lastPrinted>
  <dcterms:created xsi:type="dcterms:W3CDTF">2026-05-14T12:20:00Z</dcterms:created>
  <dcterms:modified xsi:type="dcterms:W3CDTF">2026-05-14T12:20:00Z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