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9FC59DA">
      <w:pPr>
        <w:jc w:val="center"/>
        <w:rPr>
          <w:b/>
          <w:bCs/>
          <w:sz w:val="36"/>
          <w:shd w:val="pct10" w:color="auto" w:fill="FFFFFF"/>
        </w:rPr>
      </w:pPr>
      <w:r>
        <w:rPr>
          <w:rFonts w:hint="eastAsia"/>
          <w:b/>
          <w:bCs/>
          <w:sz w:val="36"/>
          <w:shd w:val="pct10" w:color="auto" w:fill="FFFFFF"/>
        </w:rPr>
        <w:t>系 列 推 荐</w:t>
      </w:r>
    </w:p>
    <w:p w14:paraId="06AF2F13">
      <w:pPr>
        <w:jc w:val="center"/>
        <w:rPr>
          <w:rFonts w:hint="default" w:eastAsia="宋体"/>
          <w:b/>
          <w:bCs/>
          <w:sz w:val="36"/>
          <w:lang w:val="en-US" w:eastAsia="zh-CN"/>
        </w:rPr>
      </w:pPr>
      <w:r>
        <w:rPr>
          <w:b/>
          <w:bCs/>
          <w:sz w:val="36"/>
        </w:rPr>
        <w:t>《小</w:t>
      </w:r>
      <w:r>
        <w:rPr>
          <w:rFonts w:hint="eastAsia"/>
          <w:b/>
          <w:bCs/>
          <w:sz w:val="36"/>
        </w:rPr>
        <w:t>霸王龙佩内洛普</w:t>
      </w:r>
      <w:r>
        <w:rPr>
          <w:b/>
          <w:bCs/>
          <w:sz w:val="36"/>
        </w:rPr>
        <w:t>》系列</w:t>
      </w:r>
      <w:r>
        <w:rPr>
          <w:rFonts w:hint="eastAsia"/>
          <w:b/>
          <w:bCs/>
          <w:sz w:val="36"/>
          <w:lang w:eastAsia="zh-CN"/>
        </w:rPr>
        <w:t>（</w:t>
      </w:r>
      <w:r>
        <w:rPr>
          <w:rFonts w:hint="eastAsia"/>
          <w:b/>
          <w:bCs/>
          <w:sz w:val="36"/>
          <w:lang w:val="en-US" w:eastAsia="zh-CN"/>
        </w:rPr>
        <w:t>6册</w:t>
      </w:r>
      <w:r>
        <w:rPr>
          <w:rFonts w:hint="eastAsia"/>
          <w:b/>
          <w:bCs/>
          <w:sz w:val="36"/>
          <w:lang w:eastAsia="zh-CN"/>
        </w:rPr>
        <w:t>）</w:t>
      </w:r>
    </w:p>
    <w:p w14:paraId="3FE1F150">
      <w:pPr>
        <w:jc w:val="center"/>
        <w:rPr>
          <w:rFonts w:hint="default" w:eastAsia="宋体"/>
          <w:b/>
          <w:bCs/>
          <w:i/>
          <w:iCs/>
          <w:sz w:val="36"/>
          <w:lang w:val="en-US" w:eastAsia="zh-CN"/>
        </w:rPr>
      </w:pPr>
      <w:r>
        <w:rPr>
          <w:b/>
          <w:bCs/>
          <w:i w:val="0"/>
          <w:iCs w:val="0"/>
          <w:sz w:val="36"/>
        </w:rPr>
        <w:t>Penelope Rex Series</w:t>
      </w:r>
      <w:r>
        <w:rPr>
          <w:rFonts w:hint="eastAsia"/>
          <w:b/>
          <w:bCs/>
          <w:i w:val="0"/>
          <w:iCs w:val="0"/>
          <w:sz w:val="36"/>
          <w:lang w:val="en-US" w:eastAsia="zh-CN"/>
        </w:rPr>
        <w:t xml:space="preserve"> (6 books)</w:t>
      </w:r>
    </w:p>
    <w:p w14:paraId="6AAC1072">
      <w:pPr>
        <w:tabs>
          <w:tab w:val="left" w:pos="341"/>
          <w:tab w:val="left" w:pos="5235"/>
        </w:tabs>
        <w:jc w:val="center"/>
        <w:rPr>
          <w:rFonts w:hint="eastAsia" w:eastAsia="宋体"/>
          <w:b/>
          <w:bCs/>
          <w:color w:val="000000"/>
          <w:szCs w:val="21"/>
          <w:lang w:eastAsia="zh-CN"/>
        </w:rPr>
      </w:pPr>
      <w:r>
        <w:drawing>
          <wp:inline distT="0" distB="0" distL="114300" distR="114300">
            <wp:extent cx="5397500" cy="2618740"/>
            <wp:effectExtent l="0" t="0" r="12700" b="1016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261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785620" cy="1343025"/>
            <wp:effectExtent l="0" t="0" r="5080" b="9525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85620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5C331">
      <w:pPr>
        <w:tabs>
          <w:tab w:val="left" w:pos="341"/>
          <w:tab w:val="left" w:pos="5235"/>
        </w:tabs>
        <w:rPr>
          <w:rFonts w:hint="eastAsia" w:eastAsia="宋体"/>
          <w:b/>
          <w:bCs/>
          <w:color w:val="000000"/>
          <w:szCs w:val="21"/>
          <w:lang w:eastAsia="zh-CN"/>
        </w:rPr>
      </w:pPr>
    </w:p>
    <w:p w14:paraId="21F7A03E">
      <w:pPr>
        <w:ind w:firstLine="422" w:firstLineChars="200"/>
        <w:jc w:val="center"/>
        <w:rPr>
          <w:rFonts w:hint="eastAsia"/>
          <w:b/>
          <w:bCs/>
          <w:color w:val="C00000"/>
          <w:lang w:val="en-US" w:eastAsia="zh-CN"/>
        </w:rPr>
      </w:pPr>
      <w:r>
        <w:rPr>
          <w:rFonts w:hint="eastAsia"/>
          <w:b/>
          <w:bCs/>
          <w:color w:val="C00000"/>
          <w:lang w:val="en-US" w:eastAsia="zh-CN"/>
        </w:rPr>
        <w:t>【系列亮点】</w:t>
      </w:r>
    </w:p>
    <w:p w14:paraId="3106963E">
      <w:pPr>
        <w:tabs>
          <w:tab w:val="left" w:pos="341"/>
          <w:tab w:val="left" w:pos="5235"/>
        </w:tabs>
        <w:jc w:val="center"/>
        <w:rPr>
          <w:rFonts w:hint="eastAsia"/>
          <w:b/>
          <w:bCs/>
          <w:color w:val="000000"/>
          <w:szCs w:val="21"/>
        </w:rPr>
      </w:pPr>
      <w:r>
        <w:rPr>
          <w:rFonts w:hint="eastAsia"/>
          <w:b/>
          <w:bCs/>
          <w:color w:val="7030A0"/>
          <w:szCs w:val="21"/>
        </w:rPr>
        <w:t>这套风靡全球的绘本系列由 《纽约时报》畅销书作家兼插画师 Ryan T. Higgins 打造，其作品曾荣获 “E. B. 怀特朗读奖” 与 “Ezra Jack Keats 新人插画师荣誉”。系列自出版以来获得多项星级评论，已授出多个语种版权，目前已出版至第</w:t>
      </w:r>
      <w:r>
        <w:rPr>
          <w:rFonts w:hint="eastAsia"/>
          <w:b/>
          <w:bCs/>
          <w:color w:val="7030A0"/>
          <w:szCs w:val="21"/>
          <w:lang w:val="en-US" w:eastAsia="zh-CN"/>
        </w:rPr>
        <w:t>6</w:t>
      </w:r>
      <w:r>
        <w:rPr>
          <w:rFonts w:hint="eastAsia"/>
          <w:b/>
          <w:bCs/>
          <w:color w:val="7030A0"/>
          <w:szCs w:val="21"/>
        </w:rPr>
        <w:t>册。</w:t>
      </w:r>
    </w:p>
    <w:p w14:paraId="2316E773">
      <w:pPr>
        <w:tabs>
          <w:tab w:val="left" w:pos="341"/>
          <w:tab w:val="left" w:pos="5235"/>
        </w:tabs>
        <w:jc w:val="center"/>
        <w:rPr>
          <w:rFonts w:hint="eastAsia"/>
          <w:b/>
          <w:bCs/>
          <w:color w:val="000000"/>
          <w:szCs w:val="21"/>
        </w:rPr>
      </w:pPr>
      <w:r>
        <w:rPr>
          <w:rFonts w:hint="eastAsia"/>
          <w:b/>
          <w:bCs/>
          <w:color w:val="000000"/>
          <w:szCs w:val="21"/>
        </w:rPr>
        <w:t>故事围绕一只“既想交朋友、又总闯祸”的霸王龙——佩内洛普·雷克斯展开，涵盖“开学第一天”“才艺表演”“班级金鱼”“宠物麻烦”“冬日玩雪”等丰富主题，内容横跨校园、家庭、友情与冒险。作品兼具趣味性与教育意义，传递友情、勇气与自我认同的重要价值。</w:t>
      </w:r>
    </w:p>
    <w:p w14:paraId="01EF449C">
      <w:pPr>
        <w:tabs>
          <w:tab w:val="left" w:pos="341"/>
          <w:tab w:val="left" w:pos="5235"/>
        </w:tabs>
        <w:jc w:val="center"/>
        <w:rPr>
          <w:rFonts w:hint="eastAsia"/>
          <w:b/>
          <w:bCs/>
          <w:color w:val="000000"/>
          <w:szCs w:val="21"/>
        </w:rPr>
      </w:pPr>
      <w:r>
        <w:rPr>
          <w:rFonts w:hint="eastAsia"/>
          <w:b/>
          <w:bCs/>
          <w:color w:val="000000"/>
          <w:szCs w:val="21"/>
        </w:rPr>
        <w:t>每册都以夸张幽默的情节和漫画化的叙事节奏呈现，色彩鲜明、节奏轻快，深受孩子喜爱，是孩子们成长路上不可错过的幽默温馨读物。</w:t>
      </w:r>
    </w:p>
    <w:p w14:paraId="3D3AB91D">
      <w:pPr>
        <w:tabs>
          <w:tab w:val="left" w:pos="341"/>
          <w:tab w:val="left" w:pos="5235"/>
        </w:tabs>
        <w:rPr>
          <w:rFonts w:hint="eastAsia"/>
          <w:b/>
          <w:bCs/>
          <w:color w:val="000000"/>
          <w:szCs w:val="21"/>
        </w:rPr>
      </w:pPr>
    </w:p>
    <w:p w14:paraId="7B8FD6C4">
      <w:pPr>
        <w:rPr>
          <w:b/>
          <w:bCs/>
          <w:color w:val="000000"/>
        </w:rPr>
      </w:pPr>
      <w:r>
        <w:rPr>
          <w:rFonts w:hint="eastAsia"/>
          <w:b/>
          <w:bCs/>
          <w:color w:val="000000"/>
        </w:rPr>
        <w:t>作者简介：</w:t>
      </w:r>
    </w:p>
    <w:p w14:paraId="582F056D">
      <w:pPr>
        <w:rPr>
          <w:color w:val="000000"/>
        </w:rPr>
      </w:pPr>
      <w:r>
        <w:rPr>
          <w:b/>
          <w:bCs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13335</wp:posOffset>
            </wp:positionH>
            <wp:positionV relativeFrom="paragraph">
              <wp:posOffset>132715</wp:posOffset>
            </wp:positionV>
            <wp:extent cx="1156970" cy="1156970"/>
            <wp:effectExtent l="0" t="0" r="5080" b="5080"/>
            <wp:wrapSquare wrapText="bothSides"/>
            <wp:docPr id="1813144762" name="图片 5" descr="Ryan T. Higgins profil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144762" name="图片 5" descr="Ryan T. Higgins profile imag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56970" cy="115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EF019EA">
      <w:pPr>
        <w:ind w:firstLine="422" w:firstLineChars="200"/>
        <w:rPr>
          <w:color w:val="000000"/>
        </w:rPr>
      </w:pPr>
      <w:r>
        <w:rPr>
          <w:rFonts w:hint="eastAsia"/>
          <w:b/>
          <w:bCs/>
          <w:color w:val="000000"/>
        </w:rPr>
        <w:t>瑞安·T·希金斯（Ryan T. Higgins）</w:t>
      </w:r>
      <w:r>
        <w:rPr>
          <w:rFonts w:hint="eastAsia"/>
          <w:color w:val="000000"/>
        </w:rPr>
        <w:t>出生于1983年。小时候，他天天看动画片、吃奶酪三明治和爬树。四岁之前，瑞安一直想长大成为一只老虎。当这个愿望落空后，他决定成为一名漫画家。从那时起，瑞安就开始创作自己的漫画，至今还没有长大。</w:t>
      </w:r>
    </w:p>
    <w:p w14:paraId="7C1EEE63">
      <w:pPr>
        <w:rPr>
          <w:color w:val="000000"/>
        </w:rPr>
      </w:pPr>
    </w:p>
    <w:p w14:paraId="49AC37A3">
      <w:pPr>
        <w:ind w:firstLine="420" w:firstLineChars="200"/>
        <w:rPr>
          <w:color w:val="000000"/>
        </w:rPr>
      </w:pPr>
      <w:r>
        <w:rPr>
          <w:rFonts w:hint="eastAsia"/>
          <w:color w:val="000000"/>
        </w:rPr>
        <w:t>瑞安是《纽约时报》第一畅销书</w:t>
      </w:r>
      <w:r>
        <w:rPr>
          <w:i/>
          <w:iCs/>
          <w:color w:val="000000"/>
        </w:rPr>
        <w:t>We Don't Eat Our Classmates</w:t>
      </w:r>
      <w:r>
        <w:rPr>
          <w:rFonts w:hint="eastAsia"/>
          <w:color w:val="000000"/>
        </w:rPr>
        <w:t>、《纽约时报》畅销书</w:t>
      </w:r>
      <w:bookmarkStart w:id="0" w:name="_Hlk158804129"/>
      <w:r>
        <w:rPr>
          <w:i/>
          <w:iCs/>
          <w:color w:val="000000"/>
        </w:rPr>
        <w:t>Mother Bruce</w:t>
      </w:r>
      <w:bookmarkEnd w:id="0"/>
      <w:r>
        <w:rPr>
          <w:rFonts w:hint="eastAsia"/>
          <w:color w:val="000000"/>
        </w:rPr>
        <w:t>的作者和插画家，</w:t>
      </w:r>
      <w:r>
        <w:rPr>
          <w:i/>
          <w:iCs/>
          <w:color w:val="000000"/>
        </w:rPr>
        <w:t>Mother Bruce</w:t>
      </w:r>
      <w:r>
        <w:rPr>
          <w:rFonts w:hint="eastAsia"/>
          <w:color w:val="000000"/>
        </w:rPr>
        <w:t>曾获得“E. B. 怀特朗读奖”和“</w:t>
      </w:r>
      <w:r>
        <w:rPr>
          <w:i/>
          <w:iCs/>
          <w:color w:val="000000"/>
        </w:rPr>
        <w:t xml:space="preserve">Ezra Jack Keats </w:t>
      </w:r>
      <w:r>
        <w:rPr>
          <w:rFonts w:hint="eastAsia"/>
          <w:color w:val="000000"/>
        </w:rPr>
        <w:t>新人插画师荣誉”。此外，瑞安还著有</w:t>
      </w:r>
      <w:r>
        <w:rPr>
          <w:i/>
          <w:iCs/>
          <w:color w:val="000000"/>
        </w:rPr>
        <w:t>Hotel Bruce</w:t>
      </w:r>
      <w:r>
        <w:rPr>
          <w:rFonts w:hint="eastAsia"/>
          <w:color w:val="000000"/>
        </w:rPr>
        <w:t>、</w:t>
      </w:r>
      <w:r>
        <w:rPr>
          <w:i/>
          <w:iCs/>
          <w:color w:val="000000"/>
        </w:rPr>
        <w:t>BE QUIET!</w:t>
      </w:r>
      <w:r>
        <w:rPr>
          <w:rFonts w:hint="eastAsia"/>
          <w:color w:val="000000"/>
        </w:rPr>
        <w:t>和</w:t>
      </w:r>
      <w:r>
        <w:rPr>
          <w:i/>
          <w:iCs/>
          <w:color w:val="000000"/>
        </w:rPr>
        <w:t>Bruce’s Big Move</w:t>
      </w:r>
      <w:r>
        <w:rPr>
          <w:rFonts w:hint="eastAsia"/>
          <w:color w:val="000000"/>
        </w:rPr>
        <w:t>等作品。他与三个孩子、三只狗、三只猫、一只壁虎、一只乌龟和妻子住在缅因州。</w:t>
      </w:r>
    </w:p>
    <w:p w14:paraId="6EDF42CD">
      <w:pPr>
        <w:widowControl/>
        <w:shd w:val="clear" w:color="auto" w:fill="FFFFFF"/>
        <w:jc w:val="center"/>
        <w:rPr>
          <w:b/>
          <w:bCs/>
          <w:color w:val="000000"/>
          <w:kern w:val="0"/>
          <w:szCs w:val="21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941445" cy="2438400"/>
            <wp:effectExtent l="0" t="0" r="1905" b="0"/>
            <wp:docPr id="22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5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941445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9BCDC08">
      <w:pPr>
        <w:tabs>
          <w:tab w:val="left" w:pos="341"/>
          <w:tab w:val="left" w:pos="5235"/>
        </w:tabs>
        <w:rPr>
          <w:rFonts w:hint="eastAsia"/>
          <w:b/>
          <w:bCs/>
          <w:color w:val="000000"/>
          <w:szCs w:val="21"/>
        </w:rPr>
      </w:pPr>
    </w:p>
    <w:p w14:paraId="5B50B02F">
      <w:pPr>
        <w:tabs>
          <w:tab w:val="left" w:pos="341"/>
          <w:tab w:val="left" w:pos="5235"/>
        </w:tabs>
        <w:rPr>
          <w:rFonts w:hint="eastAsia"/>
          <w:b/>
          <w:bCs/>
          <w:color w:val="000000"/>
          <w:szCs w:val="21"/>
        </w:rPr>
      </w:pPr>
    </w:p>
    <w:p w14:paraId="4E790C0B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b/>
          <w:bCs/>
          <w:color w:val="000000"/>
          <w:szCs w:val="21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3239135</wp:posOffset>
            </wp:positionH>
            <wp:positionV relativeFrom="paragraph">
              <wp:posOffset>117475</wp:posOffset>
            </wp:positionV>
            <wp:extent cx="2075180" cy="1556385"/>
            <wp:effectExtent l="0" t="0" r="1270" b="5715"/>
            <wp:wrapSquare wrapText="bothSides"/>
            <wp:docPr id="151276168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761685" name="图片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75180" cy="1556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color w:val="000000"/>
          <w:szCs w:val="21"/>
        </w:rPr>
        <w:t>中文书名：</w:t>
      </w:r>
      <w:bookmarkStart w:id="1" w:name="_Hlt89834866"/>
      <w:bookmarkEnd w:id="1"/>
      <w:r>
        <w:rPr>
          <w:rFonts w:hint="eastAsia"/>
          <w:b/>
          <w:bCs/>
          <w:color w:val="000000"/>
          <w:szCs w:val="21"/>
        </w:rPr>
        <w:t>《我们不会吃掉同学》（</w:t>
      </w:r>
      <w:r>
        <w:rPr>
          <w:rFonts w:hint="eastAsia"/>
          <w:b/>
          <w:bCs/>
          <w:color w:val="000000"/>
          <w:szCs w:val="21"/>
          <w:lang w:val="en-US" w:eastAsia="zh-CN"/>
        </w:rPr>
        <w:t>1</w:t>
      </w:r>
      <w:r>
        <w:rPr>
          <w:rFonts w:hint="eastAsia"/>
          <w:b/>
          <w:bCs/>
          <w:color w:val="000000"/>
          <w:szCs w:val="21"/>
        </w:rPr>
        <w:t>）</w:t>
      </w:r>
    </w:p>
    <w:p w14:paraId="14CFF204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b/>
          <w:bCs/>
          <w:color w:val="000000"/>
          <w:szCs w:val="21"/>
        </w:rPr>
        <w:t>英文书名：We Don’t Eat Our Classmates</w:t>
      </w:r>
    </w:p>
    <w:p w14:paraId="08844C23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bookmarkStart w:id="2" w:name="_Hlk158805168"/>
      <w:r>
        <w:rPr>
          <w:b/>
          <w:bCs/>
          <w:color w:val="000000"/>
          <w:szCs w:val="21"/>
        </w:rPr>
        <w:t>作    者：Ryan T. Higgins</w:t>
      </w:r>
      <w:r>
        <w:t xml:space="preserve"> </w:t>
      </w:r>
      <w:r>
        <w:fldChar w:fldCharType="begin"/>
      </w:r>
      <w:r>
        <w:instrText xml:space="preserve"> HYPERLINK "http://www.penguin.com.au/lookinside/spotlight.cfm?SBN=9780143009177&amp;AuthId=0000004220&amp;Page=Profile" </w:instrText>
      </w:r>
      <w:r>
        <w:fldChar w:fldCharType="separate"/>
      </w:r>
      <w:r>
        <w:fldChar w:fldCharType="end"/>
      </w:r>
    </w:p>
    <w:p w14:paraId="56699588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b/>
          <w:bCs/>
          <w:color w:val="000000"/>
          <w:szCs w:val="21"/>
        </w:rPr>
        <w:t>出 版 社：Disney Hyperion</w:t>
      </w:r>
    </w:p>
    <w:p w14:paraId="2B9A72CD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b/>
          <w:bCs/>
          <w:color w:val="000000"/>
          <w:szCs w:val="21"/>
        </w:rPr>
        <w:t>代理公司：DeFiore</w:t>
      </w:r>
    </w:p>
    <w:p w14:paraId="5F32E7A1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b/>
          <w:bCs/>
          <w:color w:val="000000"/>
          <w:szCs w:val="21"/>
        </w:rPr>
        <w:t>页    数：48页</w:t>
      </w:r>
    </w:p>
    <w:bookmarkEnd w:id="2"/>
    <w:p w14:paraId="3EECFE6E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b/>
          <w:bCs/>
          <w:color w:val="000000"/>
          <w:szCs w:val="21"/>
        </w:rPr>
        <w:t>出版时间：2018年6</w:t>
      </w:r>
      <w:r>
        <w:rPr>
          <w:rFonts w:hint="eastAsia"/>
          <w:b/>
          <w:bCs/>
          <w:color w:val="000000"/>
          <w:szCs w:val="21"/>
        </w:rPr>
        <w:t>月</w:t>
      </w:r>
    </w:p>
    <w:p w14:paraId="24E98DDE">
      <w:pPr>
        <w:rPr>
          <w:b/>
          <w:bCs/>
          <w:color w:val="000000"/>
        </w:rPr>
      </w:pPr>
      <w:r>
        <w:rPr>
          <w:b/>
          <w:bCs/>
          <w:color w:val="000000"/>
        </w:rPr>
        <w:t>代理地区：中国大陆、台湾</w:t>
      </w:r>
    </w:p>
    <w:p w14:paraId="2EF43133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b/>
          <w:bCs/>
          <w:color w:val="000000"/>
          <w:szCs w:val="21"/>
        </w:rPr>
        <w:t>审读资料：电子稿</w:t>
      </w:r>
    </w:p>
    <w:p w14:paraId="07FF816F">
      <w:pPr>
        <w:tabs>
          <w:tab w:val="left" w:pos="341"/>
          <w:tab w:val="left" w:pos="5235"/>
        </w:tabs>
        <w:rPr>
          <w:b/>
          <w:bCs/>
          <w:szCs w:val="21"/>
        </w:rPr>
      </w:pPr>
      <w:r>
        <w:rPr>
          <w:b/>
          <w:bCs/>
          <w:szCs w:val="21"/>
        </w:rPr>
        <w:t>类    型：</w:t>
      </w:r>
      <w:r>
        <w:rPr>
          <w:rFonts w:hint="eastAsia"/>
          <w:b/>
          <w:bCs/>
          <w:szCs w:val="21"/>
          <w:lang w:val="en-US" w:eastAsia="zh-CN"/>
        </w:rPr>
        <w:t>故事</w:t>
      </w:r>
      <w:r>
        <w:rPr>
          <w:rFonts w:hint="eastAsia"/>
          <w:b/>
          <w:bCs/>
          <w:szCs w:val="21"/>
        </w:rPr>
        <w:t>绘本</w:t>
      </w:r>
    </w:p>
    <w:p w14:paraId="12BC22FF">
      <w:pPr>
        <w:tabs>
          <w:tab w:val="left" w:pos="341"/>
          <w:tab w:val="left" w:pos="5235"/>
        </w:tabs>
        <w:rPr>
          <w:rFonts w:hint="eastAsia"/>
          <w:b/>
          <w:bCs/>
          <w:color w:val="FF0000"/>
          <w:szCs w:val="21"/>
        </w:rPr>
      </w:pPr>
      <w:r>
        <w:rPr>
          <w:b/>
          <w:bCs/>
          <w:color w:val="FF0000"/>
          <w:szCs w:val="21"/>
        </w:rPr>
        <w:t>版权已授</w:t>
      </w:r>
      <w:r>
        <w:rPr>
          <w:rFonts w:hint="eastAsia"/>
          <w:b/>
          <w:bCs/>
          <w:color w:val="FF0000"/>
          <w:szCs w:val="21"/>
        </w:rPr>
        <w:t>：</w:t>
      </w:r>
      <w:r>
        <w:rPr>
          <w:rFonts w:hint="eastAsia"/>
          <w:b/>
          <w:bCs/>
          <w:color w:val="FF0000"/>
          <w:szCs w:val="21"/>
          <w:u w:val="single"/>
        </w:rPr>
        <w:t>简体中文（</w:t>
      </w:r>
      <w:r>
        <w:rPr>
          <w:rFonts w:hint="eastAsia"/>
          <w:b/>
          <w:bCs/>
          <w:color w:val="FF0000"/>
          <w:szCs w:val="21"/>
          <w:u w:val="single"/>
          <w:lang w:val="en-US" w:eastAsia="zh-CN"/>
        </w:rPr>
        <w:t>版权已回归</w:t>
      </w:r>
      <w:r>
        <w:rPr>
          <w:rFonts w:hint="eastAsia"/>
          <w:b/>
          <w:bCs/>
          <w:color w:val="FF0000"/>
          <w:szCs w:val="21"/>
          <w:u w:val="single"/>
        </w:rPr>
        <w:t>）</w:t>
      </w:r>
      <w:r>
        <w:rPr>
          <w:rFonts w:hint="eastAsia"/>
          <w:b/>
          <w:bCs/>
          <w:color w:val="FF0000"/>
          <w:szCs w:val="21"/>
        </w:rPr>
        <w:t>、丹麦语（Forlaget Carlsen）、荷兰语（Gottmer Uigevers Groep）、芬兰语（Into Publishing）、法语（Albin Michel Jeunesse）、德语（Windy Verlag）、希伯来语（Sefer Lakol）、意大利语（Salani）、韩语（Prooni Books）、葡萄牙语（Gradiva）、西班牙语（RBA Libros）、土耳其语（Marti Yayin）、乌克兰语（Bookchef）</w:t>
      </w:r>
    </w:p>
    <w:p w14:paraId="5F89F019">
      <w:pPr>
        <w:rPr>
          <w:rFonts w:hint="eastAsia"/>
          <w:b/>
          <w:bCs/>
          <w:color w:val="FF0000"/>
        </w:rPr>
      </w:pPr>
    </w:p>
    <w:p w14:paraId="2835BD36">
      <w:pPr>
        <w:jc w:val="center"/>
        <w:rPr>
          <w:b/>
          <w:bCs/>
          <w:color w:val="FF0000"/>
        </w:rPr>
      </w:pPr>
      <w:r>
        <w:rPr>
          <w:b/>
          <w:bCs/>
          <w:color w:val="FF0000"/>
        </w:rPr>
        <w:t xml:space="preserve">IndieBound Kids Indie Next List </w:t>
      </w:r>
      <w:r>
        <w:rPr>
          <w:rFonts w:hint="eastAsia"/>
          <w:b/>
          <w:bCs/>
          <w:color w:val="FF0000"/>
        </w:rPr>
        <w:t>TOP10图书</w:t>
      </w:r>
    </w:p>
    <w:p w14:paraId="30A894C3">
      <w:pPr>
        <w:jc w:val="center"/>
        <w:rPr>
          <w:b/>
          <w:bCs/>
          <w:color w:val="FF0000"/>
        </w:rPr>
      </w:pPr>
      <w:r>
        <w:rPr>
          <w:rFonts w:hint="eastAsia"/>
          <w:b/>
          <w:bCs/>
          <w:color w:val="FF0000"/>
        </w:rPr>
        <w:t>《纽约时报》畅销排行榜#</w:t>
      </w:r>
      <w:r>
        <w:rPr>
          <w:b/>
          <w:bCs/>
          <w:color w:val="FF0000"/>
        </w:rPr>
        <w:t>1</w:t>
      </w:r>
    </w:p>
    <w:p w14:paraId="2D1D8FFD">
      <w:pPr>
        <w:rPr>
          <w:b/>
          <w:bCs/>
          <w:color w:val="2F5597" w:themeColor="accent5" w:themeShade="BF"/>
        </w:rPr>
      </w:pPr>
    </w:p>
    <w:p w14:paraId="5A1C5D60">
      <w:pPr>
        <w:rPr>
          <w:b/>
          <w:bCs/>
          <w:color w:val="000000"/>
        </w:rPr>
      </w:pPr>
      <w:r>
        <w:rPr>
          <w:b/>
          <w:bCs/>
          <w:color w:val="000000"/>
        </w:rPr>
        <w:t>内容简介：</w:t>
      </w:r>
    </w:p>
    <w:p w14:paraId="4F42CF54">
      <w:pPr>
        <w:ind w:firstLine="422" w:firstLineChars="200"/>
        <w:rPr>
          <w:b/>
          <w:bCs/>
          <w:color w:val="000000"/>
        </w:rPr>
      </w:pPr>
    </w:p>
    <w:p w14:paraId="336A8D75">
      <w:pPr>
        <w:ind w:firstLine="420" w:firstLineChars="200"/>
        <w:rPr>
          <w:color w:val="000000"/>
        </w:rPr>
      </w:pPr>
      <w:r>
        <w:rPr>
          <w:rFonts w:hint="eastAsia"/>
          <w:color w:val="000000"/>
        </w:rPr>
        <w:t>今天是霸王龙佩内洛普（</w:t>
      </w:r>
      <w:r>
        <w:rPr>
          <w:color w:val="000000"/>
          <w:szCs w:val="21"/>
        </w:rPr>
        <w:t>Penelope Rex</w:t>
      </w:r>
      <w:r>
        <w:rPr>
          <w:rFonts w:hint="eastAsia"/>
          <w:color w:val="000000"/>
        </w:rPr>
        <w:t>）上学的第一天，她迫不及待地想见见同学们。但是，人类的朋友太好吃了，很难交到朋友！直到佩内洛普尝到了自己的苦头，发现自己可能并不是食物链的顶端。</w:t>
      </w:r>
    </w:p>
    <w:p w14:paraId="311B6B8B">
      <w:pPr>
        <w:ind w:firstLine="420" w:firstLineChars="200"/>
        <w:rPr>
          <w:color w:val="000000"/>
        </w:rPr>
      </w:pPr>
    </w:p>
    <w:p w14:paraId="0FACBE04">
      <w:pPr>
        <w:ind w:firstLine="420" w:firstLineChars="200"/>
        <w:rPr>
          <w:color w:val="000000"/>
        </w:rPr>
      </w:pPr>
      <w:r>
        <w:rPr>
          <w:rFonts w:hint="eastAsia"/>
          <w:color w:val="000000"/>
        </w:rPr>
        <w:t>读者们一定会对获奖作家兼插画家瑞安·T·希金斯的这本爆笑新书爱不释手。</w:t>
      </w:r>
    </w:p>
    <w:p w14:paraId="51CE93B6">
      <w:pPr>
        <w:rPr>
          <w:color w:val="000000"/>
        </w:rPr>
      </w:pPr>
    </w:p>
    <w:p w14:paraId="5BBA8CC6">
      <w:pPr>
        <w:rPr>
          <w:b/>
          <w:bCs/>
          <w:color w:val="000000"/>
        </w:rPr>
      </w:pPr>
      <w:r>
        <w:rPr>
          <w:rFonts w:hint="eastAsia"/>
          <w:b/>
          <w:bCs/>
          <w:color w:val="000000"/>
        </w:rPr>
        <w:t>媒体评价：</w:t>
      </w:r>
    </w:p>
    <w:p w14:paraId="66BCFDF6">
      <w:pPr>
        <w:rPr>
          <w:color w:val="000000"/>
        </w:rPr>
      </w:pPr>
    </w:p>
    <w:p w14:paraId="2C07685F">
      <w:pPr>
        <w:ind w:firstLine="420" w:firstLineChars="200"/>
        <w:rPr>
          <w:color w:val="000000"/>
        </w:rPr>
      </w:pPr>
      <w:r>
        <w:rPr>
          <w:rFonts w:hint="eastAsia"/>
          <w:color w:val="000000"/>
        </w:rPr>
        <w:t>“喜欢黑色幽默（以及曲折结局！）的读者一定会享受与佩内洛普共度的时光”。</w:t>
      </w:r>
    </w:p>
    <w:p w14:paraId="5C3DA58D">
      <w:pPr>
        <w:ind w:firstLine="420" w:firstLineChars="200"/>
        <w:jc w:val="right"/>
        <w:rPr>
          <w:color w:val="000000"/>
        </w:rPr>
      </w:pPr>
      <w:r>
        <w:rPr>
          <w:rFonts w:hint="eastAsia"/>
          <w:color w:val="000000"/>
        </w:rPr>
        <w:t>——《柯克斯书评》星级评论</w:t>
      </w:r>
    </w:p>
    <w:p w14:paraId="4404F6B4">
      <w:pPr>
        <w:ind w:firstLine="420" w:firstLineChars="200"/>
        <w:rPr>
          <w:color w:val="000000"/>
        </w:rPr>
      </w:pPr>
    </w:p>
    <w:p w14:paraId="671BB3CA">
      <w:pPr>
        <w:ind w:firstLine="420" w:firstLineChars="200"/>
        <w:rPr>
          <w:color w:val="000000"/>
        </w:rPr>
      </w:pPr>
      <w:r>
        <w:rPr>
          <w:rFonts w:hint="eastAsia"/>
          <w:color w:val="000000"/>
        </w:rPr>
        <w:t>“希金斯再次展现了迷人的对话、完美的漫画节奏，以及对儿童学习和成长能力的信心”。</w:t>
      </w:r>
    </w:p>
    <w:p w14:paraId="0D792120">
      <w:pPr>
        <w:ind w:firstLine="420" w:firstLineChars="200"/>
        <w:jc w:val="right"/>
        <w:rPr>
          <w:color w:val="000000"/>
        </w:rPr>
      </w:pPr>
      <w:r>
        <w:rPr>
          <w:rFonts w:hint="eastAsia"/>
          <w:color w:val="000000"/>
        </w:rPr>
        <w:t>——《出版人周刊》星级评论</w:t>
      </w:r>
    </w:p>
    <w:p w14:paraId="328DA3BF">
      <w:pPr>
        <w:rPr>
          <w:color w:val="000000"/>
        </w:rPr>
      </w:pPr>
    </w:p>
    <w:p w14:paraId="39577660">
      <w:pPr>
        <w:rPr>
          <w:rFonts w:hint="eastAsia"/>
          <w:b/>
          <w:color w:val="000000"/>
          <w:lang w:eastAsia="zh-CN"/>
        </w:rPr>
      </w:pPr>
      <w:r>
        <w:rPr>
          <w:rFonts w:hint="eastAsia"/>
          <w:b/>
          <w:color w:val="000000"/>
          <w:lang w:eastAsia="zh-CN"/>
        </w:rPr>
        <w:t>内页插图：</w:t>
      </w:r>
    </w:p>
    <w:p w14:paraId="3E226769">
      <w:pPr>
        <w:rPr>
          <w:rFonts w:hint="eastAsia"/>
          <w:b/>
          <w:color w:val="000000"/>
          <w:lang w:eastAsia="zh-CN"/>
        </w:rPr>
      </w:pPr>
    </w:p>
    <w:p w14:paraId="6CDFF46D">
      <w:pPr>
        <w:rPr>
          <w:rFonts w:hint="eastAsia"/>
          <w:b/>
          <w:color w:val="000000"/>
        </w:rPr>
      </w:pPr>
      <w:r>
        <w:drawing>
          <wp:inline distT="0" distB="0" distL="0" distR="0">
            <wp:extent cx="5400040" cy="2016125"/>
            <wp:effectExtent l="0" t="0" r="0" b="317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01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B6AC2">
      <w:pPr>
        <w:rPr>
          <w:color w:val="000000"/>
        </w:rPr>
      </w:pPr>
      <w:r>
        <w:rPr>
          <w:color w:val="000000"/>
        </w:rPr>
        <w:drawing>
          <wp:inline distT="0" distB="0" distL="0" distR="0">
            <wp:extent cx="5400040" cy="2015490"/>
            <wp:effectExtent l="0" t="0" r="0" b="3810"/>
            <wp:docPr id="7" name="图片 7" descr="C:\Users\admin\Documents\WeChat Files\wxid_60hcikxi86wp22\FileStorage\Temp\17083230525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admin\Documents\WeChat Files\wxid_60hcikxi86wp22\FileStorage\Temp\1708323052579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015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997E7">
      <w:pPr>
        <w:rPr>
          <w:rFonts w:hint="eastAsia"/>
          <w:color w:val="000000"/>
        </w:rPr>
      </w:pPr>
    </w:p>
    <w:p w14:paraId="659D58E4">
      <w:pPr>
        <w:rPr>
          <w:rFonts w:hint="eastAsia"/>
          <w:color w:val="000000"/>
        </w:rPr>
      </w:pPr>
    </w:p>
    <w:p w14:paraId="7FDA429C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color w:val="000000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2987040</wp:posOffset>
            </wp:positionH>
            <wp:positionV relativeFrom="paragraph">
              <wp:posOffset>137795</wp:posOffset>
            </wp:positionV>
            <wp:extent cx="2231390" cy="1673225"/>
            <wp:effectExtent l="0" t="0" r="6985" b="3175"/>
            <wp:wrapSquare wrapText="bothSides"/>
            <wp:docPr id="30425989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259894" name="图片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31390" cy="1673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color w:val="000000"/>
          <w:szCs w:val="21"/>
        </w:rPr>
        <w:t>中文书名：</w:t>
      </w:r>
      <w:r>
        <w:rPr>
          <w:rFonts w:hint="eastAsia"/>
          <w:b/>
          <w:bCs/>
          <w:color w:val="000000"/>
          <w:szCs w:val="21"/>
        </w:rPr>
        <w:t>《震撼登场》（</w:t>
      </w:r>
      <w:r>
        <w:rPr>
          <w:rFonts w:hint="eastAsia"/>
          <w:b/>
          <w:bCs/>
          <w:color w:val="000000"/>
          <w:szCs w:val="21"/>
          <w:lang w:val="en-US" w:eastAsia="zh-CN"/>
        </w:rPr>
        <w:t>2</w:t>
      </w:r>
      <w:r>
        <w:rPr>
          <w:rFonts w:hint="eastAsia"/>
          <w:b/>
          <w:bCs/>
          <w:color w:val="000000"/>
          <w:szCs w:val="21"/>
        </w:rPr>
        <w:t>）</w:t>
      </w:r>
    </w:p>
    <w:p w14:paraId="1EDA2ADA">
      <w:pPr>
        <w:tabs>
          <w:tab w:val="left" w:pos="341"/>
          <w:tab w:val="left" w:pos="5235"/>
        </w:tabs>
        <w:rPr>
          <w:b/>
          <w:i/>
          <w:color w:val="000000"/>
          <w:szCs w:val="21"/>
        </w:rPr>
      </w:pPr>
      <w:r>
        <w:rPr>
          <w:b/>
          <w:bCs/>
          <w:color w:val="000000"/>
          <w:szCs w:val="21"/>
        </w:rPr>
        <w:t>英文书名：</w:t>
      </w:r>
      <w:r>
        <w:rPr>
          <w:b/>
          <w:color w:val="000000"/>
          <w:szCs w:val="21"/>
        </w:rPr>
        <w:t>We Will Rock Our Classmates</w:t>
      </w:r>
    </w:p>
    <w:p w14:paraId="21ACBC53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rFonts w:hint="eastAsia"/>
          <w:b/>
          <w:bCs/>
          <w:color w:val="000000"/>
          <w:szCs w:val="21"/>
        </w:rPr>
        <w:t xml:space="preserve">作    者：Ryan T. Higgins </w:t>
      </w:r>
    </w:p>
    <w:p w14:paraId="7AC17997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rFonts w:hint="eastAsia"/>
          <w:b/>
          <w:bCs/>
          <w:color w:val="000000"/>
          <w:szCs w:val="21"/>
        </w:rPr>
        <w:t>出 版 社：Disney Hyperion</w:t>
      </w:r>
    </w:p>
    <w:p w14:paraId="6B6293F5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rFonts w:hint="eastAsia"/>
          <w:b/>
          <w:bCs/>
          <w:color w:val="000000"/>
          <w:szCs w:val="21"/>
        </w:rPr>
        <w:t>代理公司：DeFiore</w:t>
      </w:r>
    </w:p>
    <w:p w14:paraId="68A365FA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rFonts w:hint="eastAsia"/>
          <w:b/>
          <w:bCs/>
          <w:color w:val="000000"/>
          <w:szCs w:val="21"/>
        </w:rPr>
        <w:t>页    数：48页</w:t>
      </w:r>
    </w:p>
    <w:p w14:paraId="102FD5AC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b/>
          <w:bCs/>
          <w:color w:val="000000"/>
          <w:szCs w:val="21"/>
        </w:rPr>
        <w:t>出版时间：2020年7</w:t>
      </w:r>
      <w:r>
        <w:rPr>
          <w:rFonts w:hint="eastAsia"/>
          <w:b/>
          <w:bCs/>
          <w:color w:val="000000"/>
          <w:szCs w:val="21"/>
        </w:rPr>
        <w:t>月</w:t>
      </w:r>
    </w:p>
    <w:p w14:paraId="1624E873">
      <w:pPr>
        <w:rPr>
          <w:b/>
          <w:bCs/>
          <w:color w:val="000000"/>
        </w:rPr>
      </w:pPr>
      <w:r>
        <w:rPr>
          <w:b/>
          <w:bCs/>
          <w:color w:val="000000"/>
        </w:rPr>
        <w:t>代理地区：中国大陆、台湾</w:t>
      </w:r>
    </w:p>
    <w:p w14:paraId="20F649C3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b/>
          <w:bCs/>
          <w:color w:val="000000"/>
          <w:szCs w:val="21"/>
        </w:rPr>
        <w:t>审读资料：电子稿</w:t>
      </w:r>
    </w:p>
    <w:p w14:paraId="23788A58">
      <w:pPr>
        <w:tabs>
          <w:tab w:val="left" w:pos="341"/>
          <w:tab w:val="left" w:pos="5235"/>
        </w:tabs>
        <w:rPr>
          <w:b/>
          <w:bCs/>
          <w:szCs w:val="21"/>
        </w:rPr>
      </w:pPr>
      <w:r>
        <w:rPr>
          <w:b/>
          <w:bCs/>
          <w:szCs w:val="21"/>
        </w:rPr>
        <w:t>类    型：</w:t>
      </w:r>
      <w:r>
        <w:rPr>
          <w:rFonts w:hint="eastAsia"/>
          <w:b/>
          <w:bCs/>
          <w:szCs w:val="21"/>
          <w:lang w:val="en-US" w:eastAsia="zh-CN"/>
        </w:rPr>
        <w:t>故事</w:t>
      </w:r>
      <w:r>
        <w:rPr>
          <w:rFonts w:hint="eastAsia"/>
          <w:b/>
          <w:bCs/>
          <w:szCs w:val="21"/>
        </w:rPr>
        <w:t>绘本</w:t>
      </w:r>
    </w:p>
    <w:p w14:paraId="14ED97A4">
      <w:pPr>
        <w:tabs>
          <w:tab w:val="left" w:pos="341"/>
          <w:tab w:val="left" w:pos="5235"/>
        </w:tabs>
        <w:rPr>
          <w:rFonts w:hint="eastAsia"/>
          <w:b/>
          <w:bCs/>
          <w:color w:val="FF0000"/>
          <w:szCs w:val="21"/>
        </w:rPr>
      </w:pPr>
      <w:r>
        <w:rPr>
          <w:b/>
          <w:bCs/>
          <w:color w:val="FF0000"/>
          <w:szCs w:val="21"/>
        </w:rPr>
        <w:t>版权已授</w:t>
      </w:r>
      <w:r>
        <w:rPr>
          <w:rFonts w:hint="eastAsia"/>
          <w:b/>
          <w:bCs/>
          <w:color w:val="FF0000"/>
          <w:szCs w:val="21"/>
        </w:rPr>
        <w:t>：法语（Albin Michel Jeunesse）、德语（Windy Verlag）、希伯来语（Sefer Lakol）、西班牙语（RBA Libros）</w:t>
      </w:r>
    </w:p>
    <w:p w14:paraId="626016E7">
      <w:pPr>
        <w:rPr>
          <w:b/>
          <w:bCs/>
          <w:color w:val="2F5597" w:themeColor="accent5" w:themeShade="BF"/>
        </w:rPr>
      </w:pPr>
    </w:p>
    <w:p w14:paraId="526DF102">
      <w:pPr>
        <w:rPr>
          <w:b/>
          <w:bCs/>
          <w:color w:val="000000"/>
        </w:rPr>
      </w:pPr>
      <w:r>
        <w:rPr>
          <w:rFonts w:hint="eastAsia"/>
          <w:b/>
          <w:bCs/>
          <w:color w:val="000000"/>
        </w:rPr>
        <w:t>内容简介：</w:t>
      </w:r>
    </w:p>
    <w:p w14:paraId="59E720B6">
      <w:pPr>
        <w:ind w:firstLine="422" w:firstLineChars="200"/>
        <w:rPr>
          <w:b/>
          <w:bCs/>
          <w:color w:val="000000"/>
        </w:rPr>
      </w:pPr>
    </w:p>
    <w:p w14:paraId="3A73B1FB">
      <w:pPr>
        <w:ind w:firstLine="420" w:firstLineChars="200"/>
        <w:rPr>
          <w:color w:val="000000"/>
        </w:rPr>
      </w:pPr>
      <w:r>
        <w:rPr>
          <w:rFonts w:hint="eastAsia"/>
          <w:color w:val="000000"/>
        </w:rPr>
        <w:t>佩内洛普是一只霸王龙，而且非常擅长做一只霸王龙。她还喜欢用吉他摇滚！学校的才艺表演就要开始了，佩内洛普迫不及待地想为同学们表演。但是，揭露自己的身份可能会让人惊慌失措，尤其是当身份和别人的期望不一样的时候。在朋友们的帮助下，佩内洛普会成功吗？</w:t>
      </w:r>
    </w:p>
    <w:p w14:paraId="56EEF318">
      <w:pPr>
        <w:ind w:firstLine="420" w:firstLineChars="200"/>
        <w:rPr>
          <w:color w:val="000000"/>
        </w:rPr>
      </w:pPr>
    </w:p>
    <w:p w14:paraId="489A4DE7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rFonts w:hint="eastAsia"/>
          <w:b/>
          <w:bCs/>
          <w:color w:val="000000"/>
          <w:szCs w:val="21"/>
        </w:rPr>
        <w:t>媒体评价：</w:t>
      </w:r>
    </w:p>
    <w:p w14:paraId="004A2463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</w:p>
    <w:p w14:paraId="179BECE8">
      <w:pPr>
        <w:tabs>
          <w:tab w:val="left" w:pos="341"/>
          <w:tab w:val="left" w:pos="5235"/>
        </w:tabs>
        <w:ind w:firstLine="420" w:firstLineChars="200"/>
        <w:rPr>
          <w:color w:val="000000"/>
          <w:szCs w:val="21"/>
        </w:rPr>
      </w:pPr>
      <w:r>
        <w:rPr>
          <w:rFonts w:hint="eastAsia"/>
          <w:color w:val="000000"/>
          <w:szCs w:val="21"/>
        </w:rPr>
        <w:t>“一个思想丰富而轻松幽默的故事。佩内洛普的最新冒险故事是小读者们的福音，建议所有图书馆首先购买”。</w:t>
      </w:r>
    </w:p>
    <w:p w14:paraId="375496D6">
      <w:pPr>
        <w:tabs>
          <w:tab w:val="left" w:pos="341"/>
          <w:tab w:val="left" w:pos="5235"/>
        </w:tabs>
        <w:ind w:firstLine="420" w:firstLineChars="200"/>
        <w:jc w:val="right"/>
        <w:rPr>
          <w:color w:val="000000"/>
          <w:szCs w:val="21"/>
        </w:rPr>
      </w:pPr>
      <w:r>
        <w:rPr>
          <w:rFonts w:hint="eastAsia"/>
          <w:color w:val="000000"/>
          <w:szCs w:val="21"/>
        </w:rPr>
        <w:t>——《学校图书馆杂志》（星级评论）</w:t>
      </w:r>
    </w:p>
    <w:p w14:paraId="432B6BFB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</w:p>
    <w:p w14:paraId="09DEF730">
      <w:pPr>
        <w:tabs>
          <w:tab w:val="left" w:pos="341"/>
          <w:tab w:val="left" w:pos="5235"/>
        </w:tabs>
        <w:ind w:firstLine="420" w:firstLineChars="200"/>
        <w:rPr>
          <w:color w:val="000000"/>
          <w:szCs w:val="21"/>
        </w:rPr>
      </w:pPr>
      <w:r>
        <w:rPr>
          <w:rFonts w:hint="eastAsia"/>
          <w:color w:val="000000"/>
          <w:szCs w:val="21"/>
        </w:rPr>
        <w:t>“希金斯完美地捕捉到了佩内洛普摇摆不定的情绪、最高昂和最低谷”。</w:t>
      </w:r>
    </w:p>
    <w:p w14:paraId="5E2A7F1E">
      <w:pPr>
        <w:tabs>
          <w:tab w:val="left" w:pos="341"/>
          <w:tab w:val="left" w:pos="5235"/>
        </w:tabs>
        <w:ind w:firstLine="420" w:firstLineChars="200"/>
        <w:jc w:val="right"/>
        <w:rPr>
          <w:color w:val="000000"/>
          <w:szCs w:val="21"/>
        </w:rPr>
      </w:pPr>
      <w:r>
        <w:rPr>
          <w:rFonts w:hint="eastAsia"/>
          <w:color w:val="000000"/>
          <w:szCs w:val="21"/>
        </w:rPr>
        <w:t>——《柯克斯书评》（星级评论）</w:t>
      </w:r>
    </w:p>
    <w:p w14:paraId="16D72E9B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</w:p>
    <w:p w14:paraId="143215FB">
      <w:pPr>
        <w:tabs>
          <w:tab w:val="left" w:pos="341"/>
          <w:tab w:val="left" w:pos="5235"/>
        </w:tabs>
        <w:rPr>
          <w:rFonts w:hint="eastAsia"/>
          <w:b/>
          <w:bCs/>
          <w:color w:val="000000"/>
          <w:szCs w:val="21"/>
          <w:lang w:eastAsia="zh-CN"/>
        </w:rPr>
      </w:pPr>
      <w:r>
        <w:rPr>
          <w:rFonts w:hint="eastAsia"/>
          <w:b/>
          <w:bCs/>
          <w:color w:val="000000"/>
          <w:szCs w:val="21"/>
          <w:lang w:eastAsia="zh-CN"/>
        </w:rPr>
        <w:t>内页插图：</w:t>
      </w:r>
    </w:p>
    <w:p w14:paraId="15B86319">
      <w:pPr>
        <w:tabs>
          <w:tab w:val="left" w:pos="341"/>
          <w:tab w:val="left" w:pos="5235"/>
        </w:tabs>
        <w:rPr>
          <w:rFonts w:hint="eastAsia"/>
          <w:b/>
          <w:bCs/>
          <w:color w:val="000000"/>
          <w:szCs w:val="21"/>
          <w:lang w:eastAsia="zh-CN"/>
        </w:rPr>
      </w:pPr>
    </w:p>
    <w:p w14:paraId="60820C8F">
      <w:pPr>
        <w:tabs>
          <w:tab w:val="left" w:pos="341"/>
          <w:tab w:val="left" w:pos="5235"/>
        </w:tabs>
        <w:rPr>
          <w:rFonts w:hint="eastAsia"/>
          <w:b/>
          <w:bCs/>
          <w:color w:val="000000"/>
          <w:szCs w:val="21"/>
        </w:rPr>
      </w:pPr>
      <w:r>
        <w:rPr>
          <w:b/>
          <w:bCs/>
          <w:color w:val="000000"/>
          <w:szCs w:val="21"/>
        </w:rPr>
        <w:drawing>
          <wp:inline distT="0" distB="0" distL="0" distR="0">
            <wp:extent cx="5400040" cy="2015490"/>
            <wp:effectExtent l="0" t="0" r="0" b="3810"/>
            <wp:docPr id="10" name="图片 10" descr="C:\Users\admin\Documents\WeChat Files\wxid_60hcikxi86wp22\FileStorage\Temp\17083235116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\Users\admin\Documents\WeChat Files\wxid_60hcikxi86wp22\FileStorage\Temp\1708323511657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015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AF7BA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b/>
          <w:bCs/>
          <w:color w:val="000000"/>
          <w:szCs w:val="21"/>
        </w:rPr>
        <w:drawing>
          <wp:inline distT="0" distB="0" distL="0" distR="0">
            <wp:extent cx="5400040" cy="2015490"/>
            <wp:effectExtent l="0" t="0" r="0" b="3810"/>
            <wp:docPr id="11" name="图片 11" descr="C:\Users\admin\Documents\WeChat Files\wxid_60hcikxi86wp22\FileStorage\Temp\17083235565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\Users\admin\Documents\WeChat Files\wxid_60hcikxi86wp22\FileStorage\Temp\1708323556510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015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88D09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</w:p>
    <w:p w14:paraId="35577C98">
      <w:pPr>
        <w:tabs>
          <w:tab w:val="left" w:pos="341"/>
          <w:tab w:val="left" w:pos="5235"/>
        </w:tabs>
        <w:rPr>
          <w:rFonts w:hint="eastAsia"/>
          <w:b/>
          <w:bCs/>
          <w:color w:val="000000"/>
          <w:szCs w:val="21"/>
        </w:rPr>
      </w:pPr>
    </w:p>
    <w:p w14:paraId="12DEDD68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b/>
          <w:bCs/>
          <w:color w:val="000000"/>
          <w:szCs w:val="21"/>
        </w:rPr>
        <w:t>中文书名：</w:t>
      </w:r>
      <w:r>
        <w:rPr>
          <w:rFonts w:hint="eastAsia"/>
          <w:b/>
          <w:bCs/>
          <w:color w:val="000000"/>
          <w:szCs w:val="21"/>
        </w:rPr>
        <w:t>《我们不会丢掉班上的金鱼》（</w:t>
      </w:r>
      <w:r>
        <w:rPr>
          <w:rFonts w:hint="eastAsia"/>
          <w:b/>
          <w:bCs/>
          <w:color w:val="000000"/>
          <w:szCs w:val="21"/>
          <w:lang w:val="en-US" w:eastAsia="zh-CN"/>
        </w:rPr>
        <w:t>3</w:t>
      </w:r>
      <w:r>
        <w:rPr>
          <w:rFonts w:hint="eastAsia"/>
          <w:b/>
          <w:bCs/>
          <w:color w:val="000000"/>
          <w:szCs w:val="21"/>
        </w:rPr>
        <w:t>）</w:t>
      </w:r>
    </w:p>
    <w:p w14:paraId="0AE098DB">
      <w:pPr>
        <w:tabs>
          <w:tab w:val="left" w:pos="341"/>
          <w:tab w:val="left" w:pos="5235"/>
        </w:tabs>
        <w:rPr>
          <w:b/>
          <w:i/>
          <w:color w:val="000000"/>
          <w:szCs w:val="21"/>
        </w:rPr>
      </w:pPr>
      <w:r>
        <w:rPr>
          <w:color w:val="000000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3213735</wp:posOffset>
            </wp:positionH>
            <wp:positionV relativeFrom="paragraph">
              <wp:posOffset>18415</wp:posOffset>
            </wp:positionV>
            <wp:extent cx="2166620" cy="1624965"/>
            <wp:effectExtent l="0" t="0" r="5080" b="3810"/>
            <wp:wrapSquare wrapText="bothSides"/>
            <wp:docPr id="59942639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426394" name="图片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6620" cy="1624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color w:val="000000"/>
          <w:szCs w:val="21"/>
        </w:rPr>
        <w:t>英文书名：</w:t>
      </w:r>
      <w:r>
        <w:rPr>
          <w:b/>
          <w:color w:val="000000"/>
          <w:szCs w:val="21"/>
        </w:rPr>
        <w:t>We Don’t Lose Our Class Goldfish</w:t>
      </w:r>
    </w:p>
    <w:p w14:paraId="6D12D0FE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rFonts w:hint="eastAsia"/>
          <w:b/>
          <w:bCs/>
          <w:color w:val="000000"/>
          <w:szCs w:val="21"/>
        </w:rPr>
        <w:t xml:space="preserve">作    者：Ryan T. Higgins </w:t>
      </w:r>
    </w:p>
    <w:p w14:paraId="05E885E1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rFonts w:hint="eastAsia"/>
          <w:b/>
          <w:bCs/>
          <w:color w:val="000000"/>
          <w:szCs w:val="21"/>
        </w:rPr>
        <w:t>出 版 社：Disney Hyperion</w:t>
      </w:r>
    </w:p>
    <w:p w14:paraId="4464C7E7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rFonts w:hint="eastAsia"/>
          <w:b/>
          <w:bCs/>
          <w:color w:val="000000"/>
          <w:szCs w:val="21"/>
        </w:rPr>
        <w:t>代理公司：DeFiore</w:t>
      </w:r>
    </w:p>
    <w:p w14:paraId="6955C77A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rFonts w:hint="eastAsia"/>
          <w:b/>
          <w:bCs/>
          <w:color w:val="000000"/>
          <w:szCs w:val="21"/>
        </w:rPr>
        <w:t>页    数：48页</w:t>
      </w:r>
    </w:p>
    <w:p w14:paraId="1AD27601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b/>
          <w:bCs/>
          <w:color w:val="000000"/>
          <w:szCs w:val="21"/>
        </w:rPr>
        <w:t>出版时间：2023年3</w:t>
      </w:r>
      <w:r>
        <w:rPr>
          <w:rFonts w:hint="eastAsia"/>
          <w:b/>
          <w:bCs/>
          <w:color w:val="000000"/>
          <w:szCs w:val="21"/>
        </w:rPr>
        <w:t>月</w:t>
      </w:r>
    </w:p>
    <w:p w14:paraId="1602FE49">
      <w:pPr>
        <w:rPr>
          <w:b/>
          <w:bCs/>
          <w:color w:val="000000"/>
        </w:rPr>
      </w:pPr>
      <w:r>
        <w:rPr>
          <w:b/>
          <w:bCs/>
          <w:color w:val="000000"/>
        </w:rPr>
        <w:t>代理地区：中国大陆、台湾</w:t>
      </w:r>
    </w:p>
    <w:p w14:paraId="0BE1FC0E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b/>
          <w:bCs/>
          <w:color w:val="000000"/>
          <w:szCs w:val="21"/>
        </w:rPr>
        <w:t>审读资料：电子稿</w:t>
      </w:r>
    </w:p>
    <w:p w14:paraId="778F6E23">
      <w:pPr>
        <w:tabs>
          <w:tab w:val="left" w:pos="341"/>
          <w:tab w:val="left" w:pos="5235"/>
        </w:tabs>
        <w:rPr>
          <w:b/>
          <w:bCs/>
          <w:szCs w:val="21"/>
        </w:rPr>
      </w:pPr>
      <w:r>
        <w:rPr>
          <w:b/>
          <w:bCs/>
          <w:szCs w:val="21"/>
        </w:rPr>
        <w:t>类    型：</w:t>
      </w:r>
      <w:r>
        <w:rPr>
          <w:rFonts w:hint="eastAsia"/>
          <w:b/>
          <w:bCs/>
          <w:szCs w:val="21"/>
          <w:lang w:val="en-US" w:eastAsia="zh-CN"/>
        </w:rPr>
        <w:t>故事</w:t>
      </w:r>
      <w:r>
        <w:rPr>
          <w:rFonts w:hint="eastAsia"/>
          <w:b/>
          <w:bCs/>
          <w:szCs w:val="21"/>
        </w:rPr>
        <w:t>绘本</w:t>
      </w:r>
    </w:p>
    <w:p w14:paraId="548138BD">
      <w:pPr>
        <w:rPr>
          <w:rFonts w:hint="eastAsia"/>
          <w:b/>
          <w:bCs/>
          <w:color w:val="FF0000"/>
        </w:rPr>
      </w:pPr>
      <w:r>
        <w:rPr>
          <w:rFonts w:hint="eastAsia"/>
          <w:b/>
          <w:bCs/>
          <w:color w:val="FF0000"/>
          <w:lang w:val="en-US" w:eastAsia="zh-CN"/>
        </w:rPr>
        <w:t>版权已授：</w:t>
      </w:r>
      <w:r>
        <w:rPr>
          <w:rFonts w:hint="eastAsia"/>
          <w:b/>
          <w:bCs/>
          <w:color w:val="FF0000"/>
        </w:rPr>
        <w:t>德语（Windy Verlag）、北美法语（Albin Michel）</w:t>
      </w:r>
    </w:p>
    <w:p w14:paraId="18C0AEE7">
      <w:pPr>
        <w:rPr>
          <w:rFonts w:hint="eastAsia"/>
          <w:b/>
          <w:bCs/>
          <w:color w:val="FF0000"/>
        </w:rPr>
      </w:pPr>
    </w:p>
    <w:p w14:paraId="7C6A8698">
      <w:pPr>
        <w:rPr>
          <w:b/>
          <w:bCs/>
          <w:color w:val="000000"/>
        </w:rPr>
      </w:pPr>
      <w:r>
        <w:rPr>
          <w:rFonts w:hint="eastAsia"/>
          <w:b/>
          <w:bCs/>
          <w:color w:val="000000"/>
        </w:rPr>
        <w:t>内容简介：</w:t>
      </w:r>
    </w:p>
    <w:p w14:paraId="32C605DE">
      <w:pPr>
        <w:rPr>
          <w:b/>
          <w:bCs/>
          <w:color w:val="000000"/>
        </w:rPr>
      </w:pPr>
    </w:p>
    <w:p w14:paraId="55B171BD">
      <w:pPr>
        <w:ind w:firstLine="420" w:firstLineChars="200"/>
        <w:rPr>
          <w:color w:val="000000"/>
        </w:rPr>
      </w:pPr>
      <w:r>
        <w:rPr>
          <w:rFonts w:hint="eastAsia"/>
          <w:color w:val="000000"/>
        </w:rPr>
        <w:t>霸王龙佩内洛普只有一个恐惧：班上的金鱼沃尔特（</w:t>
      </w:r>
      <w:r>
        <w:rPr>
          <w:color w:val="000000"/>
        </w:rPr>
        <w:t>Walter</w:t>
      </w:r>
      <w:r>
        <w:rPr>
          <w:rFonts w:hint="eastAsia"/>
          <w:color w:val="000000"/>
        </w:rPr>
        <w:t>）。诺德曼太太（</w:t>
      </w:r>
      <w:r>
        <w:rPr>
          <w:color w:val="000000"/>
        </w:rPr>
        <w:t>Mrs. Noodleman</w:t>
      </w:r>
      <w:r>
        <w:rPr>
          <w:rFonts w:hint="eastAsia"/>
          <w:color w:val="000000"/>
        </w:rPr>
        <w:t>）让孩子们轮流把沃尔特带回家，焦虑的思维冲昏了佩内洛普的头脑。这个周末一开始就不太顺利——沃尔特不祥地舔了舔嘴唇，一个不眠之夜，鱼缸似乎离佩内洛普的床越来越近。但后来沃尔特失踪了！佩内洛普必须直面恐惧，寻找沃尔特。寻找的过程中，佩内洛普意识到沃尔特的魅力远不止他那张会咬人的下巴。</w:t>
      </w:r>
    </w:p>
    <w:p w14:paraId="2FF78EDA">
      <w:pPr>
        <w:rPr>
          <w:color w:val="000000"/>
        </w:rPr>
      </w:pPr>
    </w:p>
    <w:p w14:paraId="0E76419D">
      <w:pPr>
        <w:rPr>
          <w:rFonts w:hint="eastAsia"/>
          <w:b/>
          <w:color w:val="000000"/>
          <w:lang w:eastAsia="zh-CN"/>
        </w:rPr>
      </w:pPr>
      <w:r>
        <w:rPr>
          <w:rFonts w:hint="eastAsia"/>
          <w:b/>
          <w:color w:val="000000"/>
          <w:lang w:eastAsia="zh-CN"/>
        </w:rPr>
        <w:t>内页插图：</w:t>
      </w:r>
    </w:p>
    <w:p w14:paraId="4847B9AD">
      <w:pPr>
        <w:rPr>
          <w:b/>
          <w:color w:val="000000"/>
        </w:rPr>
      </w:pPr>
      <w:r>
        <w:rPr>
          <w:b/>
          <w:color w:val="000000"/>
        </w:rPr>
        <w:drawing>
          <wp:inline distT="0" distB="0" distL="0" distR="0">
            <wp:extent cx="5400040" cy="2015490"/>
            <wp:effectExtent l="0" t="0" r="0" b="3810"/>
            <wp:docPr id="12" name="图片 12" descr="C:\Users\admin\Documents\WeChat Files\wxid_60hcikxi86wp22\FileStorage\Temp\17083236044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admin\Documents\WeChat Files\wxid_60hcikxi86wp22\FileStorage\Temp\1708323604495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015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42C5B">
      <w:pPr>
        <w:rPr>
          <w:b/>
          <w:color w:val="000000"/>
        </w:rPr>
      </w:pPr>
      <w:r>
        <w:rPr>
          <w:b/>
          <w:color w:val="000000"/>
        </w:rPr>
        <w:drawing>
          <wp:inline distT="0" distB="0" distL="0" distR="0">
            <wp:extent cx="5400040" cy="2025650"/>
            <wp:effectExtent l="0" t="0" r="0" b="0"/>
            <wp:docPr id="13" name="图片 13" descr="C:\Users\admin\Documents\WeChat Files\wxid_60hcikxi86wp22\FileStorage\Temp\17083236469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admin\Documents\WeChat Files\wxid_60hcikxi86wp22\FileStorage\Temp\1708323646961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025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9E537">
      <w:pPr>
        <w:rPr>
          <w:rFonts w:hint="eastAsia"/>
          <w:b/>
          <w:color w:val="000000"/>
        </w:rPr>
      </w:pPr>
    </w:p>
    <w:p w14:paraId="7CAF5078">
      <w:pPr>
        <w:rPr>
          <w:rFonts w:hint="eastAsia"/>
          <w:b/>
          <w:color w:val="000000"/>
        </w:rPr>
      </w:pPr>
    </w:p>
    <w:p w14:paraId="363F1B00">
      <w:pPr>
        <w:tabs>
          <w:tab w:val="left" w:pos="341"/>
          <w:tab w:val="left" w:pos="5235"/>
        </w:tabs>
        <w:rPr>
          <w:rFonts w:hint="eastAsia"/>
          <w:b/>
          <w:bCs/>
          <w:color w:val="000000"/>
          <w:szCs w:val="21"/>
          <w:lang w:eastAsia="zh-CN"/>
        </w:rPr>
      </w:pPr>
      <w:r>
        <w:rPr>
          <w:color w:val="000000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3220720</wp:posOffset>
            </wp:positionH>
            <wp:positionV relativeFrom="paragraph">
              <wp:posOffset>144780</wp:posOffset>
            </wp:positionV>
            <wp:extent cx="2305685" cy="1742440"/>
            <wp:effectExtent l="0" t="0" r="8890" b="635"/>
            <wp:wrapSquare wrapText="bothSides"/>
            <wp:docPr id="39889705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897059" name="图片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5685" cy="1742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color w:val="000000"/>
          <w:szCs w:val="21"/>
        </w:rPr>
        <w:t>中文书名：</w:t>
      </w:r>
      <w:r>
        <w:rPr>
          <w:rFonts w:hint="eastAsia"/>
          <w:b/>
          <w:bCs/>
          <w:color w:val="000000"/>
          <w:szCs w:val="21"/>
        </w:rPr>
        <w:t>《佩内洛普·雷克斯与宠物麻烦》</w:t>
      </w:r>
      <w:r>
        <w:rPr>
          <w:rFonts w:hint="eastAsia"/>
          <w:b/>
          <w:bCs/>
          <w:color w:val="000000"/>
          <w:szCs w:val="21"/>
          <w:lang w:eastAsia="zh-CN"/>
        </w:rPr>
        <w:t>（</w:t>
      </w:r>
      <w:r>
        <w:rPr>
          <w:rFonts w:hint="eastAsia"/>
          <w:b/>
          <w:bCs/>
          <w:color w:val="000000"/>
          <w:szCs w:val="21"/>
          <w:lang w:val="en-US" w:eastAsia="zh-CN"/>
        </w:rPr>
        <w:t>4</w:t>
      </w:r>
      <w:r>
        <w:rPr>
          <w:rFonts w:hint="eastAsia"/>
          <w:b/>
          <w:bCs/>
          <w:color w:val="000000"/>
          <w:szCs w:val="21"/>
          <w:lang w:eastAsia="zh-CN"/>
        </w:rPr>
        <w:t>）</w:t>
      </w:r>
    </w:p>
    <w:p w14:paraId="5CB4F2AD">
      <w:pPr>
        <w:tabs>
          <w:tab w:val="left" w:pos="341"/>
          <w:tab w:val="left" w:pos="5235"/>
        </w:tabs>
        <w:rPr>
          <w:b/>
          <w:i/>
          <w:color w:val="000000"/>
          <w:szCs w:val="21"/>
        </w:rPr>
      </w:pPr>
      <w:r>
        <w:rPr>
          <w:b/>
          <w:bCs/>
          <w:color w:val="000000"/>
          <w:szCs w:val="21"/>
        </w:rPr>
        <w:t>英文书名：</w:t>
      </w:r>
      <w:r>
        <w:rPr>
          <w:b/>
          <w:color w:val="000000"/>
          <w:szCs w:val="21"/>
        </w:rPr>
        <w:t>Penelope Rex and the Problem with Pets</w:t>
      </w:r>
    </w:p>
    <w:p w14:paraId="07802938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rFonts w:hint="eastAsia"/>
          <w:b/>
          <w:bCs/>
          <w:color w:val="000000"/>
          <w:szCs w:val="21"/>
        </w:rPr>
        <w:t xml:space="preserve">作    者：Ryan T. Higgins </w:t>
      </w:r>
    </w:p>
    <w:p w14:paraId="5ABA09A2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rFonts w:hint="eastAsia"/>
          <w:b/>
          <w:bCs/>
          <w:color w:val="000000"/>
          <w:szCs w:val="21"/>
        </w:rPr>
        <w:t>出 版 社：Disney Hyperion</w:t>
      </w:r>
    </w:p>
    <w:p w14:paraId="2E105FD9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rFonts w:hint="eastAsia"/>
          <w:b/>
          <w:bCs/>
          <w:color w:val="000000"/>
          <w:szCs w:val="21"/>
        </w:rPr>
        <w:t>代理公司：DeFiore</w:t>
      </w:r>
    </w:p>
    <w:p w14:paraId="4539D30F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rFonts w:hint="eastAsia"/>
          <w:b/>
          <w:bCs/>
          <w:color w:val="000000"/>
          <w:szCs w:val="21"/>
        </w:rPr>
        <w:t>页    数：48页</w:t>
      </w:r>
    </w:p>
    <w:p w14:paraId="5486AE0D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b/>
          <w:bCs/>
          <w:color w:val="000000"/>
          <w:szCs w:val="21"/>
        </w:rPr>
        <w:t>出版时间：2024年3</w:t>
      </w:r>
      <w:r>
        <w:rPr>
          <w:rFonts w:hint="eastAsia"/>
          <w:b/>
          <w:bCs/>
          <w:color w:val="000000"/>
          <w:szCs w:val="21"/>
        </w:rPr>
        <w:t>月</w:t>
      </w:r>
    </w:p>
    <w:p w14:paraId="4DD0185E">
      <w:pPr>
        <w:rPr>
          <w:b/>
          <w:bCs/>
          <w:color w:val="000000"/>
        </w:rPr>
      </w:pPr>
      <w:r>
        <w:rPr>
          <w:b/>
          <w:bCs/>
          <w:color w:val="000000"/>
        </w:rPr>
        <w:t>代理地区：中国大陆、台湾</w:t>
      </w:r>
    </w:p>
    <w:p w14:paraId="43439A5A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b/>
          <w:bCs/>
          <w:color w:val="000000"/>
          <w:szCs w:val="21"/>
        </w:rPr>
        <w:t>审读资料：电子稿</w:t>
      </w:r>
    </w:p>
    <w:p w14:paraId="13853E1F">
      <w:pPr>
        <w:tabs>
          <w:tab w:val="left" w:pos="341"/>
          <w:tab w:val="left" w:pos="5235"/>
        </w:tabs>
        <w:rPr>
          <w:b/>
          <w:bCs/>
          <w:szCs w:val="21"/>
        </w:rPr>
      </w:pPr>
      <w:r>
        <w:rPr>
          <w:b/>
          <w:bCs/>
          <w:szCs w:val="21"/>
        </w:rPr>
        <w:t>类    型：</w:t>
      </w:r>
      <w:r>
        <w:rPr>
          <w:rFonts w:hint="eastAsia"/>
          <w:b/>
          <w:bCs/>
          <w:szCs w:val="21"/>
          <w:lang w:val="en-US" w:eastAsia="zh-CN"/>
        </w:rPr>
        <w:t>故事</w:t>
      </w:r>
      <w:r>
        <w:rPr>
          <w:rFonts w:hint="eastAsia"/>
          <w:b/>
          <w:bCs/>
          <w:szCs w:val="21"/>
        </w:rPr>
        <w:t>绘本</w:t>
      </w:r>
    </w:p>
    <w:p w14:paraId="79ACF36A">
      <w:pPr>
        <w:rPr>
          <w:b/>
          <w:bCs/>
          <w:color w:val="2F5597" w:themeColor="accent5" w:themeShade="BF"/>
        </w:rPr>
      </w:pPr>
    </w:p>
    <w:p w14:paraId="7B0326A3">
      <w:pPr>
        <w:rPr>
          <w:b/>
          <w:bCs/>
          <w:color w:val="000000"/>
        </w:rPr>
      </w:pPr>
      <w:r>
        <w:rPr>
          <w:rFonts w:hint="eastAsia"/>
          <w:b/>
          <w:bCs/>
          <w:color w:val="000000"/>
        </w:rPr>
        <w:t>内容简介：</w:t>
      </w:r>
    </w:p>
    <w:p w14:paraId="6ED93E72">
      <w:pPr>
        <w:ind w:firstLine="420" w:firstLineChars="200"/>
        <w:rPr>
          <w:color w:val="000000"/>
        </w:rPr>
      </w:pPr>
    </w:p>
    <w:p w14:paraId="1F3D87FD">
      <w:pPr>
        <w:ind w:firstLine="420" w:firstLineChars="200"/>
        <w:rPr>
          <w:color w:val="000000"/>
        </w:rPr>
      </w:pPr>
      <w:r>
        <w:rPr>
          <w:rFonts w:hint="eastAsia"/>
          <w:color w:val="000000"/>
        </w:rPr>
        <w:t>大多数孩子都养猫狗、鱼和豚鼠。霸王龙佩内洛普养的是米登斯（Mittens）。</w:t>
      </w:r>
    </w:p>
    <w:p w14:paraId="1696B008">
      <w:pPr>
        <w:ind w:firstLine="420" w:firstLineChars="200"/>
        <w:rPr>
          <w:color w:val="000000"/>
        </w:rPr>
      </w:pPr>
    </w:p>
    <w:p w14:paraId="2DEBE272">
      <w:pPr>
        <w:ind w:firstLine="420" w:firstLineChars="200"/>
        <w:rPr>
          <w:color w:val="000000"/>
        </w:rPr>
      </w:pPr>
      <w:r>
        <w:rPr>
          <w:rFonts w:hint="eastAsia"/>
          <w:color w:val="000000"/>
        </w:rPr>
        <w:t>米登斯闯入了佩内洛普的生活，而佩内洛普甚至不确定自己是否想要一只宠物。但既然米登斯已经来了，佩内洛普就下定决心要好好照顾它。</w:t>
      </w:r>
    </w:p>
    <w:p w14:paraId="4D05344C">
      <w:pPr>
        <w:ind w:firstLine="420" w:firstLineChars="200"/>
        <w:rPr>
          <w:color w:val="000000"/>
        </w:rPr>
      </w:pPr>
    </w:p>
    <w:p w14:paraId="4D5B0A74">
      <w:pPr>
        <w:ind w:firstLine="420" w:firstLineChars="200"/>
        <w:rPr>
          <w:color w:val="000000"/>
        </w:rPr>
      </w:pPr>
      <w:r>
        <w:rPr>
          <w:rFonts w:hint="eastAsia"/>
          <w:color w:val="000000"/>
        </w:rPr>
        <w:t>然而，宠物，尤其是体重六百磅、长着六英寸长牙齿的宠物，会带来非常大、非常混乱的问题。</w:t>
      </w:r>
    </w:p>
    <w:p w14:paraId="16ACE317">
      <w:pPr>
        <w:rPr>
          <w:color w:val="000000"/>
        </w:rPr>
      </w:pPr>
    </w:p>
    <w:p w14:paraId="483FCCD1">
      <w:pPr>
        <w:rPr>
          <w:rFonts w:hint="eastAsia"/>
          <w:b/>
          <w:color w:val="000000"/>
          <w:lang w:eastAsia="zh-CN"/>
        </w:rPr>
      </w:pPr>
      <w:r>
        <w:rPr>
          <w:rFonts w:hint="eastAsia"/>
          <w:b/>
          <w:color w:val="000000"/>
          <w:lang w:eastAsia="zh-CN"/>
        </w:rPr>
        <w:t>内页插图：</w:t>
      </w:r>
    </w:p>
    <w:p w14:paraId="4EEB9D2F">
      <w:pPr>
        <w:rPr>
          <w:rFonts w:hint="eastAsia"/>
          <w:b/>
          <w:color w:val="000000"/>
          <w:lang w:eastAsia="zh-CN"/>
        </w:rPr>
      </w:pPr>
    </w:p>
    <w:p w14:paraId="52A14298">
      <w:pPr>
        <w:rPr>
          <w:b/>
          <w:color w:val="000000"/>
        </w:rPr>
      </w:pPr>
      <w:r>
        <w:rPr>
          <w:b/>
          <w:color w:val="000000"/>
        </w:rPr>
        <w:drawing>
          <wp:inline distT="0" distB="0" distL="0" distR="0">
            <wp:extent cx="5400040" cy="2021840"/>
            <wp:effectExtent l="0" t="0" r="635" b="6985"/>
            <wp:docPr id="14" name="图片 14" descr="C:\Users\admin\Documents\WeChat Files\wxid_60hcikxi86wp22\FileStorage\Temp\17083237287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\Users\admin\Documents\WeChat Files\wxid_60hcikxi86wp22\FileStorage\Temp\1708323728743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021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7D76F">
      <w:pPr>
        <w:rPr>
          <w:rFonts w:hint="eastAsia"/>
          <w:b/>
          <w:color w:val="000000"/>
        </w:rPr>
      </w:pPr>
      <w:r>
        <w:rPr>
          <w:b/>
          <w:color w:val="000000"/>
        </w:rPr>
        <w:drawing>
          <wp:inline distT="0" distB="0" distL="0" distR="0">
            <wp:extent cx="5400040" cy="2021840"/>
            <wp:effectExtent l="0" t="0" r="635" b="6985"/>
            <wp:docPr id="16" name="图片 16" descr="C:\Users\admin\Documents\WeChat Files\wxid_60hcikxi86wp22\FileStorage\Temp\1708323787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\Users\admin\Documents\WeChat Files\wxid_60hcikxi86wp22\FileStorage\Temp\1708323787116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021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CC12C">
      <w:pPr>
        <w:widowControl/>
        <w:shd w:val="clear" w:color="auto" w:fill="FFFFFF"/>
        <w:rPr>
          <w:b/>
          <w:bCs/>
          <w:color w:val="000000"/>
          <w:kern w:val="0"/>
          <w:szCs w:val="21"/>
        </w:rPr>
      </w:pPr>
    </w:p>
    <w:p w14:paraId="358314BB">
      <w:pPr>
        <w:widowControl/>
        <w:shd w:val="clear" w:color="auto" w:fill="FFFFFF"/>
        <w:rPr>
          <w:b/>
          <w:bCs/>
          <w:color w:val="000000"/>
          <w:kern w:val="0"/>
          <w:szCs w:val="21"/>
        </w:rPr>
      </w:pPr>
    </w:p>
    <w:p w14:paraId="666E0D33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rFonts w:hint="eastAsia" w:eastAsia="宋体"/>
          <w:b/>
          <w:bCs/>
          <w:color w:val="000000"/>
          <w:szCs w:val="21"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3388360</wp:posOffset>
            </wp:positionH>
            <wp:positionV relativeFrom="paragraph">
              <wp:posOffset>136525</wp:posOffset>
            </wp:positionV>
            <wp:extent cx="1894205" cy="1528445"/>
            <wp:effectExtent l="0" t="0" r="1270" b="5080"/>
            <wp:wrapSquare wrapText="bothSides"/>
            <wp:docPr id="17" name="图片 17" descr="3d300761-b601-4dbf-b16b-1567d0a47d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3d300761-b601-4dbf-b16b-1567d0a47d3c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894205" cy="1528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color w:val="000000"/>
          <w:szCs w:val="21"/>
        </w:rPr>
        <w:t>中文书名：</w:t>
      </w:r>
      <w:r>
        <w:rPr>
          <w:rFonts w:hint="eastAsia"/>
          <w:b/>
          <w:bCs/>
          <w:color w:val="000000"/>
          <w:szCs w:val="21"/>
        </w:rPr>
        <w:t>《穿暖和点吧，佩内洛普·雷克斯！》（</w:t>
      </w:r>
      <w:bookmarkStart w:id="3" w:name="_GoBack"/>
      <w:r>
        <w:rPr>
          <w:rFonts w:hint="eastAsia"/>
          <w:b/>
          <w:bCs/>
          <w:color w:val="000000"/>
          <w:szCs w:val="21"/>
          <w:lang w:val="en-US" w:eastAsia="zh-CN"/>
        </w:rPr>
        <w:t>5</w:t>
      </w:r>
      <w:bookmarkEnd w:id="3"/>
      <w:r>
        <w:rPr>
          <w:rFonts w:hint="eastAsia"/>
          <w:b/>
          <w:bCs/>
          <w:color w:val="000000"/>
          <w:szCs w:val="21"/>
        </w:rPr>
        <w:t>）</w:t>
      </w:r>
    </w:p>
    <w:p w14:paraId="595FA84B">
      <w:pPr>
        <w:tabs>
          <w:tab w:val="left" w:pos="341"/>
          <w:tab w:val="left" w:pos="5235"/>
        </w:tabs>
        <w:rPr>
          <w:rFonts w:hint="eastAsia"/>
          <w:b/>
          <w:bCs/>
          <w:color w:val="000000"/>
          <w:szCs w:val="21"/>
        </w:rPr>
      </w:pPr>
      <w:r>
        <w:rPr>
          <w:b/>
          <w:bCs/>
          <w:color w:val="000000"/>
          <w:szCs w:val="21"/>
        </w:rPr>
        <w:t>英文书名：</w:t>
      </w:r>
      <w:r>
        <w:rPr>
          <w:rFonts w:hint="eastAsia"/>
          <w:b/>
          <w:bCs/>
          <w:color w:val="000000"/>
          <w:szCs w:val="21"/>
        </w:rPr>
        <w:t>Bundle Up, Penelope Rex!</w:t>
      </w:r>
    </w:p>
    <w:p w14:paraId="75D196F7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rFonts w:hint="eastAsia"/>
          <w:b/>
          <w:bCs/>
          <w:color w:val="000000"/>
          <w:szCs w:val="21"/>
        </w:rPr>
        <w:t xml:space="preserve">作    者：Ryan T. Higgins </w:t>
      </w:r>
    </w:p>
    <w:p w14:paraId="24F71EB9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rFonts w:hint="eastAsia"/>
          <w:b/>
          <w:bCs/>
          <w:color w:val="000000"/>
          <w:szCs w:val="21"/>
        </w:rPr>
        <w:t>出 版 社：Disney Hyperion</w:t>
      </w:r>
    </w:p>
    <w:p w14:paraId="5F7D5A50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rFonts w:hint="eastAsia"/>
          <w:b/>
          <w:bCs/>
          <w:color w:val="000000"/>
          <w:szCs w:val="21"/>
        </w:rPr>
        <w:t>代理公司：DeFiore</w:t>
      </w:r>
    </w:p>
    <w:p w14:paraId="78C60CBF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rFonts w:hint="eastAsia"/>
          <w:b/>
          <w:bCs/>
          <w:color w:val="000000"/>
          <w:szCs w:val="21"/>
        </w:rPr>
        <w:t>页    数：</w:t>
      </w:r>
      <w:r>
        <w:rPr>
          <w:rFonts w:hint="eastAsia"/>
          <w:b/>
          <w:bCs/>
          <w:color w:val="000000"/>
          <w:szCs w:val="21"/>
          <w:lang w:val="en-US" w:eastAsia="zh-CN"/>
        </w:rPr>
        <w:t>24</w:t>
      </w:r>
      <w:r>
        <w:rPr>
          <w:rFonts w:hint="eastAsia"/>
          <w:b/>
          <w:bCs/>
          <w:color w:val="000000"/>
          <w:szCs w:val="21"/>
        </w:rPr>
        <w:t>页</w:t>
      </w:r>
    </w:p>
    <w:p w14:paraId="5DBBAF65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b/>
          <w:bCs/>
          <w:color w:val="000000"/>
          <w:szCs w:val="21"/>
        </w:rPr>
        <w:t>出版时间：202</w:t>
      </w:r>
      <w:r>
        <w:rPr>
          <w:rFonts w:hint="eastAsia"/>
          <w:b/>
          <w:bCs/>
          <w:color w:val="000000"/>
          <w:szCs w:val="21"/>
          <w:lang w:val="en-US" w:eastAsia="zh-CN"/>
        </w:rPr>
        <w:t>5</w:t>
      </w:r>
      <w:r>
        <w:rPr>
          <w:b/>
          <w:bCs/>
          <w:color w:val="000000"/>
          <w:szCs w:val="21"/>
        </w:rPr>
        <w:t>年</w:t>
      </w:r>
      <w:r>
        <w:rPr>
          <w:rFonts w:hint="eastAsia"/>
          <w:b/>
          <w:bCs/>
          <w:color w:val="000000"/>
          <w:szCs w:val="21"/>
          <w:lang w:val="en-US" w:eastAsia="zh-CN"/>
        </w:rPr>
        <w:t>9</w:t>
      </w:r>
      <w:r>
        <w:rPr>
          <w:rFonts w:hint="eastAsia"/>
          <w:b/>
          <w:bCs/>
          <w:color w:val="000000"/>
          <w:szCs w:val="21"/>
        </w:rPr>
        <w:t>月</w:t>
      </w:r>
    </w:p>
    <w:p w14:paraId="5A433A87">
      <w:pPr>
        <w:rPr>
          <w:b/>
          <w:bCs/>
          <w:color w:val="000000"/>
        </w:rPr>
      </w:pPr>
      <w:r>
        <w:rPr>
          <w:b/>
          <w:bCs/>
          <w:color w:val="000000"/>
        </w:rPr>
        <w:t>代理地区：中国大陆、台湾</w:t>
      </w:r>
    </w:p>
    <w:p w14:paraId="1EA2CC92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b/>
          <w:bCs/>
          <w:color w:val="000000"/>
          <w:szCs w:val="21"/>
        </w:rPr>
        <w:t>审读资料：电子稿</w:t>
      </w:r>
    </w:p>
    <w:p w14:paraId="2EBD1B5A">
      <w:pPr>
        <w:tabs>
          <w:tab w:val="left" w:pos="341"/>
          <w:tab w:val="left" w:pos="5235"/>
        </w:tabs>
        <w:rPr>
          <w:b/>
          <w:bCs/>
          <w:szCs w:val="21"/>
        </w:rPr>
      </w:pPr>
      <w:r>
        <w:rPr>
          <w:b/>
          <w:bCs/>
          <w:szCs w:val="21"/>
        </w:rPr>
        <w:t>类    型：</w:t>
      </w:r>
      <w:r>
        <w:rPr>
          <w:rFonts w:hint="eastAsia"/>
          <w:b/>
          <w:bCs/>
          <w:szCs w:val="21"/>
          <w:lang w:val="en-US" w:eastAsia="zh-CN"/>
        </w:rPr>
        <w:t>故事</w:t>
      </w:r>
      <w:r>
        <w:rPr>
          <w:rFonts w:hint="eastAsia"/>
          <w:b/>
          <w:bCs/>
          <w:szCs w:val="21"/>
        </w:rPr>
        <w:t>绘本</w:t>
      </w:r>
    </w:p>
    <w:p w14:paraId="39080047">
      <w:pPr>
        <w:widowControl/>
        <w:shd w:val="clear" w:color="auto" w:fill="FFFFFF"/>
        <w:rPr>
          <w:b/>
          <w:bCs/>
          <w:color w:val="000000"/>
          <w:kern w:val="0"/>
          <w:szCs w:val="21"/>
        </w:rPr>
      </w:pPr>
    </w:p>
    <w:p w14:paraId="19C219E4">
      <w:pPr>
        <w:rPr>
          <w:b/>
          <w:bCs/>
          <w:color w:val="000000"/>
          <w:kern w:val="0"/>
          <w:szCs w:val="21"/>
        </w:rPr>
      </w:pPr>
      <w:r>
        <w:rPr>
          <w:rFonts w:hint="eastAsia"/>
          <w:b/>
          <w:bCs/>
          <w:color w:val="000000"/>
        </w:rPr>
        <w:t>内容简介：</w:t>
      </w:r>
    </w:p>
    <w:p w14:paraId="0FCD811A">
      <w:pPr>
        <w:widowControl/>
        <w:shd w:val="clear" w:color="auto" w:fill="FFFFFF"/>
        <w:ind w:firstLine="420" w:firstLineChars="0"/>
        <w:rPr>
          <w:b w:val="0"/>
          <w:bCs w:val="0"/>
          <w:color w:val="000000"/>
          <w:kern w:val="0"/>
          <w:szCs w:val="21"/>
        </w:rPr>
      </w:pPr>
    </w:p>
    <w:p w14:paraId="6F6D5FEF">
      <w:pPr>
        <w:widowControl/>
        <w:shd w:val="clear" w:color="auto" w:fill="FFFFFF"/>
        <w:ind w:firstLine="420" w:firstLineChars="0"/>
        <w:rPr>
          <w:rFonts w:hint="eastAsia"/>
          <w:b w:val="0"/>
          <w:bCs w:val="0"/>
          <w:color w:val="000000"/>
          <w:kern w:val="0"/>
          <w:szCs w:val="21"/>
        </w:rPr>
      </w:pPr>
      <w:r>
        <w:rPr>
          <w:rFonts w:hint="eastAsia"/>
          <w:b w:val="0"/>
          <w:bCs w:val="0"/>
          <w:color w:val="000000"/>
          <w:kern w:val="0"/>
          <w:szCs w:val="21"/>
        </w:rPr>
        <w:t>《纽约时报》畅销榜第一名作家兼插画师 Ryan T. Higgins 带来了大家最喜爱的恐龙——佩内洛普·雷克斯（Penelope Rex）的纸板书首秀，完美契合冬日阅读。</w:t>
      </w:r>
    </w:p>
    <w:p w14:paraId="56826BAB">
      <w:pPr>
        <w:widowControl/>
        <w:shd w:val="clear" w:color="auto" w:fill="FFFFFF"/>
        <w:ind w:firstLine="420" w:firstLineChars="0"/>
        <w:rPr>
          <w:rFonts w:hint="eastAsia"/>
          <w:b w:val="0"/>
          <w:bCs w:val="0"/>
          <w:color w:val="000000"/>
          <w:kern w:val="0"/>
          <w:szCs w:val="21"/>
        </w:rPr>
      </w:pPr>
    </w:p>
    <w:p w14:paraId="38B7F515">
      <w:pPr>
        <w:widowControl/>
        <w:shd w:val="clear" w:color="auto" w:fill="FFFFFF"/>
        <w:ind w:firstLine="420" w:firstLineChars="0"/>
        <w:rPr>
          <w:rFonts w:hint="eastAsia"/>
          <w:b w:val="0"/>
          <w:bCs w:val="0"/>
          <w:color w:val="000000"/>
          <w:kern w:val="0"/>
          <w:szCs w:val="21"/>
        </w:rPr>
      </w:pPr>
      <w:r>
        <w:rPr>
          <w:rFonts w:hint="eastAsia"/>
          <w:b w:val="0"/>
          <w:bCs w:val="0"/>
          <w:color w:val="000000"/>
          <w:kern w:val="0"/>
          <w:szCs w:val="21"/>
        </w:rPr>
        <w:t>佩内洛普·雷克斯想要到雪地里玩耍。她的宠物——一只剑齿猫——则想帮她做好准备。</w:t>
      </w:r>
    </w:p>
    <w:p w14:paraId="159078A1">
      <w:pPr>
        <w:widowControl/>
        <w:shd w:val="clear" w:color="auto" w:fill="FFFFFF"/>
        <w:ind w:firstLine="420" w:firstLineChars="0"/>
        <w:rPr>
          <w:rFonts w:hint="eastAsia"/>
          <w:b w:val="0"/>
          <w:bCs w:val="0"/>
          <w:color w:val="000000"/>
          <w:kern w:val="0"/>
          <w:szCs w:val="21"/>
        </w:rPr>
      </w:pPr>
    </w:p>
    <w:p w14:paraId="089E3965">
      <w:pPr>
        <w:widowControl/>
        <w:shd w:val="clear" w:color="auto" w:fill="FFFFFF"/>
        <w:ind w:firstLine="420" w:firstLineChars="0"/>
        <w:rPr>
          <w:b w:val="0"/>
          <w:bCs w:val="0"/>
          <w:color w:val="000000"/>
          <w:kern w:val="0"/>
          <w:szCs w:val="21"/>
        </w:rPr>
      </w:pPr>
      <w:r>
        <w:rPr>
          <w:rFonts w:hint="eastAsia"/>
          <w:b w:val="0"/>
          <w:bCs w:val="0"/>
          <w:color w:val="000000"/>
          <w:kern w:val="0"/>
          <w:szCs w:val="21"/>
        </w:rPr>
        <w:t>快来加入佩内洛普和剑齿猫 Mittens，一起准备去雪地里玩吧！这是一部温馨又搞笑的冬日绘本，也是 佩内洛普·雷克斯系列 的全新篇章。</w:t>
      </w:r>
    </w:p>
    <w:p w14:paraId="1A53BC9F">
      <w:pPr>
        <w:widowControl/>
        <w:shd w:val="clear" w:color="auto" w:fill="FFFFFF"/>
        <w:rPr>
          <w:b/>
          <w:bCs/>
          <w:color w:val="000000"/>
          <w:kern w:val="0"/>
          <w:szCs w:val="21"/>
        </w:rPr>
      </w:pPr>
    </w:p>
    <w:p w14:paraId="64B99ADB">
      <w:pPr>
        <w:widowControl/>
        <w:shd w:val="clear" w:color="auto" w:fill="FFFFFF"/>
        <w:rPr>
          <w:rFonts w:hint="eastAsia"/>
          <w:b/>
          <w:bCs/>
          <w:color w:val="000000"/>
          <w:kern w:val="0"/>
          <w:szCs w:val="21"/>
          <w:lang w:val="en-US" w:eastAsia="zh-CN"/>
        </w:rPr>
      </w:pPr>
      <w:r>
        <w:rPr>
          <w:rFonts w:hint="eastAsia"/>
          <w:b/>
          <w:bCs/>
          <w:color w:val="000000"/>
          <w:kern w:val="0"/>
          <w:szCs w:val="21"/>
          <w:lang w:val="en-US" w:eastAsia="zh-CN"/>
        </w:rPr>
        <w:t>内页插图：</w:t>
      </w:r>
    </w:p>
    <w:p w14:paraId="662FEF7C">
      <w:pPr>
        <w:widowControl/>
        <w:shd w:val="clear" w:color="auto" w:fill="FFFFFF"/>
        <w:rPr>
          <w:rFonts w:hint="eastAsia"/>
          <w:b/>
          <w:bCs/>
          <w:color w:val="000000"/>
          <w:kern w:val="0"/>
          <w:szCs w:val="21"/>
          <w:lang w:val="en-US" w:eastAsia="zh-CN"/>
        </w:rPr>
      </w:pPr>
    </w:p>
    <w:p w14:paraId="6529AE22">
      <w:pPr>
        <w:widowControl/>
        <w:shd w:val="clear" w:color="auto" w:fill="FFFFFF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386705" cy="2154555"/>
            <wp:effectExtent l="0" t="0" r="4445" b="7620"/>
            <wp:docPr id="19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2" descr="IMG_25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386705" cy="21545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386705" cy="2154555"/>
            <wp:effectExtent l="0" t="0" r="4445" b="7620"/>
            <wp:docPr id="20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3" descr="IMG_25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386705" cy="21545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5AE48AE">
      <w:pPr>
        <w:widowControl/>
        <w:shd w:val="clear" w:color="auto" w:fill="FFFFFF"/>
        <w:rPr>
          <w:rFonts w:hint="eastAsia"/>
          <w:b/>
          <w:bCs/>
          <w:color w:val="000000"/>
          <w:kern w:val="0"/>
          <w:szCs w:val="21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386705" cy="2154555"/>
            <wp:effectExtent l="0" t="0" r="4445" b="7620"/>
            <wp:docPr id="21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" descr="IMG_25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386705" cy="21545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ABE7BA3">
      <w:pPr>
        <w:widowControl/>
        <w:shd w:val="clear" w:color="auto" w:fill="FFFFFF"/>
        <w:rPr>
          <w:b/>
          <w:bCs/>
          <w:color w:val="000000"/>
          <w:kern w:val="0"/>
          <w:szCs w:val="21"/>
        </w:rPr>
      </w:pPr>
    </w:p>
    <w:p w14:paraId="0376C524">
      <w:pPr>
        <w:widowControl/>
        <w:shd w:val="clear" w:color="auto" w:fill="FFFFFF"/>
        <w:rPr>
          <w:b/>
          <w:bCs/>
          <w:color w:val="000000"/>
          <w:kern w:val="0"/>
          <w:szCs w:val="21"/>
        </w:rPr>
      </w:pPr>
    </w:p>
    <w:p w14:paraId="7406858D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b/>
          <w:bCs/>
          <w:color w:val="000000"/>
          <w:szCs w:val="21"/>
        </w:rPr>
        <w:t>中文书名：</w:t>
      </w:r>
      <w:r>
        <w:rPr>
          <w:rFonts w:hint="eastAsia"/>
          <w:b/>
          <w:bCs/>
          <w:color w:val="000000"/>
          <w:szCs w:val="21"/>
        </w:rPr>
        <w:t>《佩内洛普·雷克斯vs. 新同学》（</w:t>
      </w:r>
      <w:r>
        <w:rPr>
          <w:rFonts w:hint="eastAsia"/>
          <w:b/>
          <w:bCs/>
          <w:color w:val="000000"/>
          <w:szCs w:val="21"/>
          <w:lang w:val="en-US" w:eastAsia="zh-CN"/>
        </w:rPr>
        <w:t>6</w:t>
      </w:r>
      <w:r>
        <w:rPr>
          <w:rFonts w:hint="eastAsia"/>
          <w:b/>
          <w:bCs/>
          <w:color w:val="000000"/>
          <w:szCs w:val="21"/>
        </w:rPr>
        <w:t>）</w:t>
      </w:r>
    </w:p>
    <w:p w14:paraId="6DC56B16">
      <w:pPr>
        <w:tabs>
          <w:tab w:val="left" w:pos="341"/>
          <w:tab w:val="left" w:pos="5235"/>
        </w:tabs>
        <w:rPr>
          <w:rFonts w:hint="eastAsia"/>
          <w:b/>
          <w:bCs/>
          <w:color w:val="000000"/>
          <w:szCs w:val="21"/>
        </w:rPr>
      </w:pPr>
      <w:r>
        <w:rPr>
          <w:b/>
          <w:bCs/>
          <w:color w:val="000000"/>
          <w:szCs w:val="21"/>
        </w:rPr>
        <w:t>英文书名：</w:t>
      </w:r>
      <w:r>
        <w:rPr>
          <w:rFonts w:hint="eastAsia"/>
          <w:b/>
          <w:bCs/>
          <w:color w:val="000000"/>
          <w:szCs w:val="21"/>
        </w:rPr>
        <w:t>PENELOPE REX VS. THE NEW KID</w:t>
      </w:r>
    </w:p>
    <w:p w14:paraId="020D419E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3203575</wp:posOffset>
            </wp:positionH>
            <wp:positionV relativeFrom="paragraph">
              <wp:posOffset>20320</wp:posOffset>
            </wp:positionV>
            <wp:extent cx="1749425" cy="1315720"/>
            <wp:effectExtent l="0" t="0" r="3175" b="17780"/>
            <wp:wrapSquare wrapText="bothSides"/>
            <wp:docPr id="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49425" cy="131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color w:val="000000"/>
          <w:szCs w:val="21"/>
        </w:rPr>
        <w:t xml:space="preserve">作    者：Ryan T. Higgins </w:t>
      </w:r>
    </w:p>
    <w:p w14:paraId="5973D567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rFonts w:hint="eastAsia"/>
          <w:b/>
          <w:bCs/>
          <w:color w:val="000000"/>
          <w:szCs w:val="21"/>
        </w:rPr>
        <w:t>出 版 社：Disney Hyperion</w:t>
      </w:r>
    </w:p>
    <w:p w14:paraId="6B1DD0C1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rFonts w:hint="eastAsia"/>
          <w:b/>
          <w:bCs/>
          <w:color w:val="000000"/>
          <w:szCs w:val="21"/>
        </w:rPr>
        <w:t>代理公司：DeFiore</w:t>
      </w:r>
    </w:p>
    <w:p w14:paraId="06FAB765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rFonts w:hint="eastAsia"/>
          <w:b/>
          <w:bCs/>
          <w:color w:val="000000"/>
          <w:szCs w:val="21"/>
        </w:rPr>
        <w:t>页    数：</w:t>
      </w:r>
      <w:r>
        <w:rPr>
          <w:rFonts w:hint="eastAsia"/>
          <w:b/>
          <w:bCs/>
          <w:color w:val="000000"/>
          <w:szCs w:val="21"/>
          <w:lang w:val="en-US" w:eastAsia="zh-CN"/>
        </w:rPr>
        <w:t>48</w:t>
      </w:r>
      <w:r>
        <w:rPr>
          <w:rFonts w:hint="eastAsia"/>
          <w:b/>
          <w:bCs/>
          <w:color w:val="000000"/>
          <w:szCs w:val="21"/>
        </w:rPr>
        <w:t>页</w:t>
      </w:r>
    </w:p>
    <w:p w14:paraId="52E4FB7E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b/>
          <w:bCs/>
          <w:color w:val="000000"/>
          <w:szCs w:val="21"/>
        </w:rPr>
        <w:t>出版时间：202</w:t>
      </w:r>
      <w:r>
        <w:rPr>
          <w:rFonts w:hint="eastAsia"/>
          <w:b/>
          <w:bCs/>
          <w:color w:val="000000"/>
          <w:szCs w:val="21"/>
          <w:lang w:val="en-US" w:eastAsia="zh-CN"/>
        </w:rPr>
        <w:t>6</w:t>
      </w:r>
      <w:r>
        <w:rPr>
          <w:b/>
          <w:bCs/>
          <w:color w:val="000000"/>
          <w:szCs w:val="21"/>
        </w:rPr>
        <w:t>年</w:t>
      </w:r>
      <w:r>
        <w:rPr>
          <w:rFonts w:hint="eastAsia"/>
          <w:b/>
          <w:bCs/>
          <w:color w:val="000000"/>
          <w:szCs w:val="21"/>
          <w:lang w:val="en-US" w:eastAsia="zh-CN"/>
        </w:rPr>
        <w:t>8</w:t>
      </w:r>
      <w:r>
        <w:rPr>
          <w:rFonts w:hint="eastAsia"/>
          <w:b/>
          <w:bCs/>
          <w:color w:val="000000"/>
          <w:szCs w:val="21"/>
        </w:rPr>
        <w:t>月</w:t>
      </w:r>
    </w:p>
    <w:p w14:paraId="722825C5">
      <w:pPr>
        <w:rPr>
          <w:b/>
          <w:bCs/>
          <w:color w:val="000000"/>
        </w:rPr>
      </w:pPr>
      <w:r>
        <w:rPr>
          <w:b/>
          <w:bCs/>
          <w:color w:val="000000"/>
        </w:rPr>
        <w:t>代理地区：中国大陆、台湾</w:t>
      </w:r>
    </w:p>
    <w:p w14:paraId="7AC4B37C">
      <w:pPr>
        <w:tabs>
          <w:tab w:val="left" w:pos="341"/>
          <w:tab w:val="left" w:pos="5235"/>
        </w:tabs>
        <w:rPr>
          <w:b/>
          <w:bCs/>
          <w:color w:val="000000"/>
          <w:szCs w:val="21"/>
        </w:rPr>
      </w:pPr>
      <w:r>
        <w:rPr>
          <w:b/>
          <w:bCs/>
          <w:color w:val="000000"/>
          <w:szCs w:val="21"/>
        </w:rPr>
        <w:t>审读资料：电子稿</w:t>
      </w:r>
    </w:p>
    <w:p w14:paraId="6E771841">
      <w:pPr>
        <w:tabs>
          <w:tab w:val="left" w:pos="341"/>
          <w:tab w:val="left" w:pos="5235"/>
        </w:tabs>
        <w:rPr>
          <w:b/>
          <w:bCs/>
          <w:szCs w:val="21"/>
        </w:rPr>
      </w:pPr>
      <w:r>
        <w:rPr>
          <w:b/>
          <w:bCs/>
          <w:szCs w:val="21"/>
        </w:rPr>
        <w:t>类    型：</w:t>
      </w:r>
      <w:r>
        <w:rPr>
          <w:rFonts w:hint="eastAsia"/>
          <w:b/>
          <w:bCs/>
          <w:szCs w:val="21"/>
          <w:lang w:val="en-US" w:eastAsia="zh-CN"/>
        </w:rPr>
        <w:t>故事</w:t>
      </w:r>
      <w:r>
        <w:rPr>
          <w:rFonts w:hint="eastAsia"/>
          <w:b/>
          <w:bCs/>
          <w:szCs w:val="21"/>
        </w:rPr>
        <w:t>绘本</w:t>
      </w:r>
    </w:p>
    <w:p w14:paraId="1CBE1EFC">
      <w:pPr>
        <w:rPr>
          <w:rFonts w:hint="eastAsia"/>
          <w:b/>
          <w:bCs/>
          <w:color w:val="000000"/>
        </w:rPr>
      </w:pPr>
    </w:p>
    <w:p w14:paraId="369D476A">
      <w:pPr>
        <w:rPr>
          <w:rFonts w:hint="eastAsia"/>
          <w:b/>
          <w:bCs/>
          <w:color w:val="000000"/>
          <w:lang w:eastAsia="zh-CN"/>
        </w:rPr>
      </w:pPr>
      <w:r>
        <w:rPr>
          <w:rFonts w:hint="eastAsia"/>
          <w:b/>
          <w:bCs/>
          <w:color w:val="000000"/>
        </w:rPr>
        <w:t>核心亮点</w:t>
      </w:r>
      <w:r>
        <w:rPr>
          <w:rFonts w:hint="eastAsia"/>
          <w:b/>
          <w:bCs/>
          <w:color w:val="000000"/>
          <w:lang w:eastAsia="zh-CN"/>
        </w:rPr>
        <w:t>：</w:t>
      </w:r>
    </w:p>
    <w:p w14:paraId="750192DE">
      <w:pPr>
        <w:rPr>
          <w:rFonts w:hint="eastAsia"/>
          <w:b/>
          <w:bCs/>
          <w:color w:val="000000"/>
          <w:lang w:eastAsia="zh-CN"/>
        </w:rPr>
      </w:pPr>
    </w:p>
    <w:p w14:paraId="5206357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rPr>
          <w:rFonts w:hint="eastAsia"/>
          <w:b w:val="0"/>
          <w:bCs w:val="0"/>
          <w:color w:val="000000"/>
        </w:rPr>
      </w:pPr>
      <w:r>
        <w:rPr>
          <w:rFonts w:hint="eastAsia"/>
          <w:b/>
          <w:bCs/>
          <w:color w:val="000000"/>
          <w:lang w:val="en-US" w:eastAsia="zh-CN"/>
        </w:rPr>
        <w:t>·</w:t>
      </w:r>
      <w:r>
        <w:rPr>
          <w:rFonts w:hint="eastAsia"/>
          <w:b/>
          <w:bCs/>
          <w:color w:val="000000"/>
        </w:rPr>
        <w:t>顶流作者加持：</w:t>
      </w:r>
      <w:r>
        <w:rPr>
          <w:rFonts w:hint="eastAsia"/>
          <w:b w:val="0"/>
          <w:bCs w:val="0"/>
          <w:color w:val="000000"/>
        </w:rPr>
        <w:t>Ryan T. Higgins 为《纽约时报》#1 畅销书作家，获 E.B. White 朗读奖、埃兹拉・杰克・济慈新锐插画奖，口碑与销量双保障。</w:t>
      </w:r>
    </w:p>
    <w:p w14:paraId="1EC7DA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b w:val="0"/>
          <w:bCs w:val="0"/>
          <w:color w:val="000000"/>
        </w:rPr>
      </w:pPr>
    </w:p>
    <w:p w14:paraId="0CD59A8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rPr>
          <w:rFonts w:hint="eastAsia"/>
          <w:b w:val="0"/>
          <w:bCs w:val="0"/>
          <w:color w:val="000000"/>
        </w:rPr>
      </w:pPr>
      <w:r>
        <w:rPr>
          <w:rFonts w:hint="eastAsia"/>
          <w:b/>
          <w:bCs/>
          <w:color w:val="000000"/>
          <w:lang w:val="en-US" w:eastAsia="zh-CN"/>
        </w:rPr>
        <w:t>·</w:t>
      </w:r>
      <w:r>
        <w:rPr>
          <w:rFonts w:hint="eastAsia"/>
          <w:b/>
          <w:bCs/>
          <w:color w:val="000000"/>
        </w:rPr>
        <w:t>真实儿童心理：</w:t>
      </w:r>
      <w:r>
        <w:rPr>
          <w:rFonts w:hint="eastAsia"/>
          <w:b w:val="0"/>
          <w:bCs w:val="0"/>
          <w:color w:val="000000"/>
        </w:rPr>
        <w:t>完美捕捉 “害怕被取代” 的童年焦虑，温柔化解攀比与不安，引导孩子建立稳定自信。</w:t>
      </w:r>
    </w:p>
    <w:p w14:paraId="2AE39A9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b w:val="0"/>
          <w:bCs w:val="0"/>
          <w:color w:val="000000"/>
        </w:rPr>
      </w:pPr>
    </w:p>
    <w:p w14:paraId="2C29CC9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rPr>
          <w:rFonts w:hint="eastAsia"/>
          <w:b w:val="0"/>
          <w:bCs w:val="0"/>
          <w:color w:val="000000"/>
        </w:rPr>
      </w:pPr>
      <w:r>
        <w:rPr>
          <w:rFonts w:hint="eastAsia"/>
          <w:b/>
          <w:bCs/>
          <w:color w:val="000000"/>
          <w:lang w:val="en-US" w:eastAsia="zh-CN"/>
        </w:rPr>
        <w:t>·</w:t>
      </w:r>
      <w:r>
        <w:rPr>
          <w:rFonts w:hint="eastAsia"/>
          <w:b/>
          <w:bCs/>
          <w:color w:val="000000"/>
        </w:rPr>
        <w:t>爆笑不尴尬：</w:t>
      </w:r>
      <w:r>
        <w:rPr>
          <w:rFonts w:hint="eastAsia"/>
          <w:b w:val="0"/>
          <w:bCs w:val="0"/>
          <w:color w:val="000000"/>
        </w:rPr>
        <w:t>恐龙拟人化笑点十足，画面夸张可爱，适合大声朗读，孩子百读不厌。</w:t>
      </w:r>
    </w:p>
    <w:p w14:paraId="652CAFC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b w:val="0"/>
          <w:bCs w:val="0"/>
          <w:color w:val="000000"/>
        </w:rPr>
      </w:pPr>
    </w:p>
    <w:p w14:paraId="3B0AE8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rPr>
          <w:rFonts w:hint="eastAsia"/>
          <w:b w:val="0"/>
          <w:bCs w:val="0"/>
          <w:color w:val="000000"/>
        </w:rPr>
      </w:pPr>
      <w:r>
        <w:rPr>
          <w:rFonts w:hint="eastAsia"/>
          <w:b/>
          <w:bCs/>
          <w:color w:val="000000"/>
          <w:lang w:val="en-US" w:eastAsia="zh-CN"/>
        </w:rPr>
        <w:t>·</w:t>
      </w:r>
      <w:r>
        <w:rPr>
          <w:rFonts w:hint="eastAsia"/>
          <w:b/>
          <w:bCs/>
          <w:color w:val="000000"/>
        </w:rPr>
        <w:t>系列可延展性强：</w:t>
      </w:r>
      <w:r>
        <w:rPr>
          <w:rFonts w:hint="eastAsia"/>
          <w:b w:val="0"/>
          <w:bCs w:val="0"/>
          <w:color w:val="000000"/>
        </w:rPr>
        <w:t>同系列已出版多本，版权多国售出，具备持续开发与套系销售潜力。</w:t>
      </w:r>
    </w:p>
    <w:p w14:paraId="6A1F51B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b w:val="0"/>
          <w:bCs w:val="0"/>
          <w:color w:val="000000"/>
        </w:rPr>
      </w:pPr>
    </w:p>
    <w:p w14:paraId="355209D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rPr>
          <w:rFonts w:hint="eastAsia"/>
          <w:b/>
          <w:bCs/>
          <w:color w:val="000000"/>
        </w:rPr>
      </w:pPr>
      <w:r>
        <w:rPr>
          <w:rFonts w:hint="eastAsia"/>
          <w:b/>
          <w:bCs/>
          <w:color w:val="000000"/>
          <w:lang w:val="en-US" w:eastAsia="zh-CN"/>
        </w:rPr>
        <w:t>·</w:t>
      </w:r>
      <w:r>
        <w:rPr>
          <w:rFonts w:hint="eastAsia"/>
          <w:b/>
          <w:bCs/>
          <w:color w:val="000000"/>
        </w:rPr>
        <w:t>适龄友好：</w:t>
      </w:r>
      <w:r>
        <w:rPr>
          <w:rFonts w:hint="eastAsia"/>
          <w:b w:val="0"/>
          <w:bCs w:val="0"/>
          <w:color w:val="000000"/>
        </w:rPr>
        <w:t>面向 3–5 岁低幼段，篇幅适中、节奏轻快，适配幼儿园及低年级阅读场景。</w:t>
      </w:r>
    </w:p>
    <w:p w14:paraId="7E8C5FE1">
      <w:pPr>
        <w:rPr>
          <w:rFonts w:hint="eastAsia"/>
          <w:b/>
          <w:bCs/>
          <w:color w:val="000000"/>
        </w:rPr>
      </w:pPr>
    </w:p>
    <w:p w14:paraId="618ADC7D">
      <w:pPr>
        <w:rPr>
          <w:b/>
          <w:bCs/>
          <w:color w:val="000000"/>
          <w:kern w:val="0"/>
          <w:szCs w:val="21"/>
        </w:rPr>
      </w:pPr>
      <w:r>
        <w:rPr>
          <w:rFonts w:hint="eastAsia"/>
          <w:b/>
          <w:bCs/>
          <w:color w:val="000000"/>
        </w:rPr>
        <w:t>内容简介：</w:t>
      </w:r>
    </w:p>
    <w:p w14:paraId="449B5D38">
      <w:pPr>
        <w:widowControl/>
        <w:shd w:val="clear" w:color="auto" w:fill="FFFFFF"/>
        <w:ind w:firstLine="420" w:firstLineChars="0"/>
        <w:rPr>
          <w:b w:val="0"/>
          <w:bCs w:val="0"/>
          <w:color w:val="000000"/>
          <w:kern w:val="0"/>
          <w:szCs w:val="21"/>
        </w:rPr>
      </w:pPr>
    </w:p>
    <w:p w14:paraId="51814DFE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b w:val="0"/>
          <w:bCs w:val="0"/>
          <w:color w:val="000000"/>
          <w:kern w:val="0"/>
          <w:szCs w:val="21"/>
        </w:rPr>
      </w:pPr>
      <w:r>
        <w:rPr>
          <w:rFonts w:hint="eastAsia"/>
          <w:b w:val="0"/>
          <w:bCs w:val="0"/>
          <w:color w:val="000000"/>
          <w:kern w:val="0"/>
          <w:szCs w:val="21"/>
        </w:rPr>
        <w:t>佩内洛普·雷克斯已经为新学年做好了万全准备：</w:t>
      </w:r>
    </w:p>
    <w:p w14:paraId="2D613AA7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b w:val="0"/>
          <w:bCs w:val="0"/>
          <w:color w:val="000000"/>
          <w:kern w:val="0"/>
          <w:szCs w:val="21"/>
        </w:rPr>
      </w:pPr>
      <w:r>
        <w:rPr>
          <w:rFonts w:hint="eastAsia"/>
          <w:b w:val="0"/>
          <w:bCs w:val="0"/>
          <w:color w:val="000000"/>
          <w:kern w:val="0"/>
          <w:szCs w:val="21"/>
        </w:rPr>
        <w:t>新书包、新蜡笔，一切都崭新又闪亮…… 直到，班里来了一只新恐龙！</w:t>
      </w:r>
    </w:p>
    <w:p w14:paraId="1F72ABA1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b w:val="0"/>
          <w:bCs w:val="0"/>
          <w:color w:val="000000"/>
          <w:kern w:val="0"/>
          <w:szCs w:val="21"/>
        </w:rPr>
      </w:pPr>
    </w:p>
    <w:p w14:paraId="221EC4E5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b w:val="0"/>
          <w:bCs w:val="0"/>
          <w:color w:val="000000"/>
          <w:kern w:val="0"/>
          <w:szCs w:val="21"/>
        </w:rPr>
      </w:pPr>
      <w:r>
        <w:rPr>
          <w:rFonts w:hint="eastAsia"/>
          <w:b w:val="0"/>
          <w:bCs w:val="0"/>
          <w:color w:val="000000"/>
          <w:kern w:val="0"/>
          <w:szCs w:val="21"/>
        </w:rPr>
        <w:t>佩内洛普本来超爱自己的学校、超爱朋友们，也超得意自己是全班唯一能扣篮的恐龙。</w:t>
      </w:r>
    </w:p>
    <w:p w14:paraId="35C742DD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b w:val="0"/>
          <w:bCs w:val="0"/>
          <w:color w:val="000000"/>
          <w:kern w:val="0"/>
          <w:szCs w:val="21"/>
        </w:rPr>
      </w:pPr>
    </w:p>
    <w:p w14:paraId="61833EB7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b w:val="0"/>
          <w:bCs w:val="0"/>
          <w:color w:val="000000"/>
          <w:kern w:val="0"/>
          <w:szCs w:val="21"/>
        </w:rPr>
      </w:pPr>
      <w:r>
        <w:rPr>
          <w:rFonts w:hint="eastAsia"/>
          <w:b w:val="0"/>
          <w:bCs w:val="0"/>
          <w:color w:val="000000"/>
          <w:kern w:val="0"/>
          <w:szCs w:val="21"/>
        </w:rPr>
        <w:t>可当新恐龙同学出现，佩内洛普一下子慌了：</w:t>
      </w:r>
    </w:p>
    <w:p w14:paraId="539323ED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b w:val="0"/>
          <w:bCs w:val="0"/>
          <w:color w:val="000000"/>
          <w:kern w:val="0"/>
          <w:szCs w:val="21"/>
        </w:rPr>
      </w:pPr>
    </w:p>
    <w:p w14:paraId="36951232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b w:val="0"/>
          <w:bCs w:val="0"/>
          <w:color w:val="000000"/>
          <w:kern w:val="0"/>
          <w:szCs w:val="21"/>
        </w:rPr>
      </w:pPr>
      <w:r>
        <w:rPr>
          <w:rFonts w:hint="eastAsia"/>
          <w:b w:val="0"/>
          <w:bCs w:val="0"/>
          <w:color w:val="000000"/>
          <w:kern w:val="0"/>
          <w:szCs w:val="21"/>
        </w:rPr>
        <w:t>我是不是不再特别了？</w:t>
      </w:r>
    </w:p>
    <w:p w14:paraId="0709FA28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b w:val="0"/>
          <w:bCs w:val="0"/>
          <w:color w:val="000000"/>
          <w:kern w:val="0"/>
          <w:szCs w:val="21"/>
        </w:rPr>
      </w:pPr>
      <w:r>
        <w:rPr>
          <w:rFonts w:hint="eastAsia"/>
          <w:b w:val="0"/>
          <w:bCs w:val="0"/>
          <w:color w:val="000000"/>
          <w:kern w:val="0"/>
          <w:szCs w:val="21"/>
        </w:rPr>
        <w:t>大家会不会更喜欢新来的恐龙？</w:t>
      </w:r>
    </w:p>
    <w:p w14:paraId="734C774D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b w:val="0"/>
          <w:bCs w:val="0"/>
          <w:color w:val="000000"/>
          <w:kern w:val="0"/>
          <w:szCs w:val="21"/>
        </w:rPr>
      </w:pPr>
      <w:r>
        <w:rPr>
          <w:rFonts w:hint="eastAsia"/>
          <w:b w:val="0"/>
          <w:bCs w:val="0"/>
          <w:color w:val="000000"/>
          <w:kern w:val="0"/>
          <w:szCs w:val="21"/>
        </w:rPr>
        <w:t>操场上，难道只能有一只史前小恐龙吗？</w:t>
      </w:r>
    </w:p>
    <w:p w14:paraId="626C286C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b/>
          <w:bCs/>
          <w:color w:val="000000"/>
          <w:kern w:val="0"/>
          <w:szCs w:val="21"/>
        </w:rPr>
      </w:pPr>
      <w:r>
        <w:rPr>
          <w:rFonts w:hint="eastAsia"/>
          <w:b w:val="0"/>
          <w:bCs w:val="0"/>
          <w:color w:val="000000"/>
          <w:kern w:val="0"/>
          <w:szCs w:val="21"/>
        </w:rPr>
        <w:t>一场关于自我怀疑、小小嫉妒，最终学会接纳与快乐的爆笑校园故事，就此开始。</w:t>
      </w:r>
    </w:p>
    <w:p w14:paraId="28214CC2">
      <w:pPr>
        <w:widowControl/>
        <w:shd w:val="clear" w:color="auto" w:fill="FFFFFF"/>
        <w:rPr>
          <w:b/>
          <w:bCs/>
          <w:color w:val="000000"/>
          <w:kern w:val="0"/>
          <w:szCs w:val="21"/>
        </w:rPr>
      </w:pPr>
    </w:p>
    <w:p w14:paraId="4D413BEE">
      <w:pPr>
        <w:widowControl/>
        <w:shd w:val="clear" w:color="auto" w:fill="FFFFFF"/>
        <w:rPr>
          <w:b/>
          <w:bCs/>
          <w:color w:val="000000"/>
          <w:kern w:val="0"/>
          <w:szCs w:val="21"/>
        </w:rPr>
      </w:pPr>
    </w:p>
    <w:p w14:paraId="1138C9CC">
      <w:pPr>
        <w:widowControl/>
        <w:shd w:val="clear" w:color="auto" w:fill="FFFFFF"/>
        <w:rPr>
          <w:b/>
          <w:bCs/>
          <w:color w:val="000000"/>
          <w:kern w:val="0"/>
          <w:szCs w:val="21"/>
        </w:rPr>
      </w:pPr>
    </w:p>
    <w:p w14:paraId="7596B26B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  <w:rPr>
          <w:rFonts w:hint="eastAsia" w:ascii="华文中宋" w:hAnsi="华文中宋" w:eastAsia="华文中宋" w:cs="Times New Roman"/>
          <w:b/>
          <w:bCs w:val="0"/>
          <w:color w:val="000000"/>
          <w:kern w:val="2"/>
          <w:sz w:val="21"/>
          <w:szCs w:val="21"/>
        </w:rPr>
      </w:pPr>
      <w:r>
        <w:rPr>
          <w:rFonts w:hint="eastAsia" w:ascii="宋体" w:hAnsi="宋体" w:eastAsia="宋体" w:cs="宋体"/>
          <w:b/>
          <w:bCs w:val="0"/>
          <w:color w:val="000000"/>
          <w:kern w:val="2"/>
          <w:sz w:val="21"/>
          <w:szCs w:val="21"/>
          <w:lang w:val="en-US" w:eastAsia="zh-CN" w:bidi="ar"/>
        </w:rPr>
        <w:t>请将反馈信息发至：</w:t>
      </w:r>
      <w:r>
        <w:rPr>
          <w:rFonts w:hint="eastAsia" w:ascii="华文中宋" w:hAnsi="华文中宋" w:eastAsia="华文中宋" w:cs="华文中宋"/>
          <w:b/>
          <w:bCs w:val="0"/>
          <w:color w:val="000000"/>
          <w:kern w:val="2"/>
          <w:sz w:val="21"/>
          <w:szCs w:val="21"/>
          <w:lang w:val="en-US" w:eastAsia="zh-CN" w:bidi="ar"/>
        </w:rPr>
        <w:t>版权负责人</w:t>
      </w:r>
    </w:p>
    <w:p w14:paraId="7AB06844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  <w:rPr>
          <w:rFonts w:hint="default" w:ascii="Times New Roman" w:hAnsi="Times New Roman" w:eastAsia="宋体" w:cs="Times New Roman"/>
          <w:b/>
          <w:bCs w:val="0"/>
          <w:color w:val="000000"/>
          <w:kern w:val="2"/>
          <w:sz w:val="21"/>
          <w:szCs w:val="21"/>
        </w:rPr>
      </w:pPr>
      <w:r>
        <w:rPr>
          <w:rFonts w:hint="default" w:ascii="Times New Roman" w:hAnsi="Times New Roman" w:eastAsia="宋体" w:cs="Times New Roman"/>
          <w:b/>
          <w:bCs w:val="0"/>
          <w:color w:val="000000"/>
          <w:kern w:val="2"/>
          <w:sz w:val="21"/>
          <w:szCs w:val="21"/>
          <w:lang w:val="en-US" w:eastAsia="zh-CN" w:bidi="ar"/>
        </w:rPr>
        <w:t>Email</w:t>
      </w:r>
      <w:r>
        <w:rPr>
          <w:rFonts w:hint="eastAsia" w:ascii="宋体" w:hAnsi="宋体" w:eastAsia="宋体" w:cs="宋体"/>
          <w:color w:val="000000"/>
          <w:kern w:val="2"/>
          <w:sz w:val="21"/>
          <w:szCs w:val="21"/>
          <w:lang w:val="en-US" w:eastAsia="zh-CN" w:bidi="ar"/>
        </w:rPr>
        <w:t>：</w:t>
      </w:r>
      <w:r>
        <w:rPr>
          <w:rFonts w:hint="default" w:ascii="Times New Roman" w:hAnsi="Times New Roman" w:eastAsia="宋体" w:cs="Times New Roman"/>
          <w:kern w:val="2"/>
          <w:sz w:val="21"/>
          <w:szCs w:val="21"/>
          <w:lang w:val="en-US" w:eastAsia="zh-CN" w:bidi="ar"/>
        </w:rPr>
        <w:fldChar w:fldCharType="begin"/>
      </w:r>
      <w:r>
        <w:rPr>
          <w:rFonts w:hint="default" w:ascii="Times New Roman" w:hAnsi="Times New Roman" w:eastAsia="宋体" w:cs="Times New Roman"/>
          <w:kern w:val="2"/>
          <w:sz w:val="21"/>
          <w:szCs w:val="21"/>
          <w:lang w:val="en-US" w:eastAsia="zh-CN" w:bidi="ar"/>
        </w:rPr>
        <w:instrText xml:space="preserve"> HYPERLINK "mailto:Rights@nurnberg.com.cn" </w:instrText>
      </w:r>
      <w:r>
        <w:rPr>
          <w:rFonts w:hint="default" w:ascii="Times New Roman" w:hAnsi="Times New Roman" w:eastAsia="宋体" w:cs="Times New Roman"/>
          <w:kern w:val="2"/>
          <w:sz w:val="21"/>
          <w:szCs w:val="21"/>
          <w:lang w:val="en-US" w:eastAsia="zh-CN" w:bidi="ar"/>
        </w:rPr>
        <w:fldChar w:fldCharType="separate"/>
      </w:r>
      <w:r>
        <w:rPr>
          <w:rStyle w:val="14"/>
          <w:rFonts w:hint="default" w:ascii="Times New Roman" w:hAnsi="Times New Roman" w:eastAsia="宋体" w:cs="Times New Roman"/>
          <w:color w:val="0000FF"/>
          <w:u w:val="single"/>
        </w:rPr>
        <w:t>Rights@nurnberg.com.cn</w:t>
      </w:r>
      <w:r>
        <w:rPr>
          <w:rFonts w:hint="default" w:ascii="Times New Roman" w:hAnsi="Times New Roman" w:eastAsia="宋体" w:cs="Times New Roman"/>
          <w:kern w:val="2"/>
          <w:sz w:val="21"/>
          <w:szCs w:val="21"/>
          <w:lang w:val="en-US" w:eastAsia="zh-CN" w:bidi="ar"/>
        </w:rPr>
        <w:fldChar w:fldCharType="end"/>
      </w:r>
    </w:p>
    <w:p w14:paraId="42630E2E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  <w:rPr>
          <w:rFonts w:hint="default" w:ascii="Times New Roman" w:hAnsi="Times New Roman" w:eastAsia="宋体" w:cs="Times New Roman"/>
          <w:b/>
          <w:bCs w:val="0"/>
          <w:color w:val="000000"/>
          <w:kern w:val="2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kern w:val="2"/>
          <w:sz w:val="21"/>
          <w:szCs w:val="21"/>
          <w:lang w:val="en-US" w:eastAsia="zh-CN" w:bidi="ar"/>
        </w:rPr>
        <w:t>安德鲁</w:t>
      </w:r>
      <w:r>
        <w:rPr>
          <w:rFonts w:hint="default" w:ascii="Times New Roman" w:hAnsi="Times New Roman" w:eastAsia="宋体" w:cs="Times New Roman"/>
          <w:color w:val="000000"/>
          <w:kern w:val="2"/>
          <w:sz w:val="21"/>
          <w:szCs w:val="21"/>
          <w:lang w:val="en-US" w:eastAsia="zh-CN" w:bidi="ar"/>
        </w:rPr>
        <w:t>·</w:t>
      </w:r>
      <w:r>
        <w:rPr>
          <w:rFonts w:hint="eastAsia" w:ascii="宋体" w:hAnsi="宋体" w:eastAsia="宋体" w:cs="宋体"/>
          <w:color w:val="000000"/>
          <w:kern w:val="2"/>
          <w:sz w:val="21"/>
          <w:szCs w:val="21"/>
          <w:lang w:val="en-US" w:eastAsia="zh-CN" w:bidi="ar"/>
        </w:rPr>
        <w:t>纳伯格联合国际有限公司北京代表处</w:t>
      </w:r>
    </w:p>
    <w:p w14:paraId="56141C40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  <w:rPr>
          <w:rFonts w:hint="default" w:ascii="Times New Roman" w:hAnsi="Times New Roman" w:eastAsia="宋体" w:cs="Times New Roman"/>
          <w:b/>
          <w:bCs w:val="0"/>
          <w:color w:val="000000"/>
          <w:kern w:val="2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kern w:val="2"/>
          <w:sz w:val="21"/>
          <w:szCs w:val="21"/>
          <w:lang w:val="en-US" w:eastAsia="zh-CN" w:bidi="ar"/>
        </w:rPr>
        <w:t>北京市海淀区中关村大街甲</w:t>
      </w:r>
      <w:r>
        <w:rPr>
          <w:rFonts w:hint="default" w:ascii="Times New Roman" w:hAnsi="Times New Roman" w:eastAsia="宋体" w:cs="Times New Roman"/>
          <w:color w:val="000000"/>
          <w:kern w:val="2"/>
          <w:sz w:val="21"/>
          <w:szCs w:val="21"/>
          <w:lang w:val="en-US" w:eastAsia="zh-CN" w:bidi="ar"/>
        </w:rPr>
        <w:t>59</w:t>
      </w:r>
      <w:r>
        <w:rPr>
          <w:rFonts w:hint="eastAsia" w:ascii="宋体" w:hAnsi="宋体" w:eastAsia="宋体" w:cs="宋体"/>
          <w:color w:val="000000"/>
          <w:kern w:val="2"/>
          <w:sz w:val="21"/>
          <w:szCs w:val="21"/>
          <w:lang w:val="en-US" w:eastAsia="zh-CN" w:bidi="ar"/>
        </w:rPr>
        <w:t>号中国人民大学文化大厦</w:t>
      </w:r>
      <w:r>
        <w:rPr>
          <w:rFonts w:hint="default" w:ascii="Times New Roman" w:hAnsi="Times New Roman" w:eastAsia="宋体" w:cs="Times New Roman"/>
          <w:color w:val="000000"/>
          <w:kern w:val="2"/>
          <w:sz w:val="21"/>
          <w:szCs w:val="21"/>
          <w:lang w:val="en-US" w:eastAsia="zh-CN" w:bidi="ar"/>
        </w:rPr>
        <w:t>1705</w:t>
      </w:r>
      <w:r>
        <w:rPr>
          <w:rFonts w:hint="eastAsia" w:ascii="宋体" w:hAnsi="宋体" w:eastAsia="宋体" w:cs="宋体"/>
          <w:color w:val="000000"/>
          <w:kern w:val="2"/>
          <w:sz w:val="21"/>
          <w:szCs w:val="21"/>
          <w:lang w:val="en-US" w:eastAsia="zh-CN" w:bidi="ar"/>
        </w:rPr>
        <w:t>室</w:t>
      </w:r>
      <w:r>
        <w:rPr>
          <w:rFonts w:hint="default" w:ascii="Times New Roman" w:hAnsi="Times New Roman" w:eastAsia="宋体" w:cs="Times New Roman"/>
          <w:color w:val="000000"/>
          <w:kern w:val="2"/>
          <w:sz w:val="21"/>
          <w:szCs w:val="21"/>
          <w:lang w:val="en-US" w:eastAsia="zh-CN" w:bidi="ar"/>
        </w:rPr>
        <w:t xml:space="preserve">, </w:t>
      </w:r>
      <w:r>
        <w:rPr>
          <w:rFonts w:hint="eastAsia" w:ascii="宋体" w:hAnsi="宋体" w:eastAsia="宋体" w:cs="宋体"/>
          <w:color w:val="000000"/>
          <w:kern w:val="2"/>
          <w:sz w:val="21"/>
          <w:szCs w:val="21"/>
          <w:lang w:val="en-US" w:eastAsia="zh-CN" w:bidi="ar"/>
        </w:rPr>
        <w:t>邮编：</w:t>
      </w:r>
      <w:r>
        <w:rPr>
          <w:rFonts w:hint="default" w:ascii="Times New Roman" w:hAnsi="Times New Roman" w:eastAsia="宋体" w:cs="Times New Roman"/>
          <w:color w:val="000000"/>
          <w:kern w:val="2"/>
          <w:sz w:val="21"/>
          <w:szCs w:val="21"/>
          <w:lang w:val="en-US" w:eastAsia="zh-CN" w:bidi="ar"/>
        </w:rPr>
        <w:t>100872</w:t>
      </w:r>
    </w:p>
    <w:p w14:paraId="407262CA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  <w:rPr>
          <w:rFonts w:hint="default" w:ascii="Times New Roman" w:hAnsi="Times New Roman" w:eastAsia="宋体" w:cs="Times New Roman"/>
          <w:b/>
          <w:bCs w:val="0"/>
          <w:color w:val="000000"/>
          <w:kern w:val="2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kern w:val="2"/>
          <w:sz w:val="21"/>
          <w:szCs w:val="21"/>
          <w:lang w:val="en-US" w:eastAsia="zh-CN" w:bidi="ar"/>
        </w:rPr>
        <w:t>电话：</w:t>
      </w:r>
      <w:r>
        <w:rPr>
          <w:rFonts w:hint="default" w:ascii="Times New Roman" w:hAnsi="Times New Roman" w:eastAsia="宋体" w:cs="Times New Roman"/>
          <w:color w:val="000000"/>
          <w:kern w:val="2"/>
          <w:sz w:val="21"/>
          <w:szCs w:val="21"/>
          <w:lang w:val="en-US" w:eastAsia="zh-CN" w:bidi="ar"/>
        </w:rPr>
        <w:t xml:space="preserve">010-82504106,   </w:t>
      </w:r>
      <w:r>
        <w:rPr>
          <w:rFonts w:hint="eastAsia" w:ascii="宋体" w:hAnsi="宋体" w:eastAsia="宋体" w:cs="宋体"/>
          <w:color w:val="000000"/>
          <w:kern w:val="2"/>
          <w:sz w:val="21"/>
          <w:szCs w:val="21"/>
          <w:lang w:val="en-US" w:eastAsia="zh-CN" w:bidi="ar"/>
        </w:rPr>
        <w:t>传真：</w:t>
      </w:r>
      <w:r>
        <w:rPr>
          <w:rFonts w:hint="default" w:ascii="Times New Roman" w:hAnsi="Times New Roman" w:eastAsia="宋体" w:cs="Times New Roman"/>
          <w:color w:val="000000"/>
          <w:kern w:val="2"/>
          <w:sz w:val="21"/>
          <w:szCs w:val="21"/>
          <w:lang w:val="en-US" w:eastAsia="zh-CN" w:bidi="ar"/>
        </w:rPr>
        <w:t>010-82504200</w:t>
      </w:r>
    </w:p>
    <w:p w14:paraId="76C22380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  <w:rPr>
          <w:rFonts w:hint="default" w:ascii="Times New Roman" w:hAnsi="Times New Roman" w:eastAsia="宋体" w:cs="Times New Roman"/>
          <w:color w:val="0000FF"/>
          <w:u w:val="single"/>
        </w:rPr>
      </w:pPr>
      <w:r>
        <w:rPr>
          <w:rFonts w:hint="eastAsia" w:ascii="宋体" w:hAnsi="宋体" w:eastAsia="宋体" w:cs="宋体"/>
          <w:color w:val="000000"/>
          <w:kern w:val="2"/>
          <w:sz w:val="21"/>
          <w:szCs w:val="21"/>
          <w:lang w:val="en-US" w:eastAsia="zh-CN" w:bidi="ar"/>
        </w:rPr>
        <w:t>公司网址：</w:t>
      </w:r>
      <w:r>
        <w:rPr>
          <w:rFonts w:hint="default" w:ascii="Times New Roman" w:hAnsi="Times New Roman" w:eastAsia="宋体" w:cs="Times New Roman"/>
          <w:kern w:val="2"/>
          <w:sz w:val="21"/>
          <w:szCs w:val="21"/>
          <w:lang w:val="en-US" w:eastAsia="zh-CN" w:bidi="ar"/>
        </w:rPr>
        <w:fldChar w:fldCharType="begin"/>
      </w:r>
      <w:r>
        <w:rPr>
          <w:rFonts w:hint="default" w:ascii="Times New Roman" w:hAnsi="Times New Roman" w:eastAsia="宋体" w:cs="Times New Roman"/>
          <w:kern w:val="2"/>
          <w:sz w:val="21"/>
          <w:szCs w:val="21"/>
          <w:lang w:val="en-US" w:eastAsia="zh-CN" w:bidi="ar"/>
        </w:rPr>
        <w:instrText xml:space="preserve"> HYPERLINK "http://www.nurnberg.com.cn/" </w:instrText>
      </w:r>
      <w:r>
        <w:rPr>
          <w:rFonts w:hint="default" w:ascii="Times New Roman" w:hAnsi="Times New Roman" w:eastAsia="宋体" w:cs="Times New Roman"/>
          <w:kern w:val="2"/>
          <w:sz w:val="21"/>
          <w:szCs w:val="21"/>
          <w:lang w:val="en-US" w:eastAsia="zh-CN" w:bidi="ar"/>
        </w:rPr>
        <w:fldChar w:fldCharType="separate"/>
      </w:r>
      <w:r>
        <w:rPr>
          <w:rStyle w:val="14"/>
          <w:rFonts w:hint="default" w:ascii="Times New Roman" w:hAnsi="Times New Roman" w:eastAsia="宋体" w:cs="Times New Roman"/>
          <w:color w:val="0000FF"/>
          <w:u w:val="single"/>
        </w:rPr>
        <w:t>http://www.nurnberg.com.cn</w:t>
      </w:r>
      <w:r>
        <w:rPr>
          <w:rFonts w:hint="default" w:ascii="Times New Roman" w:hAnsi="Times New Roman" w:eastAsia="宋体" w:cs="Times New Roman"/>
          <w:kern w:val="2"/>
          <w:sz w:val="21"/>
          <w:szCs w:val="21"/>
          <w:lang w:val="en-US" w:eastAsia="zh-CN" w:bidi="ar"/>
        </w:rPr>
        <w:fldChar w:fldCharType="end"/>
      </w:r>
    </w:p>
    <w:p w14:paraId="22397E44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  <w:rPr>
          <w:rFonts w:hint="default" w:ascii="Times New Roman" w:hAnsi="Times New Roman" w:eastAsia="宋体" w:cs="Times New Roman"/>
          <w:color w:val="000000"/>
          <w:kern w:val="2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kern w:val="2"/>
          <w:sz w:val="21"/>
          <w:szCs w:val="21"/>
          <w:lang w:val="en-US" w:eastAsia="zh-CN" w:bidi="ar"/>
        </w:rPr>
        <w:t>书目下载：</w:t>
      </w:r>
      <w:r>
        <w:rPr>
          <w:rFonts w:hint="default" w:ascii="Times New Roman" w:hAnsi="Times New Roman" w:eastAsia="宋体" w:cs="Times New Roman"/>
          <w:kern w:val="2"/>
          <w:sz w:val="21"/>
          <w:szCs w:val="21"/>
          <w:lang w:val="en-US" w:eastAsia="zh-CN" w:bidi="ar"/>
        </w:rPr>
        <w:fldChar w:fldCharType="begin"/>
      </w:r>
      <w:r>
        <w:rPr>
          <w:rFonts w:hint="default" w:ascii="Times New Roman" w:hAnsi="Times New Roman" w:eastAsia="宋体" w:cs="Times New Roman"/>
          <w:kern w:val="2"/>
          <w:sz w:val="21"/>
          <w:szCs w:val="21"/>
          <w:lang w:val="en-US" w:eastAsia="zh-CN" w:bidi="ar"/>
        </w:rPr>
        <w:instrText xml:space="preserve"> HYPERLINK "http://www.nurnberg.com.cn/booklist_zh/list.aspx" </w:instrText>
      </w:r>
      <w:r>
        <w:rPr>
          <w:rFonts w:hint="default" w:ascii="Times New Roman" w:hAnsi="Times New Roman" w:eastAsia="宋体" w:cs="Times New Roman"/>
          <w:kern w:val="2"/>
          <w:sz w:val="21"/>
          <w:szCs w:val="21"/>
          <w:lang w:val="en-US" w:eastAsia="zh-CN" w:bidi="ar"/>
        </w:rPr>
        <w:fldChar w:fldCharType="separate"/>
      </w:r>
      <w:r>
        <w:rPr>
          <w:rStyle w:val="14"/>
          <w:rFonts w:hint="default" w:ascii="Times New Roman" w:hAnsi="Times New Roman" w:eastAsia="宋体" w:cs="Times New Roman"/>
          <w:color w:val="0000FF"/>
          <w:u w:val="single"/>
        </w:rPr>
        <w:t>http://www.nurnberg.com.cn/booklist_zh/list.aspx</w:t>
      </w:r>
      <w:r>
        <w:rPr>
          <w:rFonts w:hint="default" w:ascii="Times New Roman" w:hAnsi="Times New Roman" w:eastAsia="宋体" w:cs="Times New Roman"/>
          <w:kern w:val="2"/>
          <w:sz w:val="21"/>
          <w:szCs w:val="21"/>
          <w:lang w:val="en-US" w:eastAsia="zh-CN" w:bidi="ar"/>
        </w:rPr>
        <w:fldChar w:fldCharType="end"/>
      </w:r>
    </w:p>
    <w:p w14:paraId="63E9B254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  <w:rPr>
          <w:rFonts w:hint="default" w:ascii="Times New Roman" w:hAnsi="Times New Roman" w:eastAsia="宋体" w:cs="Times New Roman"/>
          <w:color w:val="000000"/>
          <w:kern w:val="2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kern w:val="2"/>
          <w:sz w:val="21"/>
          <w:szCs w:val="21"/>
          <w:lang w:val="en-US" w:eastAsia="zh-CN" w:bidi="ar"/>
        </w:rPr>
        <w:t>书讯浏览：</w:t>
      </w:r>
      <w:r>
        <w:rPr>
          <w:rFonts w:hint="default" w:ascii="Times New Roman" w:hAnsi="Times New Roman" w:eastAsia="宋体" w:cs="Times New Roman"/>
          <w:kern w:val="2"/>
          <w:sz w:val="21"/>
          <w:szCs w:val="21"/>
          <w:lang w:val="en-US" w:eastAsia="zh-CN" w:bidi="ar"/>
        </w:rPr>
        <w:fldChar w:fldCharType="begin"/>
      </w:r>
      <w:r>
        <w:rPr>
          <w:rFonts w:hint="default" w:ascii="Times New Roman" w:hAnsi="Times New Roman" w:eastAsia="宋体" w:cs="Times New Roman"/>
          <w:kern w:val="2"/>
          <w:sz w:val="21"/>
          <w:szCs w:val="21"/>
          <w:lang w:val="en-US" w:eastAsia="zh-CN" w:bidi="ar"/>
        </w:rPr>
        <w:instrText xml:space="preserve"> HYPERLINK "http://www.nurnberg.com.cn/book/book.aspx" </w:instrText>
      </w:r>
      <w:r>
        <w:rPr>
          <w:rFonts w:hint="default" w:ascii="Times New Roman" w:hAnsi="Times New Roman" w:eastAsia="宋体" w:cs="Times New Roman"/>
          <w:kern w:val="2"/>
          <w:sz w:val="21"/>
          <w:szCs w:val="21"/>
          <w:lang w:val="en-US" w:eastAsia="zh-CN" w:bidi="ar"/>
        </w:rPr>
        <w:fldChar w:fldCharType="separate"/>
      </w:r>
      <w:r>
        <w:rPr>
          <w:rStyle w:val="14"/>
          <w:rFonts w:hint="default" w:ascii="Times New Roman" w:hAnsi="Times New Roman" w:eastAsia="宋体" w:cs="Times New Roman"/>
          <w:color w:val="0000FF"/>
          <w:u w:val="single"/>
        </w:rPr>
        <w:t>http://www.nurnberg.com.cn/book/book.aspx</w:t>
      </w:r>
      <w:r>
        <w:rPr>
          <w:rFonts w:hint="default" w:ascii="Times New Roman" w:hAnsi="Times New Roman" w:eastAsia="宋体" w:cs="Times New Roman"/>
          <w:kern w:val="2"/>
          <w:sz w:val="21"/>
          <w:szCs w:val="21"/>
          <w:lang w:val="en-US" w:eastAsia="zh-CN" w:bidi="ar"/>
        </w:rPr>
        <w:fldChar w:fldCharType="end"/>
      </w:r>
    </w:p>
    <w:p w14:paraId="17CB963E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  <w:rPr>
          <w:rFonts w:hint="default" w:ascii="Times New Roman" w:hAnsi="Times New Roman" w:eastAsia="宋体" w:cs="Times New Roman"/>
          <w:color w:val="000000"/>
          <w:kern w:val="2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kern w:val="2"/>
          <w:sz w:val="21"/>
          <w:szCs w:val="21"/>
          <w:lang w:val="en-US" w:eastAsia="zh-CN" w:bidi="ar"/>
        </w:rPr>
        <w:t>视频推荐：</w:t>
      </w:r>
      <w:r>
        <w:rPr>
          <w:rFonts w:hint="default" w:ascii="Times New Roman" w:hAnsi="Times New Roman" w:eastAsia="宋体" w:cs="Times New Roman"/>
          <w:kern w:val="2"/>
          <w:sz w:val="21"/>
          <w:szCs w:val="21"/>
          <w:lang w:val="en-US" w:eastAsia="zh-CN" w:bidi="ar"/>
        </w:rPr>
        <w:fldChar w:fldCharType="begin"/>
      </w:r>
      <w:r>
        <w:rPr>
          <w:rFonts w:hint="default" w:ascii="Times New Roman" w:hAnsi="Times New Roman" w:eastAsia="宋体" w:cs="Times New Roman"/>
          <w:kern w:val="2"/>
          <w:sz w:val="21"/>
          <w:szCs w:val="21"/>
          <w:lang w:val="en-US" w:eastAsia="zh-CN" w:bidi="ar"/>
        </w:rPr>
        <w:instrText xml:space="preserve"> HYPERLINK "http://www.nurnberg.com.cn/video/video.aspx" </w:instrText>
      </w:r>
      <w:r>
        <w:rPr>
          <w:rFonts w:hint="default" w:ascii="Times New Roman" w:hAnsi="Times New Roman" w:eastAsia="宋体" w:cs="Times New Roman"/>
          <w:kern w:val="2"/>
          <w:sz w:val="21"/>
          <w:szCs w:val="21"/>
          <w:lang w:val="en-US" w:eastAsia="zh-CN" w:bidi="ar"/>
        </w:rPr>
        <w:fldChar w:fldCharType="separate"/>
      </w:r>
      <w:r>
        <w:rPr>
          <w:rStyle w:val="14"/>
          <w:rFonts w:hint="default" w:ascii="Times New Roman" w:hAnsi="Times New Roman" w:eastAsia="宋体" w:cs="Times New Roman"/>
          <w:color w:val="0000FF"/>
          <w:u w:val="single"/>
        </w:rPr>
        <w:t>http://www.nurnberg.com.cn/video/video.aspx</w:t>
      </w:r>
      <w:r>
        <w:rPr>
          <w:rFonts w:hint="default" w:ascii="Times New Roman" w:hAnsi="Times New Roman" w:eastAsia="宋体" w:cs="Times New Roman"/>
          <w:kern w:val="2"/>
          <w:sz w:val="21"/>
          <w:szCs w:val="21"/>
          <w:lang w:val="en-US" w:eastAsia="zh-CN" w:bidi="ar"/>
        </w:rPr>
        <w:fldChar w:fldCharType="end"/>
      </w:r>
    </w:p>
    <w:p w14:paraId="4FC8FCA3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  <w:rPr>
          <w:rFonts w:hint="default" w:ascii="Times New Roman" w:hAnsi="Times New Roman" w:eastAsia="宋体" w:cs="Times New Roman"/>
          <w:color w:val="0000FF"/>
          <w:u w:val="single"/>
        </w:rPr>
      </w:pPr>
      <w:r>
        <w:rPr>
          <w:rFonts w:hint="eastAsia" w:ascii="宋体" w:hAnsi="宋体" w:eastAsia="宋体" w:cs="宋体"/>
          <w:color w:val="000000"/>
          <w:kern w:val="2"/>
          <w:sz w:val="21"/>
          <w:szCs w:val="21"/>
          <w:lang w:val="en-US" w:eastAsia="zh-CN" w:bidi="ar"/>
        </w:rPr>
        <w:t>豆瓣小站：</w:t>
      </w:r>
      <w:r>
        <w:rPr>
          <w:rFonts w:hint="default" w:ascii="Times New Roman" w:hAnsi="Times New Roman" w:eastAsia="宋体" w:cs="Times New Roman"/>
          <w:kern w:val="2"/>
          <w:sz w:val="21"/>
          <w:szCs w:val="21"/>
          <w:lang w:val="en-US" w:eastAsia="zh-CN" w:bidi="ar"/>
        </w:rPr>
        <w:fldChar w:fldCharType="begin"/>
      </w:r>
      <w:r>
        <w:rPr>
          <w:rFonts w:hint="default" w:ascii="Times New Roman" w:hAnsi="Times New Roman" w:eastAsia="宋体" w:cs="Times New Roman"/>
          <w:kern w:val="2"/>
          <w:sz w:val="21"/>
          <w:szCs w:val="21"/>
          <w:lang w:val="en-US" w:eastAsia="zh-CN" w:bidi="ar"/>
        </w:rPr>
        <w:instrText xml:space="preserve"> HYPERLINK "http://site.douban.com/110577/" </w:instrText>
      </w:r>
      <w:r>
        <w:rPr>
          <w:rFonts w:hint="default" w:ascii="Times New Roman" w:hAnsi="Times New Roman" w:eastAsia="宋体" w:cs="Times New Roman"/>
          <w:kern w:val="2"/>
          <w:sz w:val="21"/>
          <w:szCs w:val="21"/>
          <w:lang w:val="en-US" w:eastAsia="zh-CN" w:bidi="ar"/>
        </w:rPr>
        <w:fldChar w:fldCharType="separate"/>
      </w:r>
      <w:r>
        <w:rPr>
          <w:rStyle w:val="14"/>
          <w:rFonts w:hint="default" w:ascii="Times New Roman" w:hAnsi="Times New Roman" w:eastAsia="宋体" w:cs="Times New Roman"/>
          <w:color w:val="0000FF"/>
          <w:u w:val="single"/>
        </w:rPr>
        <w:t>http://site.douban.com/110577/</w:t>
      </w:r>
      <w:r>
        <w:rPr>
          <w:rFonts w:hint="default" w:ascii="Times New Roman" w:hAnsi="Times New Roman" w:eastAsia="宋体" w:cs="Times New Roman"/>
          <w:kern w:val="2"/>
          <w:sz w:val="21"/>
          <w:szCs w:val="21"/>
          <w:lang w:val="en-US" w:eastAsia="zh-CN" w:bidi="ar"/>
        </w:rPr>
        <w:fldChar w:fldCharType="end"/>
      </w:r>
    </w:p>
    <w:p w14:paraId="0585EBE5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  <w:rPr>
          <w:rFonts w:hint="default" w:ascii="Calibri" w:hAnsi="Calibri" w:eastAsia="宋体" w:cs="Calibri"/>
          <w:color w:val="000000"/>
          <w:kern w:val="2"/>
          <w:sz w:val="21"/>
          <w:szCs w:val="21"/>
          <w:shd w:val="clear" w:fill="FFFFFF"/>
        </w:rPr>
      </w:pPr>
      <w:r>
        <w:rPr>
          <w:rFonts w:hint="eastAsia" w:ascii="宋体" w:hAnsi="宋体" w:eastAsia="宋体" w:cs="宋体"/>
          <w:color w:val="000000"/>
          <w:kern w:val="2"/>
          <w:sz w:val="21"/>
          <w:szCs w:val="21"/>
          <w:shd w:val="clear" w:fill="FFFFFF"/>
          <w:lang w:val="en-US" w:eastAsia="zh-CN" w:bidi="ar"/>
        </w:rPr>
        <w:t>新浪微博</w:t>
      </w:r>
      <w:r>
        <w:rPr>
          <w:rFonts w:hint="eastAsia" w:ascii="宋体" w:hAnsi="宋体" w:eastAsia="宋体" w:cs="宋体"/>
          <w:bCs/>
          <w:color w:val="000000"/>
          <w:kern w:val="2"/>
          <w:sz w:val="21"/>
          <w:szCs w:val="21"/>
          <w:shd w:val="clear" w:fill="FFFFFF"/>
          <w:lang w:val="en-US" w:eastAsia="zh-CN" w:bidi="ar"/>
        </w:rPr>
        <w:t>：</w:t>
      </w:r>
      <w:r>
        <w:rPr>
          <w:rFonts w:hint="default" w:ascii="Times New Roman" w:hAnsi="Times New Roman" w:eastAsia="宋体" w:cs="Times New Roman"/>
          <w:kern w:val="2"/>
          <w:sz w:val="21"/>
          <w:szCs w:val="21"/>
          <w:lang w:val="en-US" w:eastAsia="zh-CN" w:bidi="ar"/>
        </w:rPr>
        <w:fldChar w:fldCharType="begin"/>
      </w:r>
      <w:r>
        <w:rPr>
          <w:rFonts w:hint="default" w:ascii="Times New Roman" w:hAnsi="Times New Roman" w:eastAsia="宋体" w:cs="Times New Roman"/>
          <w:kern w:val="2"/>
          <w:sz w:val="21"/>
          <w:szCs w:val="21"/>
          <w:lang w:val="en-US" w:eastAsia="zh-CN" w:bidi="ar"/>
        </w:rPr>
        <w:instrText xml:space="preserve"> HYPERLINK "https://weibo.com/1877653117/profile?topnav=1&amp;wvr=6" </w:instrText>
      </w:r>
      <w:r>
        <w:rPr>
          <w:rFonts w:hint="default" w:ascii="Times New Roman" w:hAnsi="Times New Roman" w:eastAsia="宋体" w:cs="Times New Roman"/>
          <w:kern w:val="2"/>
          <w:sz w:val="21"/>
          <w:szCs w:val="21"/>
          <w:lang w:val="en-US" w:eastAsia="zh-CN" w:bidi="ar"/>
        </w:rPr>
        <w:fldChar w:fldCharType="separate"/>
      </w:r>
      <w:r>
        <w:rPr>
          <w:rStyle w:val="14"/>
          <w:rFonts w:hint="eastAsia" w:ascii="宋体" w:hAnsi="宋体" w:eastAsia="宋体" w:cs="宋体"/>
          <w:color w:val="0000FF"/>
          <w:kern w:val="2"/>
          <w:sz w:val="21"/>
          <w:szCs w:val="21"/>
          <w:u w:val="single"/>
          <w:shd w:val="clear" w:fill="FFFFFF"/>
        </w:rPr>
        <w:t>安德鲁纳伯格公司的微博</w:t>
      </w:r>
      <w:r>
        <w:rPr>
          <w:rStyle w:val="14"/>
          <w:rFonts w:hint="default" w:ascii="Times New Roman" w:hAnsi="Times New Roman" w:eastAsia="宋体" w:cs="Times New Roman"/>
          <w:color w:val="0000FF"/>
          <w:kern w:val="2"/>
          <w:sz w:val="21"/>
          <w:szCs w:val="21"/>
          <w:u w:val="single"/>
          <w:shd w:val="clear" w:fill="FFFFFF"/>
        </w:rPr>
        <w:t>_</w:t>
      </w:r>
      <w:r>
        <w:rPr>
          <w:rStyle w:val="14"/>
          <w:rFonts w:hint="eastAsia" w:ascii="宋体" w:hAnsi="宋体" w:eastAsia="宋体" w:cs="宋体"/>
          <w:color w:val="0000FF"/>
          <w:kern w:val="2"/>
          <w:sz w:val="21"/>
          <w:szCs w:val="21"/>
          <w:u w:val="single"/>
          <w:shd w:val="clear" w:fill="FFFFFF"/>
        </w:rPr>
        <w:t>微博</w:t>
      </w:r>
      <w:r>
        <w:rPr>
          <w:rStyle w:val="14"/>
          <w:rFonts w:hint="default" w:ascii="Times New Roman" w:hAnsi="Times New Roman" w:eastAsia="宋体" w:cs="Times New Roman"/>
          <w:color w:val="0000FF"/>
          <w:kern w:val="2"/>
          <w:sz w:val="21"/>
          <w:szCs w:val="21"/>
          <w:u w:val="single"/>
          <w:shd w:val="clear" w:fill="FFFFFF"/>
        </w:rPr>
        <w:t xml:space="preserve"> (weibo.com)</w:t>
      </w:r>
      <w:r>
        <w:rPr>
          <w:rFonts w:hint="default" w:ascii="Times New Roman" w:hAnsi="Times New Roman" w:eastAsia="宋体" w:cs="Times New Roman"/>
          <w:kern w:val="2"/>
          <w:sz w:val="21"/>
          <w:szCs w:val="21"/>
          <w:lang w:val="en-US" w:eastAsia="zh-CN" w:bidi="ar"/>
        </w:rPr>
        <w:fldChar w:fldCharType="end"/>
      </w:r>
    </w:p>
    <w:p w14:paraId="1B73FD6A">
      <w:pPr>
        <w:keepNext w:val="0"/>
        <w:keepLines w:val="0"/>
        <w:widowControl w:val="0"/>
        <w:suppressLineNumbers w:val="0"/>
        <w:shd w:val="clear" w:fill="FFFFFF"/>
        <w:spacing w:before="0" w:beforeAutospacing="0" w:after="0" w:afterAutospacing="0"/>
        <w:ind w:left="0" w:right="0"/>
        <w:jc w:val="both"/>
        <w:rPr>
          <w:rFonts w:hint="default" w:ascii="Times New Roman" w:hAnsi="Times New Roman" w:eastAsia="宋体" w:cs="Times New Roman"/>
          <w:color w:val="000000"/>
          <w:kern w:val="2"/>
          <w:sz w:val="21"/>
          <w:szCs w:val="21"/>
          <w:shd w:val="clear" w:fill="FFFFFF"/>
        </w:rPr>
      </w:pPr>
      <w:r>
        <w:rPr>
          <w:rFonts w:hint="eastAsia" w:ascii="宋体" w:hAnsi="宋体" w:eastAsia="宋体" w:cs="宋体"/>
          <w:color w:val="000000"/>
          <w:kern w:val="2"/>
          <w:sz w:val="21"/>
          <w:szCs w:val="21"/>
          <w:shd w:val="clear" w:fill="FFFFFF"/>
          <w:lang w:val="en-US" w:eastAsia="zh-CN" w:bidi="ar"/>
        </w:rPr>
        <w:t>微信订阅号：</w:t>
      </w:r>
      <w:r>
        <w:rPr>
          <w:rFonts w:hint="eastAsia" w:ascii="宋体" w:hAnsi="宋体" w:eastAsia="宋体" w:cs="宋体"/>
          <w:color w:val="0000FF"/>
          <w:kern w:val="2"/>
          <w:sz w:val="21"/>
          <w:szCs w:val="21"/>
          <w:u w:val="single"/>
          <w:shd w:val="clear" w:fill="FFFFFF"/>
          <w:lang w:val="en-US" w:eastAsia="zh-CN" w:bidi="ar"/>
        </w:rPr>
        <w:t>安德鲁纳伯格联合国际北京代表处</w:t>
      </w:r>
    </w:p>
    <w:p w14:paraId="06CF4216">
      <w:pPr>
        <w:ind w:right="420"/>
        <w:rPr>
          <w:color w:val="000000"/>
        </w:rPr>
      </w:pPr>
    </w:p>
    <w:sectPr>
      <w:headerReference r:id="rId3" w:type="default"/>
      <w:footerReference r:id="rId4" w:type="default"/>
      <w:pgSz w:w="11906" w:h="16838"/>
      <w:pgMar w:top="1304" w:right="1701" w:bottom="1304" w:left="1701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  <w:font w:name="Arial Unicode MS">
    <w:altName w:val="Arial"/>
    <w:panose1 w:val="020B0604020202020204"/>
    <w:charset w:val="00"/>
    <w:family w:val="roman"/>
    <w:pitch w:val="default"/>
    <w:sig w:usb0="00000000" w:usb1="00000000" w:usb2="00000000" w:usb3="00000000" w:csb0="00000001" w:csb1="0000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  <w:font w:name="华文中宋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方正姚体">
    <w:altName w:val="宋体"/>
    <w:panose1 w:val="02010601030101010101"/>
    <w:charset w:val="86"/>
    <w:family w:val="auto"/>
    <w:pitch w:val="default"/>
    <w:sig w:usb0="00000000" w:usb1="00000000" w:usb2="00000000" w:usb3="00000000" w:csb0="00040000" w:csb1="00000000"/>
  </w:font>
  <w:font w:name="华文仿宋">
    <w:altName w:val="仿宋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Georgia-BoldItali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Georgia-Bold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</w:font>
  <w:font w:name="Arial MT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Georgia-Itali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rial-BoldItalicMT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MS PGothic">
    <w:panose1 w:val="020B0600070205080204"/>
    <w:charset w:val="80"/>
    <w:family w:val="auto"/>
    <w:pitch w:val="default"/>
    <w:sig w:usb0="E00002FF" w:usb1="6AC7FDFB" w:usb2="08000012" w:usb3="00000000" w:csb0="4002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929E7CF">
    <w:pPr>
      <w:pBdr>
        <w:bottom w:val="single" w:color="auto" w:sz="6" w:space="1"/>
      </w:pBdr>
      <w:jc w:val="center"/>
      <w:rPr>
        <w:rFonts w:ascii="方正姚体" w:eastAsia="方正姚体"/>
        <w:sz w:val="2"/>
        <w:szCs w:val="2"/>
      </w:rPr>
    </w:pPr>
  </w:p>
  <w:p w14:paraId="58F9A2C0">
    <w:pPr>
      <w:jc w:val="center"/>
      <w:rPr>
        <w:rFonts w:ascii="方正姚体" w:hAnsi="华文仿宋" w:eastAsia="方正姚体"/>
        <w:sz w:val="18"/>
        <w:szCs w:val="18"/>
      </w:rPr>
    </w:pPr>
    <w:r>
      <w:rPr>
        <w:rFonts w:hint="eastAsia" w:ascii="方正姚体" w:hAnsi="华文仿宋" w:eastAsia="方正姚体"/>
        <w:sz w:val="18"/>
        <w:szCs w:val="18"/>
      </w:rPr>
      <w:t>地址：北京市海淀区中关村大街甲59号中国人民大学文化大厦1705室，邮编：100872</w:t>
    </w:r>
  </w:p>
  <w:p w14:paraId="7BE582BA">
    <w:pPr>
      <w:jc w:val="center"/>
      <w:rPr>
        <w:rFonts w:ascii="方正姚体" w:hAnsi="华文仿宋" w:eastAsia="方正姚体"/>
        <w:sz w:val="18"/>
        <w:szCs w:val="18"/>
      </w:rPr>
    </w:pPr>
    <w:r>
      <w:rPr>
        <w:rFonts w:hint="eastAsia" w:ascii="方正姚体" w:hAnsi="华文仿宋" w:eastAsia="方正姚体"/>
        <w:sz w:val="18"/>
        <w:szCs w:val="18"/>
      </w:rPr>
      <w:t>电话：82504106，传真：010-82504200</w:t>
    </w:r>
  </w:p>
  <w:p w14:paraId="2ED517C0">
    <w:pPr>
      <w:jc w:val="center"/>
      <w:rPr>
        <w:rFonts w:ascii="方正姚体" w:hAnsi="华文仿宋" w:eastAsia="方正姚体"/>
        <w:sz w:val="18"/>
        <w:szCs w:val="18"/>
      </w:rPr>
    </w:pPr>
    <w:r>
      <w:rPr>
        <w:rFonts w:hint="eastAsia" w:ascii="方正姚体" w:hAnsi="华文仿宋" w:eastAsia="方正姚体"/>
        <w:sz w:val="18"/>
        <w:szCs w:val="18"/>
      </w:rPr>
      <w:t>网址：</w:t>
    </w:r>
    <w:r>
      <w:fldChar w:fldCharType="begin"/>
    </w:r>
    <w:r>
      <w:instrText xml:space="preserve"> HYPERLINK "http://www.nurnberg.com.cn" </w:instrText>
    </w:r>
    <w:r>
      <w:fldChar w:fldCharType="separate"/>
    </w:r>
    <w:r>
      <w:rPr>
        <w:rStyle w:val="14"/>
        <w:rFonts w:hint="eastAsia" w:ascii="方正姚体" w:hAnsi="华文仿宋" w:eastAsia="方正姚体"/>
        <w:sz w:val="18"/>
        <w:szCs w:val="18"/>
      </w:rPr>
      <w:t>www.nurnberg.com.cn</w:t>
    </w:r>
    <w:r>
      <w:rPr>
        <w:rStyle w:val="14"/>
        <w:rFonts w:hint="eastAsia" w:ascii="方正姚体" w:hAnsi="华文仿宋" w:eastAsia="方正姚体"/>
        <w:sz w:val="18"/>
        <w:szCs w:val="18"/>
      </w:rPr>
      <w:fldChar w:fldCharType="end"/>
    </w:r>
  </w:p>
  <w:p w14:paraId="6679CC49">
    <w:pPr>
      <w:pStyle w:val="5"/>
      <w:jc w:val="center"/>
      <w:rPr>
        <w:rFonts w:ascii="方正姚体" w:eastAsia="方正姚体"/>
      </w:rPr>
    </w:pPr>
    <w:r>
      <w:rPr>
        <w:rFonts w:ascii="方正姚体" w:eastAsia="方正姚体"/>
        <w:kern w:val="0"/>
        <w:szCs w:val="21"/>
      </w:rPr>
      <w:t xml:space="preserve">- </w:t>
    </w:r>
    <w:r>
      <w:rPr>
        <w:rFonts w:ascii="方正姚体" w:eastAsia="方正姚体"/>
        <w:kern w:val="0"/>
        <w:szCs w:val="21"/>
      </w:rPr>
      <w:fldChar w:fldCharType="begin"/>
    </w:r>
    <w:r>
      <w:rPr>
        <w:rFonts w:ascii="方正姚体" w:eastAsia="方正姚体"/>
        <w:kern w:val="0"/>
        <w:szCs w:val="21"/>
      </w:rPr>
      <w:instrText xml:space="preserve"> PAGE </w:instrText>
    </w:r>
    <w:r>
      <w:rPr>
        <w:rFonts w:ascii="方正姚体" w:eastAsia="方正姚体"/>
        <w:kern w:val="0"/>
        <w:szCs w:val="21"/>
      </w:rPr>
      <w:fldChar w:fldCharType="separate"/>
    </w:r>
    <w:r>
      <w:rPr>
        <w:rFonts w:ascii="方正姚体" w:eastAsia="方正姚体"/>
        <w:kern w:val="0"/>
        <w:szCs w:val="21"/>
      </w:rPr>
      <w:t>7</w:t>
    </w:r>
    <w:r>
      <w:rPr>
        <w:rFonts w:ascii="方正姚体" w:eastAsia="方正姚体"/>
        <w:kern w:val="0"/>
        <w:szCs w:val="21"/>
      </w:rPr>
      <w:fldChar w:fldCharType="end"/>
    </w:r>
    <w:r>
      <w:rPr>
        <w:rFonts w:ascii="方正姚体" w:eastAsia="方正姚体"/>
        <w:kern w:val="0"/>
        <w:szCs w:val="21"/>
      </w:rPr>
      <w:t xml:space="preserve"> -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DED619">
    <w:pPr>
      <w:jc w:val="right"/>
      <w:rPr>
        <w:rFonts w:eastAsia="黑体"/>
        <w:b/>
        <w:bCs/>
      </w:rPr>
    </w:pPr>
    <w: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0</wp:posOffset>
          </wp:positionH>
          <wp:positionV relativeFrom="paragraph">
            <wp:posOffset>-9525</wp:posOffset>
          </wp:positionV>
          <wp:extent cx="358140" cy="331470"/>
          <wp:effectExtent l="0" t="0" r="3810" b="0"/>
          <wp:wrapSquare wrapText="bothSides"/>
          <wp:docPr id="2" name="图片 2" descr="公司logo（新北京黑色）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图片 2" descr="公司logo（新北京黑色）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358140" cy="3314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6FC84157">
    <w:pPr>
      <w:pStyle w:val="6"/>
      <w:jc w:val="right"/>
      <w:rPr>
        <w:rFonts w:eastAsia="方正姚体"/>
        <w:b/>
        <w:bCs/>
      </w:rPr>
    </w:pPr>
    <w:r>
      <w:rPr>
        <w:rFonts w:hint="eastAsia" w:eastAsia="方正姚体"/>
      </w:rPr>
      <w:t>英国安德鲁·纳伯格联合国际有限公司北京代表处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6C59"/>
    <w:rsid w:val="0001699E"/>
    <w:rsid w:val="00017E2D"/>
    <w:rsid w:val="000203F0"/>
    <w:rsid w:val="00020B9D"/>
    <w:rsid w:val="00037C3B"/>
    <w:rsid w:val="000911ED"/>
    <w:rsid w:val="00091CE1"/>
    <w:rsid w:val="000B760E"/>
    <w:rsid w:val="000C4196"/>
    <w:rsid w:val="000E2488"/>
    <w:rsid w:val="000E6D3C"/>
    <w:rsid w:val="00123785"/>
    <w:rsid w:val="001616BB"/>
    <w:rsid w:val="00167885"/>
    <w:rsid w:val="001854E9"/>
    <w:rsid w:val="00190562"/>
    <w:rsid w:val="001909FF"/>
    <w:rsid w:val="001A3521"/>
    <w:rsid w:val="001B762E"/>
    <w:rsid w:val="001D6464"/>
    <w:rsid w:val="001E6178"/>
    <w:rsid w:val="0020762B"/>
    <w:rsid w:val="00220DBA"/>
    <w:rsid w:val="00233B68"/>
    <w:rsid w:val="00251017"/>
    <w:rsid w:val="00261FD8"/>
    <w:rsid w:val="002633A0"/>
    <w:rsid w:val="00265640"/>
    <w:rsid w:val="002809C5"/>
    <w:rsid w:val="00283CA5"/>
    <w:rsid w:val="002842D2"/>
    <w:rsid w:val="002945BE"/>
    <w:rsid w:val="00295B8C"/>
    <w:rsid w:val="002A2F14"/>
    <w:rsid w:val="002A79FD"/>
    <w:rsid w:val="002B69B5"/>
    <w:rsid w:val="002E289E"/>
    <w:rsid w:val="002E572B"/>
    <w:rsid w:val="002F7756"/>
    <w:rsid w:val="003008F6"/>
    <w:rsid w:val="00312311"/>
    <w:rsid w:val="0034192C"/>
    <w:rsid w:val="00346AF0"/>
    <w:rsid w:val="003745D8"/>
    <w:rsid w:val="0039596A"/>
    <w:rsid w:val="003A36BB"/>
    <w:rsid w:val="003B414A"/>
    <w:rsid w:val="003B55BC"/>
    <w:rsid w:val="003F39BB"/>
    <w:rsid w:val="00403389"/>
    <w:rsid w:val="004119B3"/>
    <w:rsid w:val="00415E36"/>
    <w:rsid w:val="004359CC"/>
    <w:rsid w:val="00482BBA"/>
    <w:rsid w:val="004841A4"/>
    <w:rsid w:val="004E42FC"/>
    <w:rsid w:val="00501905"/>
    <w:rsid w:val="00507823"/>
    <w:rsid w:val="00530C04"/>
    <w:rsid w:val="00586DFE"/>
    <w:rsid w:val="00594335"/>
    <w:rsid w:val="005C0EDD"/>
    <w:rsid w:val="005C0F91"/>
    <w:rsid w:val="005C1553"/>
    <w:rsid w:val="005D118F"/>
    <w:rsid w:val="005D1852"/>
    <w:rsid w:val="005F036A"/>
    <w:rsid w:val="005F301C"/>
    <w:rsid w:val="00616C45"/>
    <w:rsid w:val="006330BC"/>
    <w:rsid w:val="006435B7"/>
    <w:rsid w:val="00644E25"/>
    <w:rsid w:val="00666FF5"/>
    <w:rsid w:val="006B5B9D"/>
    <w:rsid w:val="006D17D6"/>
    <w:rsid w:val="00702E0E"/>
    <w:rsid w:val="0073392F"/>
    <w:rsid w:val="00757985"/>
    <w:rsid w:val="00767E5A"/>
    <w:rsid w:val="007B3AEA"/>
    <w:rsid w:val="007B3FCA"/>
    <w:rsid w:val="007C4665"/>
    <w:rsid w:val="007C4CE9"/>
    <w:rsid w:val="007D2630"/>
    <w:rsid w:val="007E53AE"/>
    <w:rsid w:val="00803717"/>
    <w:rsid w:val="00812F33"/>
    <w:rsid w:val="008216B5"/>
    <w:rsid w:val="00821AA7"/>
    <w:rsid w:val="008249F3"/>
    <w:rsid w:val="008427D7"/>
    <w:rsid w:val="00846218"/>
    <w:rsid w:val="00846588"/>
    <w:rsid w:val="00850886"/>
    <w:rsid w:val="00862462"/>
    <w:rsid w:val="00874391"/>
    <w:rsid w:val="008758C7"/>
    <w:rsid w:val="008A509B"/>
    <w:rsid w:val="008C3906"/>
    <w:rsid w:val="008D05C1"/>
    <w:rsid w:val="008D3CCB"/>
    <w:rsid w:val="008D45CB"/>
    <w:rsid w:val="0091557A"/>
    <w:rsid w:val="00936274"/>
    <w:rsid w:val="00947857"/>
    <w:rsid w:val="0098066B"/>
    <w:rsid w:val="00981F16"/>
    <w:rsid w:val="0098379A"/>
    <w:rsid w:val="00987D5D"/>
    <w:rsid w:val="009A5D22"/>
    <w:rsid w:val="009C4803"/>
    <w:rsid w:val="009C6FB2"/>
    <w:rsid w:val="009D0F4C"/>
    <w:rsid w:val="009D73C2"/>
    <w:rsid w:val="009F48CF"/>
    <w:rsid w:val="009F58F6"/>
    <w:rsid w:val="009F5FC6"/>
    <w:rsid w:val="00A124C8"/>
    <w:rsid w:val="00A3305D"/>
    <w:rsid w:val="00A85B48"/>
    <w:rsid w:val="00AB14EF"/>
    <w:rsid w:val="00AD4B06"/>
    <w:rsid w:val="00AD7A7C"/>
    <w:rsid w:val="00AD7F6A"/>
    <w:rsid w:val="00AE243E"/>
    <w:rsid w:val="00AE77B9"/>
    <w:rsid w:val="00B221F2"/>
    <w:rsid w:val="00B30FF6"/>
    <w:rsid w:val="00B608A0"/>
    <w:rsid w:val="00B61301"/>
    <w:rsid w:val="00B80578"/>
    <w:rsid w:val="00B958DD"/>
    <w:rsid w:val="00B95C08"/>
    <w:rsid w:val="00BB6FD7"/>
    <w:rsid w:val="00BC6E4F"/>
    <w:rsid w:val="00BD0E22"/>
    <w:rsid w:val="00BF6298"/>
    <w:rsid w:val="00C01D29"/>
    <w:rsid w:val="00C21528"/>
    <w:rsid w:val="00C3231B"/>
    <w:rsid w:val="00C45B93"/>
    <w:rsid w:val="00C75CDC"/>
    <w:rsid w:val="00C81EE0"/>
    <w:rsid w:val="00C86C59"/>
    <w:rsid w:val="00CB4CF3"/>
    <w:rsid w:val="00CB6B55"/>
    <w:rsid w:val="00CC0E69"/>
    <w:rsid w:val="00CD6C41"/>
    <w:rsid w:val="00D04F34"/>
    <w:rsid w:val="00D24C38"/>
    <w:rsid w:val="00D406D5"/>
    <w:rsid w:val="00D4287E"/>
    <w:rsid w:val="00D52BFD"/>
    <w:rsid w:val="00D76D0B"/>
    <w:rsid w:val="00D81694"/>
    <w:rsid w:val="00D95763"/>
    <w:rsid w:val="00DB6F7F"/>
    <w:rsid w:val="00DD21C2"/>
    <w:rsid w:val="00DD30D6"/>
    <w:rsid w:val="00DE631F"/>
    <w:rsid w:val="00DF1CEE"/>
    <w:rsid w:val="00E232DA"/>
    <w:rsid w:val="00E40806"/>
    <w:rsid w:val="00E51452"/>
    <w:rsid w:val="00E54CB3"/>
    <w:rsid w:val="00E55B11"/>
    <w:rsid w:val="00E63E82"/>
    <w:rsid w:val="00E63ED5"/>
    <w:rsid w:val="00E75DEF"/>
    <w:rsid w:val="00E8521B"/>
    <w:rsid w:val="00EB2515"/>
    <w:rsid w:val="00EC25AC"/>
    <w:rsid w:val="00EC49B9"/>
    <w:rsid w:val="00ED0E2A"/>
    <w:rsid w:val="00ED39D5"/>
    <w:rsid w:val="00EE071C"/>
    <w:rsid w:val="00EE37FD"/>
    <w:rsid w:val="00F05283"/>
    <w:rsid w:val="00F14E3A"/>
    <w:rsid w:val="00F16BD5"/>
    <w:rsid w:val="00F1759C"/>
    <w:rsid w:val="00F242EC"/>
    <w:rsid w:val="00F33ACD"/>
    <w:rsid w:val="00F3750C"/>
    <w:rsid w:val="00F64B85"/>
    <w:rsid w:val="00F756A5"/>
    <w:rsid w:val="00F7755C"/>
    <w:rsid w:val="00FA53F0"/>
    <w:rsid w:val="00FA56D7"/>
    <w:rsid w:val="00FC07B6"/>
    <w:rsid w:val="00FC52AD"/>
    <w:rsid w:val="00FE0E22"/>
    <w:rsid w:val="00FF13CD"/>
    <w:rsid w:val="00FF224C"/>
    <w:rsid w:val="0298460B"/>
    <w:rsid w:val="051179B5"/>
    <w:rsid w:val="05293EC9"/>
    <w:rsid w:val="11306E3F"/>
    <w:rsid w:val="1E9532EC"/>
    <w:rsid w:val="1EC74F22"/>
    <w:rsid w:val="27C6336D"/>
    <w:rsid w:val="2F4D56BE"/>
    <w:rsid w:val="3A7D2AF7"/>
    <w:rsid w:val="42965CD5"/>
    <w:rsid w:val="49EC197E"/>
    <w:rsid w:val="4AB32BA7"/>
    <w:rsid w:val="4D52686A"/>
    <w:rsid w:val="4E113159"/>
    <w:rsid w:val="4EA4006A"/>
    <w:rsid w:val="4F2A6CBA"/>
    <w:rsid w:val="51DC31AE"/>
    <w:rsid w:val="563C0DAE"/>
    <w:rsid w:val="5C9E53A9"/>
    <w:rsid w:val="5C9E5D76"/>
    <w:rsid w:val="5CC5528F"/>
    <w:rsid w:val="645E569D"/>
    <w:rsid w:val="679C20DE"/>
    <w:rsid w:val="67B87EA7"/>
    <w:rsid w:val="6CD15B2D"/>
    <w:rsid w:val="6D056FFD"/>
    <w:rsid w:val="72943E8C"/>
    <w:rsid w:val="76DD48B8"/>
    <w:rsid w:val="7AB35CAE"/>
    <w:rsid w:val="7D5E64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outlineLvl w:val="0"/>
    </w:pPr>
    <w:rPr>
      <w:b/>
      <w:szCs w:val="36"/>
    </w:rPr>
  </w:style>
  <w:style w:type="paragraph" w:styleId="3">
    <w:name w:val="heading 2"/>
    <w:basedOn w:val="1"/>
    <w:next w:val="1"/>
    <w:link w:val="21"/>
    <w:semiHidden/>
    <w:unhideWhenUsed/>
    <w:qFormat/>
    <w:uiPriority w:val="0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0">
    <w:name w:val="Default Paragraph Font"/>
    <w:semiHidden/>
    <w:unhideWhenUsed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ody Text"/>
    <w:basedOn w:val="1"/>
    <w:qFormat/>
    <w:uiPriority w:val="0"/>
    <w:pPr>
      <w:jc w:val="left"/>
    </w:pPr>
  </w:style>
  <w:style w:type="paragraph" w:styleId="5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宋体" w:hAnsi="宋体" w:cs="宋体"/>
      <w:kern w:val="0"/>
      <w:sz w:val="24"/>
    </w:rPr>
  </w:style>
  <w:style w:type="paragraph" w:styleId="8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Arial Unicode MS" w:hAnsi="Arial Unicode MS" w:eastAsia="Arial Unicode MS" w:cs="Arial Unicode MS"/>
      <w:kern w:val="0"/>
      <w:sz w:val="24"/>
    </w:rPr>
  </w:style>
  <w:style w:type="character" w:styleId="11">
    <w:name w:val="Strong"/>
    <w:basedOn w:val="10"/>
    <w:qFormat/>
    <w:uiPriority w:val="0"/>
    <w:rPr>
      <w:b/>
    </w:rPr>
  </w:style>
  <w:style w:type="character" w:styleId="12">
    <w:name w:val="FollowedHyperlink"/>
    <w:qFormat/>
    <w:uiPriority w:val="0"/>
    <w:rPr>
      <w:color w:val="800080"/>
      <w:u w:val="single"/>
    </w:rPr>
  </w:style>
  <w:style w:type="character" w:styleId="13">
    <w:name w:val="Emphasis"/>
    <w:qFormat/>
    <w:uiPriority w:val="0"/>
    <w:rPr>
      <w:i/>
      <w:iCs/>
    </w:rPr>
  </w:style>
  <w:style w:type="character" w:styleId="14">
    <w:name w:val="Hyperlink"/>
    <w:qFormat/>
    <w:uiPriority w:val="0"/>
    <w:rPr>
      <w:color w:val="0000FF"/>
      <w:u w:val="single"/>
    </w:rPr>
  </w:style>
  <w:style w:type="character" w:customStyle="1" w:styleId="15">
    <w:name w:val="serif1"/>
    <w:qFormat/>
    <w:uiPriority w:val="0"/>
    <w:rPr>
      <w:rFonts w:hint="default" w:ascii="Times New Roman" w:hAnsi="Times New Roman" w:cs="Times New Roman"/>
      <w:sz w:val="24"/>
      <w:szCs w:val="24"/>
    </w:rPr>
  </w:style>
  <w:style w:type="character" w:customStyle="1" w:styleId="16">
    <w:name w:val="apple-converted-space"/>
    <w:qFormat/>
    <w:uiPriority w:val="0"/>
  </w:style>
  <w:style w:type="character" w:customStyle="1" w:styleId="17">
    <w:name w:val="bookcopy1"/>
    <w:qFormat/>
    <w:uiPriority w:val="0"/>
    <w:rPr>
      <w:rFonts w:hint="default" w:ascii="Verdana" w:hAnsi="Verdana"/>
      <w:color w:val="000000"/>
      <w:sz w:val="17"/>
      <w:szCs w:val="17"/>
      <w:u w:val="none"/>
    </w:rPr>
  </w:style>
  <w:style w:type="paragraph" w:customStyle="1" w:styleId="18">
    <w:name w:val="award"/>
    <w:basedOn w:val="1"/>
    <w:qFormat/>
    <w:uiPriority w:val="0"/>
    <w:pPr>
      <w:widowControl/>
      <w:spacing w:before="100" w:beforeAutospacing="1" w:after="100" w:afterAutospacing="1" w:line="225" w:lineRule="atLeast"/>
      <w:jc w:val="left"/>
    </w:pPr>
    <w:rPr>
      <w:rFonts w:ascii="Verdana" w:hAnsi="Verdana" w:eastAsia="Arial Unicode MS" w:cs="Arial Unicode MS"/>
      <w:b/>
      <w:bCs/>
      <w:color w:val="212D87"/>
      <w:kern w:val="0"/>
      <w:sz w:val="18"/>
      <w:szCs w:val="18"/>
    </w:rPr>
  </w:style>
  <w:style w:type="character" w:customStyle="1" w:styleId="19">
    <w:name w:val="未处理的提及1"/>
    <w:basedOn w:val="10"/>
    <w:semiHidden/>
    <w:unhideWhenUsed/>
    <w:qFormat/>
    <w:uiPriority w:val="99"/>
    <w:rPr>
      <w:color w:val="605E5C"/>
      <w:shd w:val="clear" w:color="auto" w:fill="E1DFDD"/>
    </w:rPr>
  </w:style>
  <w:style w:type="paragraph" w:styleId="20">
    <w:name w:val="List Paragraph"/>
    <w:basedOn w:val="1"/>
    <w:qFormat/>
    <w:uiPriority w:val="99"/>
    <w:pPr>
      <w:ind w:firstLine="420" w:firstLineChars="200"/>
    </w:pPr>
  </w:style>
  <w:style w:type="character" w:customStyle="1" w:styleId="21">
    <w:name w:val="标题 2 Char"/>
    <w:basedOn w:val="10"/>
    <w:link w:val="3"/>
    <w:semiHidden/>
    <w:qFormat/>
    <w:uiPriority w:val="0"/>
    <w:rPr>
      <w:rFonts w:asciiTheme="majorHAnsi" w:hAnsiTheme="majorHAnsi" w:eastAsiaTheme="majorEastAsia" w:cstheme="majorBidi"/>
      <w:b/>
      <w:bCs/>
      <w:kern w:val="2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7" Type="http://schemas.openxmlformats.org/officeDocument/2006/relationships/fontTable" Target="fontTable.xml"/><Relationship Id="rId26" Type="http://schemas.openxmlformats.org/officeDocument/2006/relationships/customXml" Target="../customXml/item1.xml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7F0B607-1F0F-4670-B2A6-BE5B39FC10E1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2ndSpAcE</Company>
  <Pages>10</Pages>
  <Words>2292</Words>
  <Characters>3207</Characters>
  <Lines>23</Lines>
  <Paragraphs>6</Paragraphs>
  <TotalTime>67</TotalTime>
  <ScaleCrop>false</ScaleCrop>
  <LinksUpToDate>false</LinksUpToDate>
  <CharactersWithSpaces>3394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2024-02-19T07:25:00Z</dcterms:created>
  <dc:creator>Image</dc:creator>
  <cp:lastModifiedBy>辉</cp:lastModifiedBy>
  <cp:lastPrinted>2004-04-23T07:06:00Z</cp:lastPrinted>
  <dcterms:modified xsi:type="dcterms:W3CDTF">2026-04-08T03:42:28Z</dcterms:modified>
  <dc:title>新 书 推 荐</dc:title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KSOTemplateDocerSaveRecord">
    <vt:lpwstr>eyJoZGlkIjoiYTkzNTQ3MDgwMDc2MzhiYTcxNTZlOTA0ZTBkMzViZmMiLCJ1c2VySWQiOiI0OTA1MTkwMTAifQ==</vt:lpwstr>
  </property>
  <property fmtid="{D5CDD505-2E9C-101B-9397-08002B2CF9AE}" pid="4" name="ICV">
    <vt:lpwstr>44F726618B7246208BBD73BBA591917A_12</vt:lpwstr>
  </property>
</Properties>
</file>