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576">
      <w:pPr>
        <w:jc w:val="center"/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139700</wp:posOffset>
            </wp:positionV>
            <wp:extent cx="1385570" cy="1789430"/>
            <wp:effectExtent l="0" t="0" r="5080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学校没教的事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英文书名：Things Not Taught at School</w:t>
      </w:r>
    </w:p>
    <w:p w14:paraId="07B3642D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 xml:space="preserve">作    者：Mavisel Yener </w:t>
      </w:r>
      <w:r>
        <w:rPr>
          <w:rFonts w:hint="eastAsia"/>
          <w:b/>
          <w:bCs/>
          <w:lang w:val="en-US" w:eastAsia="zh-CN"/>
        </w:rPr>
        <w:t>and</w:t>
      </w:r>
      <w:r>
        <w:rPr>
          <w:rFonts w:hint="eastAsia" w:ascii="Times New Roman" w:hAnsi="Times New Roman" w:eastAsia="宋体"/>
          <w:b/>
          <w:bCs/>
        </w:rPr>
        <w:t xml:space="preserve"> Ghazal Fatollahi</w:t>
      </w:r>
    </w:p>
    <w:p w14:paraId="0816D9C2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  <w:bookmarkStart w:id="1" w:name="_GoBack"/>
      <w:bookmarkEnd w:id="1"/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32</w:t>
      </w:r>
      <w:r>
        <w:rPr>
          <w:rFonts w:hint="eastAsia" w:ascii="Times New Roman" w:hAnsi="Times New Roman" w:eastAsia="宋体"/>
          <w:b/>
          <w:bCs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2026年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</w:t>
      </w:r>
      <w:r>
        <w:rPr>
          <w:rFonts w:hint="eastAsia" w:ascii="Times New Roman" w:hAnsi="Times New Roman" w:eastAsia="宋体"/>
          <w:b/>
          <w:bCs/>
        </w:rPr>
        <w:t>故事绘本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auto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auto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auto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auto"/>
          <w:szCs w:val="21"/>
          <w:lang w:eastAsia="zh-CN"/>
        </w:rPr>
        <w:t>】</w:t>
      </w:r>
    </w:p>
    <w:p w14:paraId="26BFE19B">
      <w:pPr>
        <w:jc w:val="center"/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以 “学校不教什么” 为全新视角，引导孩子重新认识校园与学习的意义。</w:t>
      </w:r>
    </w:p>
    <w:p w14:paraId="76C04986">
      <w:pPr>
        <w:jc w:val="center"/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67325ADB">
      <w:pPr>
        <w:jc w:val="center"/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书中不教如何吹口哨、如何和火烈鸟玩跳房子，也不直接回答 “鲨鱼怕痒吗”“雨伞翻边了怎么办” 这类天真问题，却教会孩子更珍贵的事：寻找同伴、勇敢提问、自己寻找答案。</w:t>
      </w:r>
    </w:p>
    <w:p w14:paraId="20B860D8">
      <w:pPr>
        <w:jc w:val="center"/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148DF10D">
      <w:pPr>
        <w:jc w:val="center"/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用诗意叙事缓解入学焦虑，特别适合即将入学、对新环境心存忐忑的孩子。</w:t>
      </w:r>
    </w:p>
    <w:p w14:paraId="440D3E33">
      <w:pPr>
        <w:jc w:val="center"/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7373A809">
      <w:pPr>
        <w:jc w:val="center"/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聚焦校园带来的情感与社交价值：陪伴、引导、欢笑与安全感，让孩子明白，学校不只是知识课堂，更是滋养好奇心、收获友谊与勇气的成长天地。</w:t>
      </w:r>
    </w:p>
    <w:p w14:paraId="790201B2">
      <w:pPr>
        <w:jc w:val="center"/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321BE254">
      <w:pPr>
        <w:jc w:val="center"/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  <w:r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伊朗插画师格扎尔・法托拉希以充满想象力的精美画面，与诗意文本完美呼应，将故事的温暖与童趣鲜活呈现，让孩子在阅读中感受探索与成长的快乐。</w:t>
      </w:r>
    </w:p>
    <w:p w14:paraId="65214228">
      <w:pPr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AB1E0C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学校永远不会教你——如何用口哨召唤流浪猫，如何与火烈鸟玩跳房子，甚至不知道鲨鱼是否怕痒！</w:t>
      </w:r>
    </w:p>
    <w:p w14:paraId="02AEDA1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98194B9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但它会给你更珍贵的礼物：一个总对你微笑的朋友，一位等你提问的老师，还有装满笑声的课间十分钟。</w:t>
      </w:r>
    </w:p>
    <w:p w14:paraId="5DDB0057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3F0BAD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当小男孩纠结“雨伞翻面怎么办”时，老师没有给出答案，而是递来胶带和彩纸：“试试造一把属于自己的伞？”这一刻他忽然明白：真正的学习，始于放下“必须被教会”的执念。</w:t>
      </w:r>
    </w:p>
    <w:p w14:paraId="4D8D324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DFB5EAB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这本书用温柔又充满童趣的方式告诉孩子：</w:t>
      </w:r>
    </w:p>
    <w:p w14:paraId="620FD35B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1BBC2C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学校不必教会所有技能，却能守护好奇、点亮想象，让每一个孩子在陪伴与鼓励中，找到属于自己的答案与热爱。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5169602">
      <w:pPr>
        <w:ind w:firstLine="42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梅维瑟·叶纳（Mavisel Yener）：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土耳其儿童文学旗帜人物，创作聚焦“非常规教育场景”。其作品《废纸箱里的宇宙》获2023年国际安徒生奖提名，擅长用诗意语言解构儿童焦虑。</w:t>
      </w:r>
    </w:p>
    <w:p w14:paraId="3F219FFA">
      <w:pPr>
        <w:ind w:firstLine="42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</w:pPr>
    </w:p>
    <w:p w14:paraId="42931A26">
      <w:pPr>
        <w:ind w:firstLine="42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eastAsia="zh-CN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​格扎尔·法托拉希（Ghazal Fatollahi）：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伊朗新锐插画家，作品入选博洛尼亚童书展主视觉。受波斯细密画启发，开创“几何色块拼接”风格——用圆形喻示友谊的包容、三角象征难题的锐利，视觉符号与文本形成蒙太奇式互文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eastAsia="zh-CN"/>
        </w:rPr>
        <w:t>。</w:t>
      </w:r>
    </w:p>
    <w:p w14:paraId="6C94C276">
      <w:pPr>
        <w:ind w:firstLine="420" w:firstLineChars="200"/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73BF616">
      <w:pPr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0275F6B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29745526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48992F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549900" cy="3683635"/>
            <wp:effectExtent l="0" t="0" r="1270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29BBB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5554345" cy="3676650"/>
            <wp:effectExtent l="0" t="0" r="825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434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0257443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A522CFE"/>
    <w:rsid w:val="16CA57D2"/>
    <w:rsid w:val="17F02ED1"/>
    <w:rsid w:val="1AF119FB"/>
    <w:rsid w:val="26D652F5"/>
    <w:rsid w:val="2797643D"/>
    <w:rsid w:val="2E180D2E"/>
    <w:rsid w:val="3518359B"/>
    <w:rsid w:val="36935B89"/>
    <w:rsid w:val="3DDB7D58"/>
    <w:rsid w:val="41636DDA"/>
    <w:rsid w:val="51FC1C0F"/>
    <w:rsid w:val="534E138F"/>
    <w:rsid w:val="56F81BFC"/>
    <w:rsid w:val="57897A67"/>
    <w:rsid w:val="5C606182"/>
    <w:rsid w:val="5EAF36F4"/>
    <w:rsid w:val="5FE56561"/>
    <w:rsid w:val="60D23CEC"/>
    <w:rsid w:val="62726C0F"/>
    <w:rsid w:val="62B0343B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942</Words>
  <Characters>1277</Characters>
  <Lines>1</Lines>
  <Paragraphs>1</Paragraphs>
  <TotalTime>4</TotalTime>
  <ScaleCrop>false</ScaleCrop>
  <LinksUpToDate>false</LinksUpToDate>
  <CharactersWithSpaces>1313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2026-03-04T01:38:30Z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71985693AEEF4EF5BDD6A376CCEB14C3_13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