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BEA5579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《蒂尼和蒂莉》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>两册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系列</w:t>
      </w:r>
    </w:p>
    <w:p w14:paraId="2B18B9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TEENY &amp; TILLY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lang w:val="en-US" w:eastAsia="zh-CN"/>
        </w:rPr>
        <w:t xml:space="preserve"> 2-book</w:t>
      </w: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 xml:space="preserve"> series</w:t>
      </w:r>
    </w:p>
    <w:p w14:paraId="1653C3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color w:val="000000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144780</wp:posOffset>
            </wp:positionV>
            <wp:extent cx="1739900" cy="1663065"/>
            <wp:effectExtent l="0" t="0" r="3175" b="3810"/>
            <wp:wrapSquare wrapText="bothSides"/>
            <wp:docPr id="7" name="图片 7" descr="25cda430-0e5b-499e-9031-7387384a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5cda430-0e5b-499e-9031-7387384ab5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b/>
          <w:bCs/>
          <w:color w:val="000000"/>
        </w:rPr>
        <w:t>中文</w:t>
      </w:r>
      <w:r>
        <w:rPr>
          <w:rFonts w:hint="eastAsia" w:ascii="Times New Roman" w:hAnsi="Times New Roman" w:eastAsia="宋体"/>
          <w:b/>
          <w:bCs/>
          <w:color w:val="000000"/>
        </w:rPr>
        <w:t>书名：《蒂妮与蒂莉》</w:t>
      </w:r>
      <w:r>
        <w:rPr>
          <w:rFonts w:hint="eastAsia"/>
          <w:b/>
          <w:bCs/>
          <w:color w:val="000000"/>
          <w:lang w:eastAsia="zh-CN"/>
        </w:rPr>
        <w:t>（</w:t>
      </w:r>
      <w:r>
        <w:rPr>
          <w:rFonts w:hint="eastAsia"/>
          <w:b/>
          <w:bCs/>
          <w:color w:val="000000"/>
          <w:lang w:val="en-US" w:eastAsia="zh-CN"/>
        </w:rPr>
        <w:t>第一册）</w:t>
      </w:r>
    </w:p>
    <w:p w14:paraId="267F58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英文书名：TEENY &amp; TILLY</w:t>
      </w:r>
    </w:p>
    <w:p w14:paraId="7E85E6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 xml:space="preserve">作    者：Beanie Feldstein </w:t>
      </w: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color w:val="000000"/>
        </w:rPr>
        <w:t xml:space="preserve"> Laura Watkins</w:t>
      </w:r>
    </w:p>
    <w:p w14:paraId="71DB7D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00"/>
        </w:rPr>
        <w:t>出 版 社：</w:t>
      </w: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Philomel/PRH</w:t>
      </w:r>
    </w:p>
    <w:p w14:paraId="0C5FD4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代理公司：WME</w:t>
      </w:r>
    </w:p>
    <w:p w14:paraId="537139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页    数：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32</w:t>
      </w:r>
      <w:r>
        <w:rPr>
          <w:rFonts w:hint="eastAsia" w:ascii="Times New Roman" w:hAnsi="Times New Roman" w:eastAsia="宋体"/>
          <w:b/>
          <w:bCs/>
        </w:rPr>
        <w:t>页</w:t>
      </w:r>
    </w:p>
    <w:p w14:paraId="39ABE1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出版时间：2</w:t>
      </w:r>
      <w:r>
        <w:rPr>
          <w:rFonts w:ascii="Times New Roman" w:hAnsi="Times New Roman" w:eastAsia="宋体"/>
          <w:b/>
          <w:bCs/>
        </w:rPr>
        <w:t>02</w:t>
      </w:r>
      <w:r>
        <w:rPr>
          <w:rFonts w:hint="eastAsia" w:ascii="Times New Roman" w:hAnsi="Times New Roman" w:eastAsia="宋体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 w:ascii="Times New Roman" w:hAnsi="Times New Roman" w:eastAsia="宋体"/>
          <w:b/>
          <w:bCs/>
          <w:lang w:val="en-US" w:eastAsia="zh-CN"/>
        </w:rPr>
        <w:t>5</w:t>
      </w:r>
      <w:r>
        <w:rPr>
          <w:rFonts w:hint="eastAsia" w:ascii="Times New Roman" w:hAnsi="Times New Roman" w:eastAsia="宋体"/>
          <w:b/>
          <w:bCs/>
        </w:rPr>
        <w:t>月</w:t>
      </w:r>
      <w:r>
        <w:rPr>
          <w:rFonts w:hint="eastAsia" w:ascii="Times New Roman" w:hAnsi="Times New Roman" w:eastAsia="宋体"/>
          <w:b/>
          <w:bCs/>
          <w:lang w:val="en-US" w:eastAsia="zh-CN"/>
        </w:rPr>
        <w:t>19日</w:t>
      </w:r>
    </w:p>
    <w:p w14:paraId="11EA1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代理地区：中国大陆、台湾</w:t>
      </w:r>
    </w:p>
    <w:p w14:paraId="5D5B85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审读资料：电子稿</w:t>
      </w:r>
    </w:p>
    <w:p w14:paraId="67B521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类    型：故事绘本</w:t>
      </w:r>
    </w:p>
    <w:p w14:paraId="3E3C13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</w:p>
    <w:p w14:paraId="01F1DBC0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Times New Roman" w:hAnsi="Times New Roman" w:eastAsia="宋体"/>
          <w:b/>
          <w:bCs/>
          <w:color w:val="8D5221"/>
        </w:rPr>
      </w:pPr>
      <w:r>
        <w:rPr>
          <w:rFonts w:hint="eastAsia" w:ascii="Times New Roman" w:hAnsi="Times New Roman" w:eastAsia="宋体"/>
          <w:b/>
          <w:bCs/>
          <w:color w:val="8D5221"/>
        </w:rPr>
        <w:t>由金球奖提名演员贝妮·费尔德斯坦创作的精美绘本</w:t>
      </w:r>
      <w:r>
        <w:rPr>
          <w:rFonts w:hint="eastAsia" w:ascii="Times New Roman" w:hAnsi="Times New Roman" w:eastAsia="宋体"/>
          <w:b/>
          <w:bCs/>
          <w:color w:val="8D5221"/>
          <w:lang w:eastAsia="zh-CN"/>
        </w:rPr>
        <w:t>，</w:t>
      </w:r>
      <w:r>
        <w:rPr>
          <w:rFonts w:hint="eastAsia" w:ascii="Times New Roman" w:hAnsi="Times New Roman" w:eastAsia="宋体"/>
          <w:b/>
          <w:bCs/>
          <w:color w:val="8D5221"/>
        </w:rPr>
        <w:t>主题围绕友谊、勇气与</w:t>
      </w:r>
      <w:r>
        <w:rPr>
          <w:rFonts w:hint="eastAsia" w:ascii="Times New Roman" w:hAnsi="Times New Roman" w:eastAsia="宋体"/>
          <w:b/>
          <w:bCs/>
          <w:color w:val="8D5221"/>
          <w:lang w:val="en-US" w:eastAsia="zh-CN"/>
        </w:rPr>
        <w:t>包容</w:t>
      </w:r>
      <w:r>
        <w:rPr>
          <w:rFonts w:hint="eastAsia" w:ascii="Times New Roman" w:hAnsi="Times New Roman" w:eastAsia="宋体"/>
          <w:b/>
          <w:bCs/>
          <w:color w:val="8D5221"/>
        </w:rPr>
        <w:t>差异。</w:t>
      </w:r>
    </w:p>
    <w:p w14:paraId="773786DD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Times New Roman" w:hAnsi="Times New Roman" w:eastAsia="宋体"/>
          <w:b/>
          <w:bCs/>
          <w:color w:val="8D5221"/>
        </w:rPr>
      </w:pPr>
      <w:r>
        <w:rPr>
          <w:rFonts w:hint="eastAsia" w:ascii="Times New Roman" w:hAnsi="Times New Roman" w:eastAsia="宋体"/>
          <w:b/>
          <w:bCs/>
          <w:color w:val="8D5221"/>
          <w:lang w:val="en-US" w:eastAsia="zh-CN"/>
        </w:rPr>
        <w:t>第一部</w:t>
      </w:r>
      <w:r>
        <w:rPr>
          <w:rFonts w:hint="eastAsia" w:ascii="Times New Roman" w:hAnsi="Times New Roman" w:eastAsia="宋体"/>
          <w:b/>
          <w:bCs/>
          <w:color w:val="8D5221"/>
        </w:rPr>
        <w:t>封面最近由</w:t>
      </w:r>
      <w:r>
        <w:rPr>
          <w:rFonts w:hint="eastAsia" w:ascii="Times New Roman" w:hAnsi="Times New Roman" w:eastAsia="宋体"/>
          <w:b/>
          <w:bCs/>
          <w:i/>
          <w:iCs/>
          <w:color w:val="8D5221"/>
        </w:rPr>
        <w:t>People Magazine</w:t>
      </w:r>
      <w:r>
        <w:rPr>
          <w:rFonts w:hint="eastAsia" w:ascii="Times New Roman" w:hAnsi="Times New Roman" w:eastAsia="宋体"/>
          <w:b/>
          <w:bCs/>
          <w:i/>
          <w:iCs/>
          <w:color w:val="8D52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color w:val="8D5221"/>
        </w:rPr>
        <w:t>独家揭晓，美国版计划由Philomel/PRH 于2026年5月出版。</w:t>
      </w:r>
    </w:p>
    <w:p w14:paraId="7FED5396"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Times New Roman" w:hAnsi="Times New Roman" w:eastAsia="宋体"/>
          <w:b/>
          <w:bCs/>
          <w:color w:val="8D5221"/>
        </w:rPr>
      </w:pPr>
      <w:r>
        <w:rPr>
          <w:rFonts w:hint="eastAsia" w:ascii="Times New Roman" w:hAnsi="Times New Roman" w:eastAsia="宋体"/>
          <w:b/>
          <w:bCs/>
          <w:color w:val="8D5221"/>
        </w:rPr>
        <w:t>第二本绘本也已售出给Philomel，其主题深深触及贝妮本人的心愿。她的兄长突然离世，而她多年来一直在一个专门支持“失去兄弟姐妹的孩子”的夏令营中担任志愿者，帮助孩子面对并承受悲伤。这将成为</w:t>
      </w:r>
      <w:r>
        <w:rPr>
          <w:rFonts w:hint="eastAsia" w:ascii="Times New Roman" w:hAnsi="Times New Roman" w:eastAsia="宋体"/>
          <w:b/>
          <w:bCs/>
          <w:i/>
          <w:iCs/>
          <w:color w:val="8D5221"/>
        </w:rPr>
        <w:t>TEENY &amp; TILLY</w:t>
      </w:r>
      <w:r>
        <w:rPr>
          <w:rFonts w:hint="eastAsia" w:ascii="Times New Roman" w:hAnsi="Times New Roman" w:eastAsia="宋体"/>
          <w:b/>
          <w:bCs/>
          <w:i/>
          <w:iCs/>
          <w:color w:val="8D5221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b/>
          <w:bCs/>
          <w:color w:val="8D5221"/>
        </w:rPr>
        <w:t>系列第二部的核心主题，旨在帮助父母与孩子讨论艰难话题，并鼓励理解与共情——在我们自己家庭中语言失效之处提供表达的渠道。目前计划于2027年春季出版。</w:t>
      </w:r>
    </w:p>
    <w:p w14:paraId="6C73E97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7030A0"/>
        </w:rPr>
      </w:pPr>
    </w:p>
    <w:p w14:paraId="24525C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ascii="Times New Roman" w:hAnsi="Times New Roman" w:eastAsia="宋体"/>
          <w:b/>
          <w:bCs/>
          <w:color w:val="000000"/>
        </w:rPr>
        <w:t>内容简介：</w:t>
      </w:r>
    </w:p>
    <w:p w14:paraId="38175CE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</w:p>
    <w:p w14:paraId="5F4D576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最迷你的小小身体，最大的大大心灵！</w:t>
      </w:r>
    </w:p>
    <w:p w14:paraId="685143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</w:p>
    <w:p w14:paraId="4891E0E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认识一下蒂莉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(</w:t>
      </w:r>
      <w:r>
        <w:rPr>
          <w:rFonts w:hint="eastAsia" w:ascii="Times New Roman" w:hAnsi="Times New Roman" w:eastAsia="宋体"/>
          <w:color w:val="000000"/>
          <w:szCs w:val="21"/>
        </w:rPr>
        <w:t>Tilly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)</w:t>
      </w:r>
      <w:r>
        <w:rPr>
          <w:rFonts w:hint="eastAsia" w:ascii="Times New Roman" w:hAnsi="Times New Roman" w:eastAsia="宋体"/>
          <w:color w:val="000000"/>
          <w:szCs w:val="21"/>
        </w:rPr>
        <w:t>！她个子高、很勇敢。她能毫不费力地阅读整句——换句话说，她是个天才。她也很细心，并会为正确的事情挺身而出——换言之，她是一个很棒的朋友。</w:t>
      </w:r>
    </w:p>
    <w:p w14:paraId="0D5F93A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</w:p>
    <w:p w14:paraId="000A91F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接下来是瓦伦蒂娜·弗林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(</w:t>
      </w:r>
      <w:r>
        <w:rPr>
          <w:rFonts w:hint="eastAsia" w:ascii="Times New Roman" w:hAnsi="Times New Roman" w:eastAsia="宋体"/>
          <w:color w:val="000000"/>
          <w:szCs w:val="21"/>
        </w:rPr>
        <w:t>Valentina Flynn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)</w:t>
      </w:r>
      <w:r>
        <w:rPr>
          <w:rFonts w:hint="eastAsia" w:ascii="Times New Roman" w:hAnsi="Times New Roman" w:eastAsia="宋体"/>
          <w:color w:val="000000"/>
          <w:szCs w:val="21"/>
        </w:rPr>
        <w:t>（但是你绝对不能叫她这个名字），也就是蒂尼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(</w:t>
      </w:r>
      <w:r>
        <w:rPr>
          <w:rFonts w:hint="eastAsia" w:ascii="Times New Roman" w:hAnsi="Times New Roman" w:eastAsia="宋体"/>
          <w:color w:val="000000"/>
          <w:szCs w:val="21"/>
        </w:rPr>
        <w:t>Teeny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)</w:t>
      </w:r>
      <w:r>
        <w:rPr>
          <w:rFonts w:hint="eastAsia" w:ascii="Times New Roman" w:hAnsi="Times New Roman" w:eastAsia="宋体"/>
          <w:color w:val="000000"/>
          <w:szCs w:val="21"/>
        </w:rPr>
        <w:t>！她一直都非常小只，并且很喜欢这样的自己。她拥有“小小</w:t>
      </w:r>
      <w:r>
        <w:rPr>
          <w:rFonts w:hint="eastAsia" w:ascii="Times New Roman" w:hAnsi="Times New Roman" w:eastAsia="宋体"/>
          <w:color w:val="000000"/>
          <w:szCs w:val="21"/>
          <w:lang w:val="en-US" w:eastAsia="zh-CN"/>
        </w:rPr>
        <w:t>的</w:t>
      </w:r>
      <w:r>
        <w:rPr>
          <w:rFonts w:hint="eastAsia" w:ascii="Times New Roman" w:hAnsi="Times New Roman" w:eastAsia="宋体"/>
          <w:color w:val="000000"/>
          <w:szCs w:val="21"/>
        </w:rPr>
        <w:t>力量”，能爬上几乎任何东西，也能从完全不同的视角看世界。但有时个子小也很难——比如够不到最高层的储物格！到底是哪位老师给这么矮的孩子安排了最上层储物格？</w:t>
      </w:r>
    </w:p>
    <w:p w14:paraId="13ADA2C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</w:p>
    <w:p w14:paraId="3239222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当蒂尼因为爬储物格而惹上麻烦时，蒂莉马上出手，不仅为她的好朋友辩护，还提出了解决方案，让教室里的安排变得更加公平。</w:t>
      </w:r>
    </w:p>
    <w:p w14:paraId="12D57EF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</w:p>
    <w:p w14:paraId="1B07A88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</w:rPr>
        <w:t>《蒂妮与蒂莉》是一首献给强大友谊与“找到自己的声音——不论大小”的颂歌，探讨真正为彼此挺身而出的意义。</w:t>
      </w:r>
    </w:p>
    <w:p w14:paraId="1A7C767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</w:p>
    <w:p w14:paraId="3848704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内文插图：</w:t>
      </w:r>
    </w:p>
    <w:p w14:paraId="45526C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</w:p>
    <w:p w14:paraId="0126B79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color w:val="000000"/>
          <w:szCs w:val="21"/>
        </w:rPr>
      </w:pPr>
      <w:r>
        <w:rPr>
          <w:rFonts w:hint="eastAsia" w:ascii="Times New Roman" w:hAnsi="Times New Roman" w:eastAsia="宋体"/>
          <w:color w:val="000000"/>
          <w:szCs w:val="21"/>
          <w:lang w:eastAsia="zh-CN"/>
        </w:rPr>
        <w:drawing>
          <wp:inline distT="0" distB="0" distL="114300" distR="114300">
            <wp:extent cx="5376545" cy="2688590"/>
            <wp:effectExtent l="0" t="0" r="14605" b="16510"/>
            <wp:docPr id="8" name="图片 8" descr="TEENY &amp; TILLY_Final Pass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EENY &amp; TILLY_Final Pass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color w:val="000000"/>
          <w:szCs w:val="21"/>
          <w:lang w:eastAsia="zh-CN"/>
        </w:rPr>
        <w:drawing>
          <wp:inline distT="0" distB="0" distL="114300" distR="114300">
            <wp:extent cx="5376545" cy="2688590"/>
            <wp:effectExtent l="0" t="0" r="14605" b="16510"/>
            <wp:docPr id="10" name="图片 10" descr="TEENY &amp; TILLY_Final Pass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EENY &amp; TILLY_Final Pass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color w:val="000000"/>
          <w:szCs w:val="21"/>
          <w:lang w:eastAsia="zh-CN"/>
        </w:rPr>
        <w:drawing>
          <wp:inline distT="0" distB="0" distL="114300" distR="114300">
            <wp:extent cx="5376545" cy="2688590"/>
            <wp:effectExtent l="0" t="0" r="14605" b="16510"/>
            <wp:docPr id="9" name="图片 9" descr="TEENY &amp; TILLY_Final Pass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EENY &amp; TILLY_Final Pass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宋体"/>
          <w:sz w:val="24"/>
          <w:szCs w:val="24"/>
        </w:rPr>
        <w:drawing>
          <wp:inline distT="0" distB="0" distL="114300" distR="114300">
            <wp:extent cx="5386705" cy="2693035"/>
            <wp:effectExtent l="0" t="0" r="4445" b="1206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0603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</w:p>
    <w:p w14:paraId="10A9B9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</w:p>
    <w:p w14:paraId="67EF5C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ascii="Times New Roman" w:hAnsi="Times New Roman" w:eastAsia="宋体"/>
          <w:b/>
          <w:bCs/>
          <w:color w:val="000000"/>
        </w:rPr>
        <w:t>中文</w:t>
      </w:r>
      <w:r>
        <w:rPr>
          <w:rFonts w:hint="eastAsia" w:ascii="Times New Roman" w:hAnsi="Times New Roman" w:eastAsia="宋体"/>
          <w:b/>
          <w:bCs/>
          <w:color w:val="000000"/>
        </w:rPr>
        <w:t>书名：《蒂尼和蒂莉：难过的时候也有朋友在》</w:t>
      </w:r>
      <w:r>
        <w:rPr>
          <w:rFonts w:hint="eastAsia"/>
          <w:b/>
          <w:bCs/>
          <w:color w:val="000000"/>
          <w:lang w:eastAsia="zh-CN"/>
        </w:rPr>
        <w:t>（</w:t>
      </w:r>
      <w:r>
        <w:rPr>
          <w:rFonts w:hint="eastAsia"/>
          <w:b/>
          <w:bCs/>
          <w:color w:val="000000"/>
          <w:lang w:val="en-US" w:eastAsia="zh-CN"/>
        </w:rPr>
        <w:t>第二</w:t>
      </w:r>
      <w:bookmarkStart w:id="0" w:name="_GoBack"/>
      <w:bookmarkEnd w:id="0"/>
      <w:r>
        <w:rPr>
          <w:rFonts w:hint="eastAsia"/>
          <w:b/>
          <w:bCs/>
          <w:color w:val="000000"/>
          <w:lang w:val="en-US" w:eastAsia="zh-CN"/>
        </w:rPr>
        <w:t>册）</w:t>
      </w:r>
    </w:p>
    <w:p w14:paraId="295C8A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45085</wp:posOffset>
            </wp:positionV>
            <wp:extent cx="1673860" cy="1530350"/>
            <wp:effectExtent l="0" t="0" r="2540" b="1270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color w:val="000000"/>
        </w:rPr>
        <w:t>英文书名：TEENY &amp; TILLY: FRIENDS ARE FOR SAD TIMES TOO</w:t>
      </w:r>
    </w:p>
    <w:p w14:paraId="715689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 xml:space="preserve">作    者：Beanie Feldstein </w:t>
      </w: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color w:val="000000"/>
        </w:rPr>
        <w:t xml:space="preserve"> Laura Watkins</w:t>
      </w:r>
    </w:p>
    <w:p w14:paraId="508083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00"/>
        </w:rPr>
        <w:t>出 版 社：</w:t>
      </w: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Philomel/PRH</w:t>
      </w:r>
    </w:p>
    <w:p w14:paraId="3AAD2D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代理公司：WME</w:t>
      </w:r>
    </w:p>
    <w:p w14:paraId="1FBFE8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页    数：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待定</w:t>
      </w:r>
    </w:p>
    <w:p w14:paraId="5CB0E2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出版时间：2</w:t>
      </w:r>
      <w:r>
        <w:rPr>
          <w:rFonts w:ascii="Times New Roman" w:hAnsi="Times New Roman" w:eastAsia="宋体"/>
          <w:b/>
          <w:bCs/>
        </w:rPr>
        <w:t>02</w:t>
      </w:r>
      <w:r>
        <w:rPr>
          <w:rFonts w:hint="eastAsia" w:ascii="Times New Roman" w:hAnsi="Times New Roman" w:eastAsia="宋体"/>
          <w:b/>
          <w:bCs/>
          <w:lang w:val="en-US" w:eastAsia="zh-CN"/>
        </w:rPr>
        <w:t>7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 w:ascii="Times New Roman" w:hAnsi="Times New Roman" w:eastAsia="宋体"/>
          <w:b/>
          <w:bCs/>
          <w:lang w:val="en-US" w:eastAsia="zh-CN"/>
        </w:rPr>
        <w:t>春季</w:t>
      </w:r>
    </w:p>
    <w:p w14:paraId="414BC8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代理地区：中国大陆、台湾</w:t>
      </w:r>
    </w:p>
    <w:p w14:paraId="478428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审读资料：电子稿</w:t>
      </w:r>
    </w:p>
    <w:p w14:paraId="0B19B5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000000"/>
        </w:rPr>
        <w:t>类    型：故事绘本</w:t>
      </w:r>
    </w:p>
    <w:p w14:paraId="063155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</w:p>
    <w:p w14:paraId="2DC8B68B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Times New Roman" w:hAnsi="Times New Roman" w:eastAsia="宋体"/>
          <w:b/>
          <w:bCs/>
          <w:color w:val="8D5221"/>
          <w:lang w:eastAsia="zh-CN"/>
        </w:rPr>
      </w:pPr>
      <w:r>
        <w:rPr>
          <w:rFonts w:hint="eastAsia" w:ascii="Times New Roman" w:hAnsi="Times New Roman" w:eastAsia="宋体"/>
          <w:b/>
          <w:bCs/>
          <w:color w:val="8D5221"/>
          <w:lang w:eastAsia="zh-CN"/>
        </w:rPr>
        <w:t>结合作者个人经历，聚焦悲伤与共情主题，为家长提供了与孩子沟通苦难话题的优质载体</w:t>
      </w:r>
    </w:p>
    <w:p w14:paraId="7FB80707"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8D5221"/>
          <w:lang w:eastAsia="zh-CN"/>
        </w:rPr>
        <w:t>聚焦友谊的力量，两册各有侧重，分别传递“勇敢发声、坚守正义”与“陪伴渡过低谷、学会共情”的理念，兼具教育意义与温度</w:t>
      </w:r>
    </w:p>
    <w:p w14:paraId="4EC4A2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eastAsia="zh-CN"/>
        </w:rPr>
      </w:pPr>
    </w:p>
    <w:p w14:paraId="6DF8D4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内容简介：</w:t>
      </w:r>
    </w:p>
    <w:p w14:paraId="6A38F0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color w:val="000000"/>
          <w:szCs w:val="21"/>
          <w:lang w:val="en-US" w:eastAsia="zh-CN"/>
        </w:rPr>
      </w:pPr>
    </w:p>
    <w:p w14:paraId="2E268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Times New Roman" w:hAnsi="Times New Roman" w:eastAsia="宋体"/>
          <w:color w:val="000000"/>
          <w:szCs w:val="21"/>
          <w:lang w:val="en-US" w:eastAsia="zh-CN"/>
        </w:rPr>
      </w:pPr>
      <w:r>
        <w:rPr>
          <w:rFonts w:hint="default" w:ascii="Times New Roman" w:hAnsi="Times New Roman" w:eastAsia="宋体"/>
          <w:color w:val="000000"/>
          <w:szCs w:val="21"/>
          <w:lang w:val="en-US" w:eastAsia="zh-CN"/>
        </w:rPr>
        <w:t>这是系列第二本绘本，聚焦比妮·费尔德斯坦内心十分珍视的一个主题。她曾突然失去了自己的兄弟，多年来，她一直在一个专门帮助失去兄弟姐妹的儿童的营地做志愿者，帮助孩子们面对悲伤、坚持不懈。这也是蒂尼和蒂莉系列第二部冒险故事的核心主题——帮助家长与孩子沟通那些难以言说的苦难话题，鼓励孩子理解悲伤、学会共情，当家庭中语言无法表达内心的痛苦时，为我们提供温暖的文字力量。</w:t>
      </w:r>
    </w:p>
    <w:p w14:paraId="11C056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/>
          <w:color w:val="000000"/>
          <w:szCs w:val="21"/>
          <w:lang w:val="en-US" w:eastAsia="zh-CN"/>
        </w:rPr>
      </w:pPr>
    </w:p>
    <w:p w14:paraId="5D0016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/>
        </w:rPr>
      </w:pPr>
      <w:r>
        <w:rPr>
          <w:rFonts w:hint="eastAsia" w:ascii="Times New Roman" w:hAnsi="Times New Roman" w:eastAsia="宋体"/>
          <w:b/>
          <w:bCs/>
          <w:color w:val="000000"/>
        </w:rPr>
        <w:t>作者</w:t>
      </w:r>
      <w:r>
        <w:rPr>
          <w:rFonts w:hint="eastAsia"/>
          <w:b/>
          <w:bCs/>
          <w:color w:val="000000"/>
          <w:lang w:val="en-US" w:eastAsia="zh-CN"/>
        </w:rPr>
        <w:t>简介</w:t>
      </w:r>
      <w:r>
        <w:rPr>
          <w:rFonts w:hint="eastAsia" w:ascii="Times New Roman" w:hAnsi="Times New Roman" w:eastAsia="宋体"/>
          <w:b/>
          <w:bCs/>
          <w:color w:val="000000"/>
        </w:rPr>
        <w:t>：</w:t>
      </w:r>
    </w:p>
    <w:p w14:paraId="42B018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/>
        </w:rPr>
      </w:pPr>
    </w:p>
    <w:p w14:paraId="205959D3">
      <w:pPr>
        <w:ind w:firstLine="420" w:firstLineChars="0"/>
        <w:rPr>
          <w:rFonts w:hint="eastAsia" w:ascii="Times New Roman" w:hAnsi="Times New Roman" w:eastAsia="宋体"/>
          <w:sz w:val="21"/>
          <w:szCs w:val="24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27305</wp:posOffset>
            </wp:positionV>
            <wp:extent cx="800735" cy="864235"/>
            <wp:effectExtent l="0" t="0" r="8890" b="2540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8979" r="15747"/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4"/>
        </w:rPr>
        <w:t>贝妮·费尔德斯坦</w:t>
      </w:r>
      <w:r>
        <w:rPr>
          <w:rFonts w:hint="eastAsia" w:ascii="Times New Roman" w:hAnsi="Times New Roman" w:eastAsia="宋体"/>
          <w:b/>
          <w:bCs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b/>
          <w:bCs/>
          <w:sz w:val="21"/>
          <w:szCs w:val="24"/>
        </w:rPr>
        <w:t>Beanie Feldstein</w:t>
      </w:r>
      <w:r>
        <w:rPr>
          <w:rFonts w:hint="eastAsia" w:ascii="Times New Roman" w:hAnsi="Times New Roman" w:eastAsia="宋体"/>
          <w:b/>
          <w:bCs/>
          <w:sz w:val="21"/>
          <w:szCs w:val="24"/>
          <w:lang w:val="en-US" w:eastAsia="zh-CN"/>
        </w:rPr>
        <w:t xml:space="preserve">) </w:t>
      </w:r>
      <w:r>
        <w:rPr>
          <w:rFonts w:hint="eastAsia" w:ascii="Times New Roman" w:hAnsi="Times New Roman" w:eastAsia="宋体"/>
          <w:sz w:val="21"/>
          <w:szCs w:val="24"/>
        </w:rPr>
        <w:t>是金球奖提名女演员，她曾主演过多部电影、百老汇剧目和电视剧，包括《高材生》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Booksmart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>、《伯德小姐》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Lady Bird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>、《滑稽女郎》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Funny Girl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>、《弹劾：美国犯罪故事》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Impeachment: American Crime Story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 xml:space="preserve"> 以及《大楼里唯一的谋杀案》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Only Murders in the Building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>。2019年，主演奥利维亚·王尔德广受好评的导演处女作《高材生》，凭借该片获得多项荣誉，包括金球奖最佳女主角（音乐/喜剧类）提名。此外，她还出演了Film4的《如何成为一个女孩》，以及根据托尼奖获奖戏剧《人类》改编的电影，与艾米·舒默、理查德·詹金斯、史蒂芬·元合作；2017年，在格蕾塔·葛韦格执导的奥斯卡提名影片《伯德小姐》中，与西尔莎·罗南、劳里·梅特卡夫、卢卡斯·赫奇斯、提莫西·查拉梅合作。她同时在Experience Camps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sz w:val="21"/>
          <w:szCs w:val="24"/>
        </w:rPr>
        <w:t>的董事会任职，该机构为失去直系亲属的青少年提供免费的夏令营。她居住在纽约布鲁克林。你可以在Instagram 上关注她 @BeanieFeldstein。</w:t>
      </w:r>
    </w:p>
    <w:p w14:paraId="7FFE1FC0">
      <w:pPr>
        <w:ind w:firstLine="420" w:firstLineChars="0"/>
        <w:rPr>
          <w:rFonts w:hint="eastAsia" w:ascii="Times New Roman" w:hAnsi="Times New Roman" w:eastAsia="宋体"/>
          <w:sz w:val="21"/>
          <w:szCs w:val="24"/>
        </w:rPr>
      </w:pPr>
    </w:p>
    <w:p w14:paraId="5521715E">
      <w:pPr>
        <w:rPr>
          <w:rFonts w:hint="eastAsia" w:ascii="Times New Roman" w:hAnsi="Times New Roman" w:eastAsia="宋体"/>
          <w:b/>
          <w:bCs/>
          <w:color w:val="000000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000000"/>
          <w:lang w:val="en-US" w:eastAsia="zh-CN"/>
        </w:rPr>
        <w:t>插画师简介：</w:t>
      </w:r>
    </w:p>
    <w:p w14:paraId="40CA37AF">
      <w:pPr>
        <w:rPr>
          <w:rFonts w:hint="default" w:ascii="Times New Roman" w:hAnsi="Times New Roman" w:eastAsia="宋体"/>
          <w:b/>
          <w:bCs/>
          <w:color w:val="000000"/>
          <w:lang w:val="en-US" w:eastAsia="zh-CN"/>
        </w:rPr>
      </w:pPr>
    </w:p>
    <w:p w14:paraId="14E98F72">
      <w:pPr>
        <w:ind w:firstLine="420" w:firstLineChars="0"/>
        <w:rPr>
          <w:rFonts w:hint="eastAsia" w:ascii="Times New Roman" w:hAnsi="Times New Roman" w:eastAsia="宋体"/>
          <w:sz w:val="21"/>
          <w:szCs w:val="24"/>
        </w:rPr>
      </w:pPr>
      <w:r>
        <w:rPr>
          <w:rFonts w:hint="eastAsia" w:ascii="Times New Roman" w:hAnsi="Times New Roman" w:eastAsia="宋体"/>
          <w:b/>
          <w:bCs/>
          <w:sz w:val="21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861695" cy="861695"/>
            <wp:effectExtent l="0" t="0" r="5080" b="5080"/>
            <wp:wrapSquare wrapText="bothSides"/>
            <wp:docPr id="14" name="图片 14" descr="3603610b-d3fd-49d2-a2d0-d0b877413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03610b-d3fd-49d2-a2d0-d0b8774139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4"/>
        </w:rPr>
        <w:t>劳拉·沃特金斯</w:t>
      </w:r>
      <w:r>
        <w:rPr>
          <w:rFonts w:hint="eastAsia" w:ascii="Times New Roman" w:hAnsi="Times New Roman" w:eastAsia="宋体"/>
          <w:b/>
          <w:bCs/>
          <w:sz w:val="21"/>
          <w:szCs w:val="24"/>
          <w:lang w:val="en-US" w:eastAsia="zh-CN"/>
        </w:rPr>
        <w:t>(</w:t>
      </w:r>
      <w:r>
        <w:rPr>
          <w:rFonts w:hint="eastAsia" w:ascii="Times New Roman" w:hAnsi="Times New Roman" w:eastAsia="宋体"/>
          <w:b/>
          <w:bCs/>
          <w:sz w:val="21"/>
          <w:szCs w:val="24"/>
        </w:rPr>
        <w:t>Laura Watkins</w:t>
      </w:r>
      <w:r>
        <w:rPr>
          <w:rFonts w:hint="eastAsia" w:ascii="Times New Roman" w:hAnsi="Times New Roman" w:eastAsia="宋体"/>
          <w:b/>
          <w:bCs/>
          <w:sz w:val="21"/>
          <w:szCs w:val="24"/>
          <w:lang w:val="en-US" w:eastAsia="zh-CN"/>
        </w:rPr>
        <w:t xml:space="preserve">) </w:t>
      </w:r>
      <w:r>
        <w:rPr>
          <w:rFonts w:hint="eastAsia" w:ascii="Times New Roman" w:hAnsi="Times New Roman" w:eastAsia="宋体"/>
          <w:sz w:val="21"/>
          <w:szCs w:val="24"/>
        </w:rPr>
        <w:t>是居住在伦敦的插画家</w:t>
      </w:r>
      <w:r>
        <w:rPr>
          <w:rFonts w:hint="eastAsia" w:ascii="Times New Roman" w:hAnsi="Times New Roman" w:eastAsia="宋体"/>
          <w:sz w:val="21"/>
          <w:szCs w:val="24"/>
          <w:lang w:eastAsia="zh-CN"/>
        </w:rPr>
        <w:t>，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她</w:t>
      </w:r>
      <w:r>
        <w:rPr>
          <w:rFonts w:hint="eastAsia" w:ascii="Times New Roman" w:hAnsi="Times New Roman" w:eastAsia="宋体"/>
          <w:sz w:val="21"/>
          <w:szCs w:val="24"/>
        </w:rPr>
        <w:t>的获奖插画生涯始于在伦敦绘制儿童医院病房的壁画。自从毕业于University for the Creative Arts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sz w:val="21"/>
          <w:szCs w:val="24"/>
        </w:rPr>
        <w:t>后，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劳拉</w:t>
      </w:r>
      <w:r>
        <w:rPr>
          <w:rFonts w:hint="eastAsia" w:ascii="Times New Roman" w:hAnsi="Times New Roman" w:eastAsia="宋体"/>
          <w:sz w:val="21"/>
          <w:szCs w:val="24"/>
        </w:rPr>
        <w:t>已为众多出版社创作了大量儿童书籍插画</w:t>
      </w:r>
      <w:r>
        <w:rPr>
          <w:rFonts w:hint="eastAsia" w:ascii="Times New Roman" w:hAnsi="Times New Roman" w:eastAsia="宋体"/>
          <w:sz w:val="21"/>
          <w:szCs w:val="24"/>
          <w:lang w:eastAsia="zh-CN"/>
        </w:rPr>
        <w:t>，</w:t>
      </w:r>
      <w:r>
        <w:rPr>
          <w:rFonts w:hint="eastAsia" w:ascii="Times New Roman" w:hAnsi="Times New Roman" w:eastAsia="宋体"/>
          <w:sz w:val="21"/>
          <w:szCs w:val="24"/>
        </w:rPr>
        <w:t>并获得</w:t>
      </w:r>
      <w:r>
        <w:rPr>
          <w:rFonts w:hint="eastAsia" w:ascii="Times New Roman" w:hAnsi="Times New Roman" w:eastAsia="宋体"/>
          <w:sz w:val="21"/>
          <w:szCs w:val="24"/>
          <w:lang w:eastAsia="zh-CN"/>
        </w:rPr>
        <w:t>“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北方插画奖金”(</w:t>
      </w:r>
      <w:r>
        <w:rPr>
          <w:rFonts w:hint="eastAsia" w:ascii="Times New Roman" w:hAnsi="Times New Roman" w:eastAsia="宋体"/>
          <w:sz w:val="21"/>
          <w:szCs w:val="24"/>
        </w:rPr>
        <w:t>Northern Illustration Prize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)</w:t>
      </w:r>
      <w:r>
        <w:rPr>
          <w:rFonts w:hint="eastAsia" w:ascii="Times New Roman" w:hAnsi="Times New Roman" w:eastAsia="宋体"/>
          <w:sz w:val="21"/>
          <w:szCs w:val="24"/>
        </w:rPr>
        <w:t xml:space="preserve">。 </w:t>
      </w:r>
      <w:r>
        <w:rPr>
          <w:rFonts w:hint="eastAsia" w:ascii="Times New Roman" w:hAnsi="Times New Roman" w:eastAsia="宋体"/>
          <w:i/>
          <w:iCs/>
          <w:sz w:val="21"/>
          <w:szCs w:val="24"/>
        </w:rPr>
        <w:t>T is for Tiger</w:t>
      </w:r>
      <w:r>
        <w:rPr>
          <w:rFonts w:hint="eastAsia" w:ascii="Times New Roman" w:hAnsi="Times New Roman" w:eastAsia="宋体"/>
          <w:i/>
          <w:iCs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是亚马逊畅销书</w:t>
      </w:r>
      <w:r>
        <w:rPr>
          <w:rFonts w:hint="eastAsia" w:ascii="Times New Roman" w:hAnsi="Times New Roman" w:eastAsia="宋体"/>
          <w:sz w:val="21"/>
          <w:szCs w:val="24"/>
          <w:lang w:eastAsia="zh-CN"/>
        </w:rPr>
        <w:t>。</w:t>
      </w:r>
      <w:r>
        <w:rPr>
          <w:rFonts w:hint="eastAsia" w:ascii="Times New Roman" w:hAnsi="Times New Roman" w:eastAsia="宋体"/>
          <w:sz w:val="21"/>
          <w:szCs w:val="24"/>
        </w:rPr>
        <w:t>此外，她还创作过贺卡系列、设计毛绒玩具，并制作拼图</w:t>
      </w:r>
      <w:r>
        <w:rPr>
          <w:rFonts w:hint="eastAsia" w:ascii="Times New Roman" w:hAnsi="Times New Roman" w:eastAsia="宋体"/>
          <w:sz w:val="21"/>
          <w:szCs w:val="24"/>
          <w:lang w:eastAsia="zh-CN"/>
        </w:rPr>
        <w:t>，</w:t>
      </w:r>
      <w:r>
        <w:rPr>
          <w:rFonts w:hint="eastAsia" w:ascii="Times New Roman" w:hAnsi="Times New Roman" w:eastAsia="宋体"/>
          <w:sz w:val="21"/>
          <w:szCs w:val="24"/>
          <w:lang w:val="en-US" w:eastAsia="zh-CN"/>
        </w:rPr>
        <w:t>她</w:t>
      </w:r>
      <w:r>
        <w:rPr>
          <w:rFonts w:hint="eastAsia" w:ascii="Times New Roman" w:hAnsi="Times New Roman" w:eastAsia="宋体"/>
          <w:sz w:val="21"/>
          <w:szCs w:val="24"/>
        </w:rPr>
        <w:t>也是高级艺术品牌Watkins Prints 的创始人。不画画时，劳拉通常在打网球、骑马或遛狗。你可以在LauraWatkins.co.uk 找到她，也可以在Instagram 上关注她 @WatkinsIllustrations。</w:t>
      </w:r>
    </w:p>
    <w:p w14:paraId="6F0419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/>
        </w:rPr>
      </w:pPr>
    </w:p>
    <w:p w14:paraId="54E1513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</w:p>
    <w:p w14:paraId="77E4A7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/>
          <w:szCs w:val="21"/>
          <w:lang w:val="en-US" w:eastAsia="zh-CN"/>
        </w:rPr>
      </w:pPr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请将反馈信息发至：版权负责人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Email</w:t>
      </w:r>
      <w:r>
        <w:rPr>
          <w:rFonts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"mailto:Rights@nurnberg.com.cn"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hint="eastAsia" w:ascii="Times New Roman" w:hAnsi="Times New Roman" w:eastAsia="宋体"/>
          <w:szCs w:val="21"/>
        </w:rPr>
        <w:t>Righ</w:t>
      </w:r>
      <w:r>
        <w:rPr>
          <w:rStyle w:val="15"/>
          <w:rFonts w:ascii="Times New Roman" w:hAnsi="Times New Roman" w:eastAsia="宋体"/>
          <w:szCs w:val="21"/>
        </w:rPr>
        <w:t>ts@nurnberg.com.cn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北京市海淀区中关村大街甲59号中国人民大学文化大厦1705室</w:t>
      </w:r>
      <w:r>
        <w:rPr>
          <w:rFonts w:hint="eastAsia" w:ascii="Times New Roman" w:hAnsi="Times New Roman" w:eastAsia="宋体"/>
          <w:color w:val="000000"/>
          <w:szCs w:val="21"/>
        </w:rPr>
        <w:t>,</w:t>
      </w:r>
      <w:r>
        <w:rPr>
          <w:rFonts w:ascii="Times New Roman" w:hAnsi="Times New Roman" w:eastAsia="宋体"/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公司网址：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ascii="Times New Roman" w:hAnsi="Times New Roman" w:eastAsia="宋体"/>
          <w:szCs w:val="21"/>
        </w:rPr>
        <w:t>http://www.nurnberg.com.cn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书目下载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"http://www.nurnberg.com.cn/booklist_zh/list.aspx"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ascii="Times New Roman" w:hAnsi="Times New Roman" w:eastAsia="宋体"/>
          <w:szCs w:val="21"/>
        </w:rPr>
        <w:t>http://www.nurnberg.com.cn/booklist_zh/list.aspx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书讯浏览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"http://www.nurnberg.com.cn/book/book.aspx"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ascii="Times New Roman" w:hAnsi="Times New Roman" w:eastAsia="宋体"/>
          <w:szCs w:val="21"/>
        </w:rPr>
        <w:t>http://www.nurnberg.com.cn/book/book.aspx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视频推荐</w:t>
      </w:r>
      <w:r>
        <w:rPr>
          <w:rFonts w:hint="eastAsia"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"http://www.nurnberg.com.cn/video/video.aspx"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ascii="Times New Roman" w:hAnsi="Times New Roman" w:eastAsia="宋体"/>
          <w:szCs w:val="21"/>
        </w:rPr>
        <w:t>http://www.nurnberg.com.cn/video/video.aspx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5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豆瓣小站：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"http://site.douban.com/110577/"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5"/>
          <w:rFonts w:ascii="Times New Roman" w:hAnsi="Times New Roman" w:eastAsia="宋体"/>
          <w:szCs w:val="21"/>
        </w:rPr>
        <w:t>http://site.douban.com/110577/</w:t>
      </w:r>
      <w:r>
        <w:rPr>
          <w:rStyle w:val="15"/>
          <w:rFonts w:ascii="Times New Roman" w:hAnsi="Times New Roman" w:eastAsia="宋体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 w:cs="Calibri"/>
          <w:color w:val="000000"/>
          <w:shd w:val="clear" w:color="auto" w:fill="FFFFFF"/>
        </w:rPr>
      </w:pPr>
      <w:r>
        <w:rPr>
          <w:rFonts w:hint="eastAsia" w:ascii="Times New Roman" w:hAnsi="Times New Roman" w:eastAsia="宋体"/>
          <w:color w:val="000000"/>
          <w:shd w:val="clear" w:color="auto" w:fill="FFFFFF"/>
        </w:rPr>
        <w:t>新浪微博</w:t>
      </w:r>
      <w:r>
        <w:rPr>
          <w:rFonts w:hint="eastAsia" w:ascii="Times New Roman" w:hAnsi="Times New Roman" w:eastAsia="宋体"/>
          <w:bCs/>
          <w:color w:val="000000"/>
          <w:shd w:val="clear" w:color="auto" w:fill="FFFFFF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"https://weibo.com/1877653117/profile?topnav=1&amp;wvr=6" </w:instrText>
      </w:r>
      <w:r>
        <w:rPr>
          <w:rFonts w:ascii="Times New Roman" w:hAnsi="Times New Roman" w:eastAsia="宋体"/>
        </w:rPr>
        <w:fldChar w:fldCharType="separate"/>
      </w:r>
      <w:r>
        <w:rPr>
          <w:rFonts w:hint="eastAsia" w:ascii="Times New Roman" w:hAnsi="Times New Roman" w:eastAsia="宋体" w:cs="Calibri"/>
          <w:color w:val="0000FF"/>
          <w:u w:val="single"/>
          <w:shd w:val="clear" w:color="auto" w:fill="FFFFFF"/>
        </w:rPr>
        <w:t>安德鲁纳伯格公司的微博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t>_</w:t>
      </w:r>
      <w:r>
        <w:rPr>
          <w:rFonts w:hint="eastAsia" w:ascii="Times New Roman" w:hAnsi="Times New Roman" w:eastAsia="宋体" w:cs="Calibri"/>
          <w:color w:val="0000FF"/>
          <w:u w:val="single"/>
          <w:shd w:val="clear" w:color="auto" w:fill="FFFFFF"/>
        </w:rPr>
        <w:t>微博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t> (weibo.com)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微信订阅号：</w:t>
      </w:r>
      <w:r>
        <w:rPr>
          <w:rFonts w:hint="eastAsia" w:ascii="Times New Roman" w:hAnsi="Times New Roman" w:eastAsia="宋体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399109"/>
    <w:multiLevelType w:val="singleLevel"/>
    <w:tmpl w:val="BA3991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1676156"/>
    <w:rsid w:val="028B3D9C"/>
    <w:rsid w:val="02EF5EA2"/>
    <w:rsid w:val="04925647"/>
    <w:rsid w:val="057F441C"/>
    <w:rsid w:val="066D79A8"/>
    <w:rsid w:val="06A20FC1"/>
    <w:rsid w:val="06C01825"/>
    <w:rsid w:val="06D529FC"/>
    <w:rsid w:val="076E0CD0"/>
    <w:rsid w:val="08493DEA"/>
    <w:rsid w:val="08B21EA0"/>
    <w:rsid w:val="08CD3E70"/>
    <w:rsid w:val="08D55D3C"/>
    <w:rsid w:val="095104FE"/>
    <w:rsid w:val="0A101F9D"/>
    <w:rsid w:val="0A372D3A"/>
    <w:rsid w:val="0AA74DF8"/>
    <w:rsid w:val="0B1624C2"/>
    <w:rsid w:val="0BC1013B"/>
    <w:rsid w:val="0BCD7BCD"/>
    <w:rsid w:val="0BE06F3E"/>
    <w:rsid w:val="0ED0178A"/>
    <w:rsid w:val="0FF52C7C"/>
    <w:rsid w:val="112A1B96"/>
    <w:rsid w:val="126857B5"/>
    <w:rsid w:val="14223369"/>
    <w:rsid w:val="14466611"/>
    <w:rsid w:val="14E924E5"/>
    <w:rsid w:val="15617B26"/>
    <w:rsid w:val="16144306"/>
    <w:rsid w:val="1632644A"/>
    <w:rsid w:val="17384B74"/>
    <w:rsid w:val="178869F9"/>
    <w:rsid w:val="17EB2D38"/>
    <w:rsid w:val="18365A0D"/>
    <w:rsid w:val="19746C1E"/>
    <w:rsid w:val="1AF119FB"/>
    <w:rsid w:val="1B387E4C"/>
    <w:rsid w:val="1BBB4BA7"/>
    <w:rsid w:val="1C1E0055"/>
    <w:rsid w:val="1CFB3F01"/>
    <w:rsid w:val="1DAB64A9"/>
    <w:rsid w:val="1DF17D32"/>
    <w:rsid w:val="1E2B7B0C"/>
    <w:rsid w:val="1EAD3678"/>
    <w:rsid w:val="1F02429F"/>
    <w:rsid w:val="211508B6"/>
    <w:rsid w:val="21432FEC"/>
    <w:rsid w:val="221C2118"/>
    <w:rsid w:val="23183094"/>
    <w:rsid w:val="23A80FB4"/>
    <w:rsid w:val="23F02082"/>
    <w:rsid w:val="28A65EBD"/>
    <w:rsid w:val="28B82778"/>
    <w:rsid w:val="28BB61E6"/>
    <w:rsid w:val="29334996"/>
    <w:rsid w:val="29F97081"/>
    <w:rsid w:val="2AA87FEB"/>
    <w:rsid w:val="2B18775B"/>
    <w:rsid w:val="2B584191"/>
    <w:rsid w:val="2B794137"/>
    <w:rsid w:val="2C2C11A9"/>
    <w:rsid w:val="2C787CD7"/>
    <w:rsid w:val="2C8142B0"/>
    <w:rsid w:val="2D4D13D7"/>
    <w:rsid w:val="2D4E7D4C"/>
    <w:rsid w:val="2E366468"/>
    <w:rsid w:val="2F321BEF"/>
    <w:rsid w:val="2F447E6F"/>
    <w:rsid w:val="30121BB9"/>
    <w:rsid w:val="31A74A61"/>
    <w:rsid w:val="31E44369"/>
    <w:rsid w:val="320329AC"/>
    <w:rsid w:val="32233051"/>
    <w:rsid w:val="32816E64"/>
    <w:rsid w:val="33341FAF"/>
    <w:rsid w:val="338A6DD9"/>
    <w:rsid w:val="338B3697"/>
    <w:rsid w:val="347A3B7B"/>
    <w:rsid w:val="350874E5"/>
    <w:rsid w:val="3518359B"/>
    <w:rsid w:val="35352D62"/>
    <w:rsid w:val="374D7782"/>
    <w:rsid w:val="37CD377C"/>
    <w:rsid w:val="380749D4"/>
    <w:rsid w:val="38693201"/>
    <w:rsid w:val="3A3354AA"/>
    <w:rsid w:val="3A753941"/>
    <w:rsid w:val="3A8846BF"/>
    <w:rsid w:val="3AD66EB0"/>
    <w:rsid w:val="3AF37A62"/>
    <w:rsid w:val="3B7F31CE"/>
    <w:rsid w:val="3D4F2F4A"/>
    <w:rsid w:val="3DBE70E7"/>
    <w:rsid w:val="3DD950D4"/>
    <w:rsid w:val="3E0A7719"/>
    <w:rsid w:val="3EB3466E"/>
    <w:rsid w:val="3F7613D9"/>
    <w:rsid w:val="401364B0"/>
    <w:rsid w:val="413D3B17"/>
    <w:rsid w:val="42637914"/>
    <w:rsid w:val="444F00A4"/>
    <w:rsid w:val="44DD6857"/>
    <w:rsid w:val="45062140"/>
    <w:rsid w:val="454A2974"/>
    <w:rsid w:val="4584490D"/>
    <w:rsid w:val="459E4096"/>
    <w:rsid w:val="460C053E"/>
    <w:rsid w:val="46116FEE"/>
    <w:rsid w:val="46D64942"/>
    <w:rsid w:val="46F51D23"/>
    <w:rsid w:val="47106EE2"/>
    <w:rsid w:val="481B5CA1"/>
    <w:rsid w:val="488028A3"/>
    <w:rsid w:val="4AD80A03"/>
    <w:rsid w:val="4B0610EB"/>
    <w:rsid w:val="4B0C61BF"/>
    <w:rsid w:val="4B0E376D"/>
    <w:rsid w:val="4BF43ADF"/>
    <w:rsid w:val="4C6F310B"/>
    <w:rsid w:val="4CE9171A"/>
    <w:rsid w:val="4CF637FC"/>
    <w:rsid w:val="4D13189E"/>
    <w:rsid w:val="4D6E45DD"/>
    <w:rsid w:val="4EA96528"/>
    <w:rsid w:val="4ECF008C"/>
    <w:rsid w:val="4EE03A01"/>
    <w:rsid w:val="4F2652DE"/>
    <w:rsid w:val="5009288C"/>
    <w:rsid w:val="5052089F"/>
    <w:rsid w:val="51053BF3"/>
    <w:rsid w:val="53807561"/>
    <w:rsid w:val="548A6A6F"/>
    <w:rsid w:val="54B17344"/>
    <w:rsid w:val="55072635"/>
    <w:rsid w:val="551B1F3B"/>
    <w:rsid w:val="564255D4"/>
    <w:rsid w:val="57234DD3"/>
    <w:rsid w:val="57363B2B"/>
    <w:rsid w:val="57897A67"/>
    <w:rsid w:val="578D17BD"/>
    <w:rsid w:val="579E0252"/>
    <w:rsid w:val="58397404"/>
    <w:rsid w:val="58AA61F2"/>
    <w:rsid w:val="59030A18"/>
    <w:rsid w:val="59514684"/>
    <w:rsid w:val="59995821"/>
    <w:rsid w:val="5A1337DC"/>
    <w:rsid w:val="5A1F7AD4"/>
    <w:rsid w:val="5AB62D2D"/>
    <w:rsid w:val="5AD07020"/>
    <w:rsid w:val="5AE930A7"/>
    <w:rsid w:val="5B4A77D3"/>
    <w:rsid w:val="5B751975"/>
    <w:rsid w:val="5C6D5483"/>
    <w:rsid w:val="5EE922A4"/>
    <w:rsid w:val="602C4AE6"/>
    <w:rsid w:val="60341DFF"/>
    <w:rsid w:val="60D23CEC"/>
    <w:rsid w:val="617C5632"/>
    <w:rsid w:val="61F030C5"/>
    <w:rsid w:val="62BE3025"/>
    <w:rsid w:val="63275C4B"/>
    <w:rsid w:val="641A4A95"/>
    <w:rsid w:val="6477050C"/>
    <w:rsid w:val="65393A14"/>
    <w:rsid w:val="6639016F"/>
    <w:rsid w:val="67234566"/>
    <w:rsid w:val="67931B01"/>
    <w:rsid w:val="67C25F42"/>
    <w:rsid w:val="685968A7"/>
    <w:rsid w:val="68727968"/>
    <w:rsid w:val="68B06D03"/>
    <w:rsid w:val="6B2009D5"/>
    <w:rsid w:val="6CA43E69"/>
    <w:rsid w:val="6CB35689"/>
    <w:rsid w:val="6D2A024F"/>
    <w:rsid w:val="6F143527"/>
    <w:rsid w:val="6F196D90"/>
    <w:rsid w:val="70891CF3"/>
    <w:rsid w:val="710F7F59"/>
    <w:rsid w:val="725125F7"/>
    <w:rsid w:val="72AA66C1"/>
    <w:rsid w:val="73DB55DA"/>
    <w:rsid w:val="73EA0CFB"/>
    <w:rsid w:val="74D749C1"/>
    <w:rsid w:val="7544687E"/>
    <w:rsid w:val="75AD3D8E"/>
    <w:rsid w:val="76FF55B7"/>
    <w:rsid w:val="77147D59"/>
    <w:rsid w:val="79F91E99"/>
    <w:rsid w:val="7A802C6E"/>
    <w:rsid w:val="7A9562EF"/>
    <w:rsid w:val="7B5F3D7C"/>
    <w:rsid w:val="7D484F5F"/>
    <w:rsid w:val="7E077C9C"/>
    <w:rsid w:val="7E4F11DE"/>
    <w:rsid w:val="7EAF0B77"/>
    <w:rsid w:val="7EE3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1752</Words>
  <Characters>2469</Characters>
  <Lines>1</Lines>
  <Paragraphs>1</Paragraphs>
  <TotalTime>0</TotalTime>
  <ScaleCrop>false</ScaleCrop>
  <LinksUpToDate>false</LinksUpToDate>
  <CharactersWithSpaces>2569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辉</cp:lastModifiedBy>
  <cp:lastPrinted>2004-04-23T07:06:00Z</cp:lastPrinted>
  <dcterms:modified xsi:type="dcterms:W3CDTF">2026-04-14T08:48:28Z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