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042C5" w14:textId="77777777" w:rsidR="0011507D" w:rsidRDefault="00F25614" w:rsidP="0011507D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14:paraId="069E48A0" w14:textId="77777777" w:rsidR="00F25614" w:rsidRDefault="00F25614" w:rsidP="00F25614">
      <w:pPr>
        <w:rPr>
          <w:b/>
          <w:szCs w:val="21"/>
        </w:rPr>
      </w:pPr>
    </w:p>
    <w:p w14:paraId="0154D96D" w14:textId="77777777" w:rsidR="008E01AF" w:rsidRPr="002C7D5F" w:rsidRDefault="002C7D5F" w:rsidP="00E1506C">
      <w:pPr>
        <w:spacing w:line="460" w:lineRule="exact"/>
        <w:jc w:val="center"/>
        <w:rPr>
          <w:rFonts w:ascii="楷体" w:eastAsia="楷体" w:hAnsi="楷体"/>
          <w:b/>
          <w:bCs/>
          <w:sz w:val="36"/>
          <w:szCs w:val="36"/>
          <w:lang w:val="x-none"/>
        </w:rPr>
      </w:pPr>
      <w:r w:rsidRPr="002C7D5F">
        <w:rPr>
          <w:rFonts w:ascii="楷体" w:eastAsia="楷体" w:hAnsi="楷体" w:hint="eastAsia"/>
          <w:b/>
          <w:bCs/>
          <w:sz w:val="36"/>
          <w:szCs w:val="36"/>
          <w:lang w:val="x-none"/>
        </w:rPr>
        <w:t>心理学教授、职场心理学问题专家</w:t>
      </w:r>
    </w:p>
    <w:p w14:paraId="2F25E006" w14:textId="77777777" w:rsidR="0011507D" w:rsidRPr="0011507D" w:rsidRDefault="005B283A" w:rsidP="00E1506C">
      <w:pPr>
        <w:spacing w:line="460" w:lineRule="exact"/>
        <w:jc w:val="center"/>
        <w:rPr>
          <w:b/>
          <w:bCs/>
          <w:sz w:val="36"/>
          <w:szCs w:val="36"/>
          <w:lang w:val="x-none"/>
        </w:rPr>
      </w:pPr>
      <w:r w:rsidRPr="005B283A">
        <w:rPr>
          <w:rFonts w:hint="eastAsia"/>
          <w:b/>
          <w:bCs/>
          <w:sz w:val="36"/>
          <w:szCs w:val="36"/>
          <w:lang w:val="x-none"/>
        </w:rPr>
        <w:t>阿德里安·福纳姆（</w:t>
      </w:r>
      <w:r w:rsidRPr="005B283A">
        <w:rPr>
          <w:rFonts w:hint="eastAsia"/>
          <w:b/>
          <w:bCs/>
          <w:sz w:val="36"/>
          <w:szCs w:val="36"/>
          <w:lang w:val="x-none"/>
        </w:rPr>
        <w:t>Adrian Furnham</w:t>
      </w:r>
      <w:r w:rsidRPr="005B283A">
        <w:rPr>
          <w:rFonts w:hint="eastAsia"/>
          <w:b/>
          <w:bCs/>
          <w:sz w:val="36"/>
          <w:szCs w:val="36"/>
          <w:lang w:val="x-none"/>
        </w:rPr>
        <w:t>）</w:t>
      </w:r>
    </w:p>
    <w:p w14:paraId="5B100D36" w14:textId="77777777" w:rsidR="0011507D" w:rsidRDefault="0011507D" w:rsidP="0011507D">
      <w:pPr>
        <w:ind w:firstLineChars="200" w:firstLine="422"/>
        <w:rPr>
          <w:b/>
          <w:szCs w:val="21"/>
        </w:rPr>
      </w:pPr>
    </w:p>
    <w:p w14:paraId="11D7BD74" w14:textId="77777777" w:rsidR="001F65B2" w:rsidRDefault="001F65B2" w:rsidP="0011507D">
      <w:pPr>
        <w:ind w:firstLineChars="200" w:firstLine="422"/>
        <w:rPr>
          <w:b/>
          <w:szCs w:val="21"/>
        </w:rPr>
      </w:pPr>
    </w:p>
    <w:p w14:paraId="1C8BCB6E" w14:textId="77777777" w:rsidR="005B283A" w:rsidRDefault="005B283A" w:rsidP="005B283A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83680" behindDoc="0" locked="0" layoutInCell="1" allowOverlap="1" wp14:anchorId="7858F82E" wp14:editId="0835EB4F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943610" cy="942975"/>
            <wp:effectExtent l="0" t="0" r="8890" b="952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bCs/>
          <w:color w:val="000000"/>
          <w:szCs w:val="21"/>
        </w:rPr>
        <w:t>阿德里安·福纳姆（</w:t>
      </w:r>
      <w:r>
        <w:rPr>
          <w:b/>
          <w:bCs/>
          <w:color w:val="000000"/>
          <w:szCs w:val="21"/>
        </w:rPr>
        <w:t>Adrian Furnham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曾为英国伦敦大学学院心理学教授，一直是职场心理学问题的知名演讲家。他定期为《金融时报》（</w:t>
      </w:r>
      <w:r>
        <w:rPr>
          <w:i/>
          <w:iCs/>
          <w:color w:val="000000"/>
          <w:szCs w:val="21"/>
        </w:rPr>
        <w:t>FT</w:t>
      </w:r>
      <w:r>
        <w:rPr>
          <w:rFonts w:hint="eastAsia"/>
          <w:color w:val="000000"/>
          <w:szCs w:val="21"/>
        </w:rPr>
        <w:t>）、《星期日泰晤士报》（</w:t>
      </w:r>
      <w:r>
        <w:rPr>
          <w:i/>
          <w:iCs/>
          <w:color w:val="000000"/>
          <w:szCs w:val="21"/>
        </w:rPr>
        <w:t>Sunday Times</w:t>
      </w:r>
      <w:r>
        <w:rPr>
          <w:rFonts w:hint="eastAsia"/>
          <w:color w:val="000000"/>
          <w:szCs w:val="21"/>
        </w:rPr>
        <w:t>）和《每日电讯报》（</w:t>
      </w:r>
      <w:r>
        <w:rPr>
          <w:i/>
          <w:iCs/>
          <w:color w:val="000000"/>
          <w:szCs w:val="21"/>
        </w:rPr>
        <w:t>Daily Telegraph</w:t>
      </w:r>
      <w:r>
        <w:rPr>
          <w:rFonts w:hint="eastAsia"/>
          <w:color w:val="000000"/>
          <w:szCs w:val="21"/>
        </w:rPr>
        <w:t>）供稿，也是国内外广播和电视（包括</w:t>
      </w:r>
      <w:r>
        <w:rPr>
          <w:color w:val="000000"/>
          <w:szCs w:val="21"/>
        </w:rPr>
        <w:t>BBC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CNN</w:t>
      </w:r>
      <w:r>
        <w:rPr>
          <w:rFonts w:hint="eastAsia"/>
          <w:color w:val="000000"/>
          <w:szCs w:val="21"/>
        </w:rPr>
        <w:t>和</w:t>
      </w:r>
      <w:r>
        <w:rPr>
          <w:color w:val="000000"/>
          <w:szCs w:val="21"/>
        </w:rPr>
        <w:t>ITV</w:t>
      </w:r>
      <w:r>
        <w:rPr>
          <w:rFonts w:hint="eastAsia"/>
          <w:color w:val="000000"/>
          <w:szCs w:val="21"/>
        </w:rPr>
        <w:t>）的撰稿人。他目前在挪威商学院和埃克塞特大学商学院任教。他著有</w:t>
      </w:r>
      <w:r>
        <w:rPr>
          <w:color w:val="000000"/>
          <w:szCs w:val="21"/>
        </w:rPr>
        <w:t>92</w:t>
      </w:r>
      <w:r>
        <w:rPr>
          <w:rFonts w:hint="eastAsia"/>
          <w:color w:val="000000"/>
          <w:szCs w:val="21"/>
        </w:rPr>
        <w:t>本书籍。</w:t>
      </w:r>
    </w:p>
    <w:p w14:paraId="3A080EF5" w14:textId="77777777" w:rsidR="00890FAC" w:rsidRDefault="00890FAC" w:rsidP="00F25614">
      <w:pPr>
        <w:rPr>
          <w:b/>
          <w:szCs w:val="21"/>
        </w:rPr>
      </w:pPr>
    </w:p>
    <w:p w14:paraId="6232983B" w14:textId="77777777" w:rsidR="001F65B2" w:rsidRDefault="001F65B2" w:rsidP="00F25614">
      <w:pPr>
        <w:rPr>
          <w:b/>
          <w:szCs w:val="21"/>
        </w:rPr>
      </w:pPr>
    </w:p>
    <w:p w14:paraId="4A06F75C" w14:textId="77777777" w:rsidR="00463460" w:rsidRPr="00463460" w:rsidRDefault="00463460" w:rsidP="00463460">
      <w:pPr>
        <w:rPr>
          <w:b/>
          <w:szCs w:val="21"/>
        </w:rPr>
      </w:pPr>
      <w:r w:rsidRPr="00463460">
        <w:rPr>
          <w:rFonts w:hint="eastAsia"/>
          <w:b/>
          <w:szCs w:val="21"/>
        </w:rPr>
        <w:t>作品列表：</w:t>
      </w:r>
    </w:p>
    <w:p w14:paraId="084C5BCB" w14:textId="77777777" w:rsidR="002325C2" w:rsidRDefault="002325C2" w:rsidP="0011507D">
      <w:pPr>
        <w:rPr>
          <w:b/>
          <w:szCs w:val="21"/>
        </w:rPr>
      </w:pPr>
    </w:p>
    <w:p w14:paraId="746A2647" w14:textId="77777777" w:rsidR="005B283A" w:rsidRPr="005B283A" w:rsidRDefault="005B283A" w:rsidP="002C7D5F">
      <w:pPr>
        <w:pStyle w:val="ac"/>
        <w:numPr>
          <w:ilvl w:val="0"/>
          <w:numId w:val="28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 w:rsidRPr="005B283A">
        <w:rPr>
          <w:rFonts w:hint="eastAsia"/>
          <w:b/>
          <w:bCs/>
          <w:color w:val="000000"/>
          <w:szCs w:val="21"/>
        </w:rPr>
        <w:t>《新心理学：影响我们生活和工作方式的</w:t>
      </w:r>
      <w:r w:rsidRPr="005B283A">
        <w:rPr>
          <w:b/>
          <w:bCs/>
          <w:color w:val="000000"/>
          <w:szCs w:val="21"/>
        </w:rPr>
        <w:t>50</w:t>
      </w:r>
      <w:r w:rsidRPr="005B283A">
        <w:rPr>
          <w:rFonts w:hint="eastAsia"/>
          <w:b/>
          <w:bCs/>
          <w:color w:val="000000"/>
          <w:szCs w:val="21"/>
        </w:rPr>
        <w:t>个新兴概念》</w:t>
      </w:r>
    </w:p>
    <w:p w14:paraId="274B6017" w14:textId="77777777" w:rsidR="000E010C" w:rsidRDefault="002A4F6C" w:rsidP="005B283A">
      <w:pPr>
        <w:pStyle w:val="ac"/>
        <w:numPr>
          <w:ilvl w:val="0"/>
          <w:numId w:val="22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 xml:space="preserve"> </w:t>
      </w:r>
      <w:r w:rsidR="000E010C">
        <w:rPr>
          <w:b/>
          <w:bCs/>
          <w:color w:val="000000"/>
          <w:szCs w:val="21"/>
        </w:rPr>
        <w:t>THE NEW PSYCHOLOGY: The 50 Newest Concepts That Are Shaping How We Live and Work</w:t>
      </w:r>
    </w:p>
    <w:p w14:paraId="11B21438" w14:textId="77777777" w:rsidR="002C7D5F" w:rsidRDefault="002C7D5F" w:rsidP="002C7D5F">
      <w:pPr>
        <w:pStyle w:val="ac"/>
        <w:tabs>
          <w:tab w:val="left" w:pos="341"/>
          <w:tab w:val="left" w:pos="5235"/>
        </w:tabs>
        <w:ind w:left="420" w:firstLineChars="0" w:firstLine="0"/>
        <w:rPr>
          <w:b/>
          <w:bCs/>
          <w:color w:val="000000"/>
          <w:szCs w:val="21"/>
        </w:rPr>
      </w:pPr>
    </w:p>
    <w:p w14:paraId="77BE7538" w14:textId="77777777" w:rsidR="005B283A" w:rsidRPr="005B283A" w:rsidRDefault="002A4F6C" w:rsidP="002C7D5F">
      <w:pPr>
        <w:pStyle w:val="ac"/>
        <w:numPr>
          <w:ilvl w:val="0"/>
          <w:numId w:val="28"/>
        </w:numPr>
        <w:tabs>
          <w:tab w:val="left" w:pos="341"/>
          <w:tab w:val="left" w:pos="5235"/>
        </w:tabs>
        <w:ind w:firstLineChars="0"/>
        <w:rPr>
          <w:b/>
          <w:bCs/>
          <w:color w:val="000000"/>
          <w:szCs w:val="21"/>
        </w:rPr>
      </w:pPr>
      <w:r>
        <w:rPr>
          <w:rFonts w:hint="eastAsia"/>
          <w:b/>
          <w:bCs/>
          <w:szCs w:val="21"/>
        </w:rPr>
        <w:t>《心理学</w:t>
      </w:r>
      <w:r>
        <w:rPr>
          <w:b/>
          <w:bCs/>
          <w:szCs w:val="21"/>
        </w:rPr>
        <w:t>101</w:t>
      </w:r>
      <w:r>
        <w:rPr>
          <w:rFonts w:hint="eastAsia"/>
          <w:b/>
          <w:bCs/>
          <w:szCs w:val="21"/>
        </w:rPr>
        <w:t>：塑造我们世界的</w:t>
      </w:r>
      <w:r>
        <w:rPr>
          <w:b/>
          <w:bCs/>
          <w:szCs w:val="21"/>
        </w:rPr>
        <w:t>101</w:t>
      </w:r>
      <w:r>
        <w:rPr>
          <w:rFonts w:hint="eastAsia"/>
          <w:b/>
          <w:bCs/>
          <w:szCs w:val="21"/>
        </w:rPr>
        <w:t>个想法、概念和理论》</w:t>
      </w:r>
    </w:p>
    <w:p w14:paraId="60A3CD1E" w14:textId="77777777" w:rsidR="002D0EF0" w:rsidRPr="00B51878" w:rsidRDefault="002A4F6C" w:rsidP="00B51878">
      <w:pPr>
        <w:pStyle w:val="ac"/>
        <w:numPr>
          <w:ilvl w:val="0"/>
          <w:numId w:val="22"/>
        </w:numPr>
        <w:ind w:firstLineChars="0"/>
        <w:rPr>
          <w:b/>
          <w:szCs w:val="21"/>
        </w:rPr>
      </w:pPr>
      <w:r>
        <w:rPr>
          <w:b/>
          <w:bCs/>
          <w:color w:val="000000"/>
          <w:szCs w:val="21"/>
        </w:rPr>
        <w:t>PSYCHOLOGY 101</w:t>
      </w:r>
      <w:r w:rsidR="005B283A">
        <w:rPr>
          <w:b/>
          <w:bCs/>
          <w:color w:val="000000"/>
          <w:szCs w:val="21"/>
        </w:rPr>
        <w:t xml:space="preserve">: The </w:t>
      </w:r>
      <w:r>
        <w:rPr>
          <w:b/>
          <w:bCs/>
          <w:color w:val="000000"/>
          <w:szCs w:val="21"/>
        </w:rPr>
        <w:t>101</w:t>
      </w:r>
      <w:r w:rsidR="005B283A"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I</w:t>
      </w:r>
      <w:r>
        <w:rPr>
          <w:rFonts w:hint="eastAsia"/>
          <w:b/>
          <w:bCs/>
          <w:color w:val="000000"/>
          <w:szCs w:val="21"/>
        </w:rPr>
        <w:t>deas,</w:t>
      </w:r>
      <w:r>
        <w:rPr>
          <w:b/>
          <w:bCs/>
          <w:color w:val="000000"/>
          <w:szCs w:val="21"/>
        </w:rPr>
        <w:t xml:space="preserve"> Concepts and Theories that Have Shaped Our World</w:t>
      </w:r>
    </w:p>
    <w:p w14:paraId="0700E7C5" w14:textId="77777777" w:rsidR="002D0EF0" w:rsidRDefault="002D0EF0" w:rsidP="0011507D">
      <w:pPr>
        <w:rPr>
          <w:b/>
          <w:szCs w:val="21"/>
        </w:rPr>
      </w:pPr>
    </w:p>
    <w:p w14:paraId="10E87525" w14:textId="73FE2F86" w:rsidR="00142879" w:rsidRPr="00142879" w:rsidRDefault="00142879" w:rsidP="00142879">
      <w:pPr>
        <w:pStyle w:val="ac"/>
        <w:numPr>
          <w:ilvl w:val="0"/>
          <w:numId w:val="28"/>
        </w:numPr>
        <w:tabs>
          <w:tab w:val="left" w:pos="341"/>
          <w:tab w:val="left" w:pos="5235"/>
        </w:tabs>
        <w:ind w:firstLineChars="0"/>
        <w:rPr>
          <w:b/>
          <w:bCs/>
          <w:kern w:val="0"/>
          <w:szCs w:val="21"/>
        </w:rPr>
      </w:pPr>
      <w:r w:rsidRPr="00142879">
        <w:rPr>
          <w:rFonts w:hint="eastAsia"/>
          <w:b/>
          <w:bCs/>
          <w:szCs w:val="21"/>
        </w:rPr>
        <w:t>《背</w:t>
      </w:r>
      <w:r w:rsidRPr="00142879">
        <w:rPr>
          <w:rFonts w:hint="eastAsia"/>
          <w:b/>
          <w:bCs/>
          <w:color w:val="000000"/>
        </w:rPr>
        <w:t>后捅刀者与霸凌者</w:t>
      </w:r>
      <w:r w:rsidRPr="00142879">
        <w:rPr>
          <w:rFonts w:hint="eastAsia"/>
          <w:b/>
          <w:bCs/>
          <w:szCs w:val="21"/>
        </w:rPr>
        <w:t>》</w:t>
      </w:r>
    </w:p>
    <w:p w14:paraId="40E2C935" w14:textId="33FB8193" w:rsidR="00142879" w:rsidRPr="00142879" w:rsidRDefault="00142879" w:rsidP="00142879">
      <w:pPr>
        <w:pStyle w:val="ac"/>
        <w:numPr>
          <w:ilvl w:val="0"/>
          <w:numId w:val="22"/>
        </w:numPr>
        <w:ind w:firstLineChars="0"/>
        <w:rPr>
          <w:b/>
          <w:szCs w:val="21"/>
        </w:rPr>
      </w:pPr>
      <w:r w:rsidRPr="00142879">
        <w:rPr>
          <w:rFonts w:hint="eastAsia"/>
          <w:b/>
          <w:bCs/>
          <w:color w:val="000000"/>
          <w:szCs w:val="21"/>
        </w:rPr>
        <w:t>BACKSTABBERS AND BULLIES</w:t>
      </w:r>
    </w:p>
    <w:p w14:paraId="48C82B4F" w14:textId="77777777" w:rsidR="00822C6A" w:rsidRDefault="00822C6A" w:rsidP="00822C6A">
      <w:pPr>
        <w:rPr>
          <w:b/>
          <w:szCs w:val="21"/>
        </w:rPr>
      </w:pPr>
    </w:p>
    <w:p w14:paraId="7F0CBBEB" w14:textId="77777777" w:rsidR="008631F7" w:rsidRDefault="008631F7" w:rsidP="00822C6A">
      <w:pPr>
        <w:rPr>
          <w:rFonts w:hint="eastAsia"/>
          <w:b/>
          <w:szCs w:val="21"/>
        </w:rPr>
      </w:pPr>
    </w:p>
    <w:p w14:paraId="42325F20" w14:textId="26A69690" w:rsidR="00732A78" w:rsidRDefault="00732A78" w:rsidP="00732A78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14:paraId="217817E8" w14:textId="5FEAE8A1" w:rsidR="002A4F6C" w:rsidRDefault="008631F7" w:rsidP="002A4F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87776" behindDoc="0" locked="0" layoutInCell="1" allowOverlap="1" wp14:anchorId="1790ED13" wp14:editId="48CD1ACB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390650" cy="2125980"/>
            <wp:effectExtent l="0" t="0" r="0" b="762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212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F6C">
        <w:rPr>
          <w:rFonts w:hint="eastAsia"/>
          <w:b/>
          <w:bCs/>
          <w:color w:val="000000"/>
          <w:szCs w:val="21"/>
        </w:rPr>
        <w:t>中文书名：《新心理学：影响我们生活和工作方式的</w:t>
      </w:r>
      <w:r w:rsidR="002A4F6C">
        <w:rPr>
          <w:b/>
          <w:bCs/>
          <w:color w:val="000000"/>
          <w:szCs w:val="21"/>
        </w:rPr>
        <w:t>50</w:t>
      </w:r>
      <w:r w:rsidR="002A4F6C">
        <w:rPr>
          <w:rFonts w:hint="eastAsia"/>
          <w:b/>
          <w:bCs/>
          <w:color w:val="000000"/>
          <w:szCs w:val="21"/>
        </w:rPr>
        <w:t>个新兴概念》</w:t>
      </w:r>
    </w:p>
    <w:p w14:paraId="1739EB7C" w14:textId="77777777" w:rsidR="002A4F6C" w:rsidRDefault="002A4F6C" w:rsidP="002A4F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英文书名：</w:t>
      </w:r>
      <w:r>
        <w:rPr>
          <w:b/>
          <w:bCs/>
          <w:color w:val="000000"/>
          <w:szCs w:val="21"/>
        </w:rPr>
        <w:t>THE NEW PSYCHOLOGY: The 50 Newest Concepts That Are Shaping How We Live and Work</w:t>
      </w:r>
    </w:p>
    <w:p w14:paraId="240BC379" w14:textId="77777777" w:rsidR="002A4F6C" w:rsidRDefault="002A4F6C" w:rsidP="002A4F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者：</w:t>
      </w:r>
      <w:r>
        <w:rPr>
          <w:b/>
          <w:bCs/>
          <w:color w:val="000000"/>
          <w:szCs w:val="21"/>
        </w:rPr>
        <w:t>Adrian Furnham</w:t>
      </w:r>
    </w:p>
    <w:p w14:paraId="7256C11C" w14:textId="77777777" w:rsidR="002A4F6C" w:rsidRDefault="002A4F6C" w:rsidP="002A4F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rFonts w:hint="eastAsia"/>
          <w:b/>
          <w:bCs/>
          <w:color w:val="000000"/>
          <w:szCs w:val="21"/>
        </w:rPr>
        <w:t>社：</w:t>
      </w:r>
      <w:r>
        <w:rPr>
          <w:b/>
          <w:bCs/>
          <w:color w:val="000000"/>
          <w:szCs w:val="21"/>
        </w:rPr>
        <w:t>Bloomsbury Business</w:t>
      </w:r>
    </w:p>
    <w:p w14:paraId="053B4C4E" w14:textId="77777777" w:rsidR="002A4F6C" w:rsidRDefault="002A4F6C" w:rsidP="002A4F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ANA/Jessica Wu</w:t>
      </w:r>
    </w:p>
    <w:p w14:paraId="4EEB0D00" w14:textId="77777777" w:rsidR="002A4F6C" w:rsidRDefault="002A4F6C" w:rsidP="002A4F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rFonts w:hint="eastAsia"/>
          <w:b/>
          <w:bCs/>
          <w:color w:val="000000"/>
          <w:szCs w:val="21"/>
        </w:rPr>
        <w:t>数：</w:t>
      </w:r>
      <w:r>
        <w:rPr>
          <w:b/>
          <w:bCs/>
          <w:color w:val="000000"/>
          <w:szCs w:val="21"/>
        </w:rPr>
        <w:t>304</w:t>
      </w:r>
      <w:r>
        <w:rPr>
          <w:rFonts w:hint="eastAsia"/>
          <w:b/>
          <w:bCs/>
          <w:color w:val="000000"/>
          <w:szCs w:val="21"/>
        </w:rPr>
        <w:t>页</w:t>
      </w:r>
    </w:p>
    <w:p w14:paraId="2A5E897A" w14:textId="77777777" w:rsidR="002A4F6C" w:rsidRDefault="002A4F6C" w:rsidP="002A4F6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出版时间：</w:t>
      </w:r>
      <w:r>
        <w:rPr>
          <w:b/>
          <w:bCs/>
          <w:color w:val="000000"/>
          <w:szCs w:val="21"/>
        </w:rPr>
        <w:t>2025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1</w:t>
      </w:r>
      <w:r>
        <w:rPr>
          <w:rFonts w:hint="eastAsia"/>
          <w:b/>
          <w:bCs/>
          <w:color w:val="000000"/>
          <w:szCs w:val="21"/>
        </w:rPr>
        <w:t>月</w:t>
      </w:r>
    </w:p>
    <w:p w14:paraId="07CCC3F2" w14:textId="77777777" w:rsidR="002A4F6C" w:rsidRDefault="002A4F6C" w:rsidP="002A4F6C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代理地区：中国大陆、台湾</w:t>
      </w:r>
    </w:p>
    <w:p w14:paraId="5585DE59" w14:textId="77777777" w:rsidR="002A4F6C" w:rsidRDefault="002A4F6C" w:rsidP="002A4F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审读资料：电子稿</w:t>
      </w:r>
    </w:p>
    <w:p w14:paraId="0BAFE875" w14:textId="77777777" w:rsidR="002A4F6C" w:rsidRDefault="002A4F6C" w:rsidP="002A4F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型：大众心理</w:t>
      </w:r>
    </w:p>
    <w:p w14:paraId="76758819" w14:textId="77777777" w:rsidR="002A4F6C" w:rsidRDefault="002A4F6C" w:rsidP="002A4F6C">
      <w:pPr>
        <w:rPr>
          <w:b/>
          <w:bCs/>
          <w:color w:val="000000"/>
          <w:szCs w:val="21"/>
        </w:rPr>
      </w:pPr>
    </w:p>
    <w:p w14:paraId="15F31EBF" w14:textId="77777777" w:rsidR="002A4F6C" w:rsidRDefault="002A4F6C" w:rsidP="002A4F6C">
      <w:pPr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内容简介：</w:t>
      </w:r>
    </w:p>
    <w:p w14:paraId="2AEF3C03" w14:textId="77777777" w:rsidR="002A4F6C" w:rsidRDefault="002A4F6C" w:rsidP="002A4F6C">
      <w:pPr>
        <w:rPr>
          <w:color w:val="000000"/>
          <w:szCs w:val="21"/>
        </w:rPr>
      </w:pPr>
    </w:p>
    <w:p w14:paraId="36DE0287" w14:textId="77777777" w:rsidR="002A4F6C" w:rsidRDefault="002A4F6C" w:rsidP="002A4F6C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深入剖析心理学中的一些最新问题——从人工智能和无意识偏见到社交媒体心理学，</w:t>
      </w:r>
      <w:r>
        <w:rPr>
          <w:b/>
          <w:color w:val="000000"/>
          <w:szCs w:val="21"/>
        </w:rPr>
        <w:t xml:space="preserve"> </w:t>
      </w:r>
      <w:r>
        <w:rPr>
          <w:rFonts w:hint="eastAsia"/>
          <w:b/>
          <w:color w:val="000000"/>
          <w:szCs w:val="21"/>
        </w:rPr>
        <w:t>并探讨这些问题会如何塑造我们在家庭和职场中的生活。</w:t>
      </w:r>
    </w:p>
    <w:p w14:paraId="7E13BACC" w14:textId="77777777" w:rsidR="002A4F6C" w:rsidRDefault="002A4F6C" w:rsidP="002A4F6C">
      <w:pPr>
        <w:ind w:firstLineChars="200" w:firstLine="420"/>
        <w:rPr>
          <w:bCs/>
          <w:color w:val="000000"/>
          <w:szCs w:val="21"/>
        </w:rPr>
      </w:pPr>
    </w:p>
    <w:p w14:paraId="55F2286F" w14:textId="77777777" w:rsidR="002A4F6C" w:rsidRDefault="002A4F6C" w:rsidP="002A4F6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心理学家总是用火炬照亮人类心灵的许多黑暗角落。他们研究一切，从艺术偏好到利他主义，从指导咨询到犯罪心理，从正义到诚实。然而，在这个高度互联、后疫情的世界里，一些尚待解码的问题正在不断涌现，对于试图理解周遭剧变的人来说，这无疑带来了不安。</w:t>
      </w:r>
    </w:p>
    <w:p w14:paraId="4605FBC5" w14:textId="77777777" w:rsidR="002A4F6C" w:rsidRDefault="002A4F6C" w:rsidP="002A4F6C">
      <w:pPr>
        <w:ind w:firstLineChars="200" w:firstLine="420"/>
        <w:rPr>
          <w:bCs/>
          <w:color w:val="000000"/>
          <w:szCs w:val="21"/>
        </w:rPr>
      </w:pPr>
    </w:p>
    <w:p w14:paraId="6E989F69" w14:textId="77777777" w:rsidR="002A4F6C" w:rsidRDefault="002A4F6C" w:rsidP="002A4F6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心理学语言为各种现象提供了清晰的描述和诠释，其中包括许多现代病症。深入了解这些症状的表现形式和治疗方法，不仅能让人感到更加幸福，还能帮助个体更好地认知自我，实现潜能的全面绽放。</w:t>
      </w:r>
    </w:p>
    <w:p w14:paraId="70288018" w14:textId="77777777" w:rsidR="002A4F6C" w:rsidRDefault="002A4F6C" w:rsidP="002A4F6C">
      <w:pPr>
        <w:ind w:firstLineChars="200" w:firstLine="420"/>
        <w:rPr>
          <w:bCs/>
          <w:color w:val="000000"/>
          <w:szCs w:val="21"/>
        </w:rPr>
      </w:pPr>
    </w:p>
    <w:p w14:paraId="5CC709C9" w14:textId="77777777" w:rsidR="002A4F6C" w:rsidRDefault="002A4F6C" w:rsidP="002A4F6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本书旨在配合非常成功的访谈节目《</w:t>
      </w:r>
      <w:r>
        <w:rPr>
          <w:bCs/>
          <w:color w:val="000000"/>
          <w:szCs w:val="21"/>
        </w:rPr>
        <w:t>Psychology 101</w:t>
      </w:r>
      <w:r>
        <w:rPr>
          <w:rFonts w:hint="eastAsia"/>
          <w:bCs/>
          <w:color w:val="000000"/>
          <w:szCs w:val="21"/>
        </w:rPr>
        <w:t>》，深入探讨了现代心理学中的</w:t>
      </w:r>
      <w:r>
        <w:rPr>
          <w:bCs/>
          <w:color w:val="000000"/>
          <w:szCs w:val="21"/>
        </w:rPr>
        <w:t>50</w:t>
      </w:r>
      <w:r>
        <w:rPr>
          <w:rFonts w:hint="eastAsia"/>
          <w:bCs/>
          <w:color w:val="000000"/>
          <w:szCs w:val="21"/>
        </w:rPr>
        <w:t>个新兴概念。《新心理学》分析了包括热情心理学和无意识偏见等多个问题，并解释这些问题如何影响我们的个人和职业生活，从而帮助读者重新评估自己在工作中面临的压力，追求更满意的工作和生活平衡。</w:t>
      </w:r>
    </w:p>
    <w:p w14:paraId="5ACF419B" w14:textId="77777777" w:rsidR="002A4F6C" w:rsidRPr="005B283A" w:rsidRDefault="002A4F6C" w:rsidP="002A4F6C">
      <w:pPr>
        <w:rPr>
          <w:b/>
          <w:bCs/>
          <w:color w:val="000000"/>
        </w:rPr>
      </w:pPr>
    </w:p>
    <w:p w14:paraId="5C14AC20" w14:textId="77777777" w:rsidR="002A4F6C" w:rsidRDefault="002C7D5F" w:rsidP="002A4F6C">
      <w:pPr>
        <w:rPr>
          <w:b/>
          <w:bCs/>
          <w:color w:val="000000"/>
        </w:rPr>
      </w:pPr>
      <w:r>
        <w:rPr>
          <w:b/>
          <w:bCs/>
          <w:color w:val="000000"/>
        </w:rPr>
        <w:t>全书目录：</w:t>
      </w:r>
    </w:p>
    <w:p w14:paraId="201C3925" w14:textId="77777777" w:rsidR="002A4F6C" w:rsidRDefault="002A4F6C" w:rsidP="002C7D5F">
      <w:pPr>
        <w:jc w:val="left"/>
        <w:rPr>
          <w:bCs/>
          <w:color w:val="000000"/>
          <w:szCs w:val="21"/>
        </w:rPr>
      </w:pPr>
    </w:p>
    <w:p w14:paraId="75C8FB08" w14:textId="77777777" w:rsidR="002A4F6C" w:rsidRDefault="002A4F6C" w:rsidP="002C7D5F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14:paraId="3A5363C2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替代医疗</w:t>
      </w:r>
    </w:p>
    <w:p w14:paraId="2C26DB13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人工智能</w:t>
      </w:r>
    </w:p>
    <w:p w14:paraId="69AF3A52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真实性</w:t>
      </w:r>
    </w:p>
    <w:p w14:paraId="025D5481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大数据</w:t>
      </w:r>
      <w:r>
        <w:rPr>
          <w:bCs/>
          <w:color w:val="000000"/>
          <w:szCs w:val="21"/>
        </w:rPr>
        <w:t>/</w:t>
      </w:r>
      <w:r>
        <w:rPr>
          <w:rFonts w:hint="eastAsia"/>
          <w:bCs/>
          <w:color w:val="000000"/>
          <w:szCs w:val="21"/>
        </w:rPr>
        <w:t>数据科学</w:t>
      </w:r>
    </w:p>
    <w:p w14:paraId="517F7DE1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脑成像</w:t>
      </w:r>
    </w:p>
    <w:p w14:paraId="230CF03E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认知偏差</w:t>
      </w:r>
    </w:p>
    <w:p w14:paraId="42693A4A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阴谋论</w:t>
      </w:r>
    </w:p>
    <w:p w14:paraId="59EDF276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整形手术</w:t>
      </w:r>
    </w:p>
    <w:p w14:paraId="187B80F2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好奇心</w:t>
      </w:r>
    </w:p>
    <w:p w14:paraId="550E82DA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网络心理学</w:t>
      </w:r>
    </w:p>
    <w:p w14:paraId="28BED537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黑暗三联征</w:t>
      </w:r>
    </w:p>
    <w:p w14:paraId="3C0667A9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数字领导力</w:t>
      </w:r>
    </w:p>
    <w:p w14:paraId="5CC39F93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祛魅</w:t>
      </w:r>
    </w:p>
    <w:p w14:paraId="57CDBACB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厌恶</w:t>
      </w:r>
    </w:p>
    <w:p w14:paraId="0A83E946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生态心理学</w:t>
      </w:r>
    </w:p>
    <w:p w14:paraId="0198C8A6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自我损耗</w:t>
      </w:r>
    </w:p>
    <w:p w14:paraId="5D562DD8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间谍活动</w:t>
      </w:r>
    </w:p>
    <w:p w14:paraId="4E299162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错失恐惧症</w:t>
      </w:r>
    </w:p>
    <w:p w14:paraId="2BBB40B5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博弈论</w:t>
      </w:r>
    </w:p>
    <w:p w14:paraId="49AE2D01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游戏化</w:t>
      </w:r>
    </w:p>
    <w:p w14:paraId="3A01639E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性别与性</w:t>
      </w:r>
    </w:p>
    <w:p w14:paraId="62577F96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贪婪</w:t>
      </w:r>
    </w:p>
    <w:p w14:paraId="51C67981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毅力</w:t>
      </w:r>
    </w:p>
    <w:p w14:paraId="463025CD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高敏感人格</w:t>
      </w:r>
    </w:p>
    <w:p w14:paraId="4026FE71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幽默</w:t>
      </w:r>
    </w:p>
    <w:p w14:paraId="32FC0E24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冒名顶替综合症</w:t>
      </w:r>
    </w:p>
    <w:p w14:paraId="0AB753CC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正义动机</w:t>
      </w:r>
    </w:p>
    <w:p w14:paraId="36166EFC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机器学习</w:t>
      </w:r>
    </w:p>
    <w:p w14:paraId="15AC8407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心理健康素养</w:t>
      </w:r>
    </w:p>
    <w:p w14:paraId="1651C927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微歧视</w:t>
      </w:r>
    </w:p>
    <w:p w14:paraId="5A9E9104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思维模式</w:t>
      </w:r>
    </w:p>
    <w:p w14:paraId="102E3AF8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网络分析</w:t>
      </w:r>
    </w:p>
    <w:p w14:paraId="589900E0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神经多样性</w:t>
      </w:r>
    </w:p>
    <w:p w14:paraId="00C387D7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怀旧</w:t>
      </w:r>
    </w:p>
    <w:p w14:paraId="683EFD3F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过度自信</w:t>
      </w:r>
    </w:p>
    <w:p w14:paraId="5386584B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激情</w:t>
      </w:r>
    </w:p>
    <w:p w14:paraId="63F60498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人格变化</w:t>
      </w:r>
    </w:p>
    <w:p w14:paraId="701B22C4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多元文化心理学</w:t>
      </w:r>
    </w:p>
    <w:p w14:paraId="5C11BA74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积极心理学</w:t>
      </w:r>
    </w:p>
    <w:p w14:paraId="2F2ADAB8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心理安全感</w:t>
      </w:r>
    </w:p>
    <w:p w14:paraId="1A1591DF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复制危机</w:t>
      </w:r>
    </w:p>
    <w:p w14:paraId="4889E75C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辞职：伟大的</w:t>
      </w:r>
      <w:r>
        <w:rPr>
          <w:bCs/>
          <w:color w:val="000000"/>
          <w:szCs w:val="21"/>
        </w:rPr>
        <w:t>...</w:t>
      </w:r>
    </w:p>
    <w:p w14:paraId="6D7D9BF8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复原力</w:t>
      </w:r>
    </w:p>
    <w:p w14:paraId="06D57A59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结构方程模型</w:t>
      </w:r>
    </w:p>
    <w:p w14:paraId="46C3688C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恐怖主义思维</w:t>
      </w:r>
    </w:p>
    <w:p w14:paraId="518E8FE3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无意识偏见</w:t>
      </w:r>
    </w:p>
    <w:p w14:paraId="6532C6D0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可穿戴设备</w:t>
      </w:r>
    </w:p>
    <w:p w14:paraId="6802011C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>
        <w:rPr>
          <w:bCs/>
          <w:color w:val="000000"/>
          <w:szCs w:val="21"/>
        </w:rPr>
        <w:t>WEIRD</w:t>
      </w:r>
      <w:r>
        <w:rPr>
          <w:rFonts w:hint="eastAsia"/>
          <w:bCs/>
          <w:color w:val="000000"/>
          <w:szCs w:val="21"/>
        </w:rPr>
        <w:t>”人群</w:t>
      </w:r>
    </w:p>
    <w:p w14:paraId="2FF1906D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觉醒意识形态</w:t>
      </w:r>
    </w:p>
    <w:p w14:paraId="613E65BC" w14:textId="77777777" w:rsidR="002A4F6C" w:rsidRDefault="002A4F6C" w:rsidP="002C7D5F">
      <w:pPr>
        <w:pStyle w:val="ac"/>
        <w:numPr>
          <w:ilvl w:val="0"/>
          <w:numId w:val="26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视频会议疲劳</w:t>
      </w:r>
    </w:p>
    <w:p w14:paraId="31D1C9B8" w14:textId="77777777" w:rsidR="002A4F6C" w:rsidRDefault="002A4F6C" w:rsidP="002C7D5F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索引</w:t>
      </w:r>
    </w:p>
    <w:p w14:paraId="58346B50" w14:textId="77777777" w:rsidR="009105A4" w:rsidRDefault="009105A4" w:rsidP="00822C6A">
      <w:pPr>
        <w:rPr>
          <w:b/>
          <w:szCs w:val="21"/>
        </w:rPr>
      </w:pPr>
    </w:p>
    <w:p w14:paraId="6E05C33C" w14:textId="77777777" w:rsidR="009105A4" w:rsidRDefault="009105A4" w:rsidP="00822C6A">
      <w:pPr>
        <w:rPr>
          <w:b/>
          <w:szCs w:val="21"/>
        </w:rPr>
      </w:pPr>
    </w:p>
    <w:p w14:paraId="6E1FD991" w14:textId="77777777" w:rsidR="002C7D5F" w:rsidRDefault="002C7D5F" w:rsidP="00822C6A">
      <w:pPr>
        <w:rPr>
          <w:b/>
          <w:szCs w:val="21"/>
        </w:rPr>
      </w:pPr>
    </w:p>
    <w:p w14:paraId="56EA8AC8" w14:textId="77777777" w:rsidR="002C7D5F" w:rsidRDefault="002C7D5F" w:rsidP="00822C6A">
      <w:pPr>
        <w:rPr>
          <w:b/>
          <w:szCs w:val="21"/>
        </w:rPr>
      </w:pPr>
    </w:p>
    <w:p w14:paraId="7EDB0547" w14:textId="77777777" w:rsidR="002C7D5F" w:rsidRDefault="002C7D5F" w:rsidP="00822C6A">
      <w:pPr>
        <w:rPr>
          <w:b/>
          <w:szCs w:val="21"/>
        </w:rPr>
      </w:pPr>
    </w:p>
    <w:p w14:paraId="336660D7" w14:textId="77777777" w:rsidR="002C7D5F" w:rsidRDefault="002C7D5F" w:rsidP="00822C6A">
      <w:pPr>
        <w:rPr>
          <w:b/>
          <w:szCs w:val="21"/>
        </w:rPr>
      </w:pPr>
    </w:p>
    <w:p w14:paraId="799DEF3E" w14:textId="77777777" w:rsidR="002C7D5F" w:rsidRDefault="002C7D5F" w:rsidP="00822C6A">
      <w:pPr>
        <w:rPr>
          <w:b/>
          <w:szCs w:val="21"/>
        </w:rPr>
      </w:pPr>
    </w:p>
    <w:p w14:paraId="4BCDBDC4" w14:textId="77777777" w:rsidR="002C7D5F" w:rsidRDefault="002C7D5F" w:rsidP="00822C6A">
      <w:pPr>
        <w:rPr>
          <w:b/>
          <w:szCs w:val="21"/>
        </w:rPr>
      </w:pPr>
    </w:p>
    <w:p w14:paraId="2EF5E1D2" w14:textId="3F056DB2" w:rsidR="00463460" w:rsidRDefault="00463460" w:rsidP="00463460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14:paraId="29E4F20F" w14:textId="4E4E16D0" w:rsidR="002A4F6C" w:rsidRDefault="00D911E2" w:rsidP="002A4F6C">
      <w:pPr>
        <w:tabs>
          <w:tab w:val="left" w:pos="341"/>
          <w:tab w:val="left" w:pos="5235"/>
        </w:tabs>
        <w:rPr>
          <w:b/>
          <w:bCs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788800" behindDoc="0" locked="0" layoutInCell="1" allowOverlap="1" wp14:anchorId="12A25C86" wp14:editId="4C6A9F98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84935" cy="2118360"/>
            <wp:effectExtent l="0" t="0" r="5715" b="0"/>
            <wp:wrapSquare wrapText="bothSides"/>
            <wp:docPr id="4" name="图片 4" descr="https://m.media-amazon.com/images/I/718usL2MUy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8usL2MUyL._SL150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4F6C">
        <w:rPr>
          <w:rFonts w:hint="eastAsia"/>
          <w:b/>
          <w:bCs/>
          <w:szCs w:val="21"/>
        </w:rPr>
        <w:t>中文书名：《心理学</w:t>
      </w:r>
      <w:r w:rsidR="002A4F6C">
        <w:rPr>
          <w:b/>
          <w:bCs/>
          <w:szCs w:val="21"/>
        </w:rPr>
        <w:t>101</w:t>
      </w:r>
      <w:r w:rsidR="002A4F6C">
        <w:rPr>
          <w:rFonts w:hint="eastAsia"/>
          <w:b/>
          <w:bCs/>
          <w:szCs w:val="21"/>
        </w:rPr>
        <w:t>：塑造我们世界的</w:t>
      </w:r>
      <w:r w:rsidR="002A4F6C">
        <w:rPr>
          <w:b/>
          <w:bCs/>
          <w:szCs w:val="21"/>
        </w:rPr>
        <w:t>101</w:t>
      </w:r>
      <w:r w:rsidR="002A4F6C">
        <w:rPr>
          <w:rFonts w:hint="eastAsia"/>
          <w:b/>
          <w:bCs/>
          <w:szCs w:val="21"/>
        </w:rPr>
        <w:t>个想法、概念和理论》</w:t>
      </w:r>
    </w:p>
    <w:p w14:paraId="4F26E8D7" w14:textId="77777777" w:rsidR="002A4F6C" w:rsidRPr="0017266F" w:rsidRDefault="002A4F6C" w:rsidP="0017266F">
      <w:pPr>
        <w:rPr>
          <w:b/>
          <w:szCs w:val="21"/>
        </w:rPr>
      </w:pPr>
      <w:r w:rsidRPr="0017266F">
        <w:rPr>
          <w:rFonts w:hint="eastAsia"/>
          <w:b/>
          <w:bCs/>
          <w:szCs w:val="21"/>
        </w:rPr>
        <w:t>英文书名：</w:t>
      </w:r>
      <w:r w:rsidR="0017266F" w:rsidRPr="0017266F">
        <w:rPr>
          <w:b/>
          <w:bCs/>
          <w:color w:val="000000"/>
          <w:szCs w:val="21"/>
        </w:rPr>
        <w:t>PSYCHOLOGY 101: The 101 I</w:t>
      </w:r>
      <w:r w:rsidR="0017266F" w:rsidRPr="0017266F">
        <w:rPr>
          <w:rFonts w:hint="eastAsia"/>
          <w:b/>
          <w:bCs/>
          <w:color w:val="000000"/>
          <w:szCs w:val="21"/>
        </w:rPr>
        <w:t>deas,</w:t>
      </w:r>
      <w:r w:rsidR="0017266F" w:rsidRPr="0017266F">
        <w:rPr>
          <w:b/>
          <w:bCs/>
          <w:color w:val="000000"/>
          <w:szCs w:val="21"/>
        </w:rPr>
        <w:t xml:space="preserve"> Concepts and Theories that Have Shaped Our World</w:t>
      </w:r>
    </w:p>
    <w:p w14:paraId="22BF4D35" w14:textId="77777777" w:rsidR="002A4F6C" w:rsidRDefault="002A4F6C" w:rsidP="002A4F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者：</w:t>
      </w:r>
      <w:r>
        <w:rPr>
          <w:b/>
          <w:bCs/>
          <w:szCs w:val="21"/>
        </w:rPr>
        <w:t>Adrian Furnham</w:t>
      </w:r>
    </w:p>
    <w:p w14:paraId="2001C093" w14:textId="77777777" w:rsidR="002A4F6C" w:rsidRDefault="002A4F6C" w:rsidP="002A4F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社：</w:t>
      </w:r>
      <w:r>
        <w:rPr>
          <w:b/>
          <w:bCs/>
          <w:szCs w:val="21"/>
        </w:rPr>
        <w:t>Bloomsbury Publishing</w:t>
      </w:r>
    </w:p>
    <w:p w14:paraId="7E458477" w14:textId="77777777" w:rsidR="002A4F6C" w:rsidRDefault="002A4F6C" w:rsidP="002A4F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代理公司：</w:t>
      </w:r>
      <w:r>
        <w:rPr>
          <w:b/>
          <w:bCs/>
          <w:szCs w:val="21"/>
        </w:rPr>
        <w:t>ANA/Jessica Wu</w:t>
      </w:r>
    </w:p>
    <w:p w14:paraId="4BF7CADB" w14:textId="77777777" w:rsidR="002A4F6C" w:rsidRDefault="002A4F6C" w:rsidP="002A4F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数：</w:t>
      </w:r>
      <w:r>
        <w:rPr>
          <w:b/>
          <w:bCs/>
          <w:szCs w:val="21"/>
        </w:rPr>
        <w:t>480</w:t>
      </w:r>
      <w:r>
        <w:rPr>
          <w:rFonts w:hint="eastAsia"/>
          <w:b/>
          <w:bCs/>
          <w:szCs w:val="21"/>
        </w:rPr>
        <w:t>页</w:t>
      </w:r>
    </w:p>
    <w:p w14:paraId="7C2E16AF" w14:textId="77777777" w:rsidR="002A4F6C" w:rsidRDefault="002A4F6C" w:rsidP="002A4F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出版时间：</w:t>
      </w:r>
      <w:r>
        <w:rPr>
          <w:b/>
          <w:bCs/>
          <w:szCs w:val="21"/>
        </w:rPr>
        <w:t>2020</w:t>
      </w:r>
      <w:r>
        <w:rPr>
          <w:rFonts w:hint="eastAsia"/>
          <w:b/>
          <w:bCs/>
          <w:szCs w:val="21"/>
        </w:rPr>
        <w:t>年</w:t>
      </w:r>
      <w:r>
        <w:rPr>
          <w:b/>
          <w:bCs/>
          <w:szCs w:val="21"/>
        </w:rPr>
        <w:t>12</w:t>
      </w:r>
      <w:r>
        <w:rPr>
          <w:rFonts w:hint="eastAsia"/>
          <w:b/>
          <w:bCs/>
          <w:szCs w:val="21"/>
        </w:rPr>
        <w:t>月</w:t>
      </w:r>
    </w:p>
    <w:p w14:paraId="0F2943B2" w14:textId="77777777" w:rsidR="002A4F6C" w:rsidRDefault="002A4F6C" w:rsidP="002A4F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代理地区：中国大陆</w:t>
      </w:r>
    </w:p>
    <w:p w14:paraId="3D16AA8D" w14:textId="77777777" w:rsidR="002A4F6C" w:rsidRDefault="002A4F6C" w:rsidP="002A4F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审读资料：电子稿</w:t>
      </w:r>
    </w:p>
    <w:p w14:paraId="2999C77A" w14:textId="77777777" w:rsidR="002A4F6C" w:rsidRDefault="002A4F6C" w:rsidP="002A4F6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型：大众心理</w:t>
      </w:r>
    </w:p>
    <w:p w14:paraId="0B866E83" w14:textId="77777777" w:rsidR="002A4F6C" w:rsidRDefault="004738EC" w:rsidP="002A4F6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中文简体字版曾授权，版权已回归</w:t>
      </w:r>
    </w:p>
    <w:p w14:paraId="3F4A4D3D" w14:textId="77777777" w:rsidR="002C7D5F" w:rsidRPr="002C7D5F" w:rsidRDefault="002C7D5F" w:rsidP="002A4F6C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2C7D5F">
        <w:rPr>
          <w:b/>
          <w:bCs/>
          <w:color w:val="FF0000"/>
          <w:szCs w:val="21"/>
        </w:rPr>
        <w:t>亚马逊畅销书排名：</w:t>
      </w:r>
    </w:p>
    <w:p w14:paraId="2081F919" w14:textId="77777777" w:rsidR="002C7D5F" w:rsidRPr="002C7D5F" w:rsidRDefault="002C7D5F" w:rsidP="002C7D5F">
      <w:pPr>
        <w:tabs>
          <w:tab w:val="left" w:pos="341"/>
          <w:tab w:val="left" w:pos="5235"/>
        </w:tabs>
        <w:rPr>
          <w:rFonts w:eastAsia="Arial Unicode MS"/>
          <w:b/>
          <w:bCs/>
          <w:color w:val="FF0000"/>
          <w:szCs w:val="21"/>
        </w:rPr>
      </w:pPr>
      <w:r w:rsidRPr="002C7D5F">
        <w:rPr>
          <w:rFonts w:eastAsia="Arial Unicode MS"/>
          <w:b/>
          <w:bCs/>
          <w:color w:val="FF0000"/>
          <w:szCs w:val="21"/>
        </w:rPr>
        <w:t>#279 in Popular Psychology Reference</w:t>
      </w:r>
    </w:p>
    <w:p w14:paraId="353E090D" w14:textId="77777777" w:rsidR="002C7D5F" w:rsidRPr="002C7D5F" w:rsidRDefault="002C7D5F" w:rsidP="002C7D5F">
      <w:pPr>
        <w:tabs>
          <w:tab w:val="left" w:pos="341"/>
          <w:tab w:val="left" w:pos="5235"/>
        </w:tabs>
        <w:rPr>
          <w:rFonts w:eastAsia="Arial Unicode MS"/>
          <w:b/>
          <w:bCs/>
          <w:color w:val="FF0000"/>
          <w:szCs w:val="21"/>
        </w:rPr>
      </w:pPr>
      <w:r w:rsidRPr="002C7D5F">
        <w:rPr>
          <w:rFonts w:eastAsia="Arial Unicode MS"/>
          <w:b/>
          <w:bCs/>
          <w:color w:val="FF0000"/>
          <w:szCs w:val="21"/>
        </w:rPr>
        <w:t>#314 in Popular Psychology Research</w:t>
      </w:r>
    </w:p>
    <w:p w14:paraId="27EE10D0" w14:textId="77777777" w:rsidR="002C7D5F" w:rsidRPr="002C7D5F" w:rsidRDefault="002C7D5F" w:rsidP="002C7D5F">
      <w:pPr>
        <w:tabs>
          <w:tab w:val="left" w:pos="341"/>
          <w:tab w:val="left" w:pos="5235"/>
        </w:tabs>
        <w:rPr>
          <w:rFonts w:eastAsia="Arial Unicode MS"/>
          <w:b/>
          <w:bCs/>
          <w:color w:val="FF0000"/>
          <w:szCs w:val="21"/>
        </w:rPr>
      </w:pPr>
      <w:r w:rsidRPr="002C7D5F">
        <w:rPr>
          <w:rFonts w:eastAsia="Arial Unicode MS"/>
          <w:b/>
          <w:bCs/>
          <w:color w:val="FF0000"/>
          <w:szCs w:val="21"/>
        </w:rPr>
        <w:t>#324 in Medical Psychology Research</w:t>
      </w:r>
    </w:p>
    <w:p w14:paraId="7307D446" w14:textId="77777777" w:rsidR="004738EC" w:rsidRDefault="004738EC" w:rsidP="002A4F6C">
      <w:pPr>
        <w:tabs>
          <w:tab w:val="left" w:pos="341"/>
          <w:tab w:val="left" w:pos="5235"/>
        </w:tabs>
        <w:rPr>
          <w:rFonts w:eastAsia="Arial Unicode MS"/>
          <w:b/>
          <w:bCs/>
          <w:szCs w:val="21"/>
        </w:rPr>
      </w:pPr>
    </w:p>
    <w:p w14:paraId="0E678408" w14:textId="77777777" w:rsidR="002A4F6C" w:rsidRDefault="002A4F6C" w:rsidP="002A4F6C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内容简介：</w:t>
      </w:r>
    </w:p>
    <w:p w14:paraId="3440F176" w14:textId="77777777" w:rsidR="002A4F6C" w:rsidRDefault="002A4F6C" w:rsidP="002A4F6C">
      <w:pPr>
        <w:rPr>
          <w:rFonts w:eastAsia="Arial Unicode MS"/>
          <w:szCs w:val="21"/>
          <w:shd w:val="clear" w:color="auto" w:fill="FFFFFF"/>
        </w:rPr>
      </w:pPr>
    </w:p>
    <w:p w14:paraId="3A7C0B71" w14:textId="77777777" w:rsidR="002A4F6C" w:rsidRDefault="002A4F6C" w:rsidP="002C7D5F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审视了构成我们对现代心理学理解基础的</w:t>
      </w:r>
      <w:r>
        <w:rPr>
          <w:b/>
          <w:szCs w:val="21"/>
        </w:rPr>
        <w:t>101</w:t>
      </w:r>
      <w:r>
        <w:rPr>
          <w:rFonts w:hint="eastAsia"/>
          <w:b/>
          <w:szCs w:val="21"/>
        </w:rPr>
        <w:t>个关键问题</w:t>
      </w:r>
      <w:r w:rsidR="002C7D5F">
        <w:rPr>
          <w:rFonts w:hint="eastAsia"/>
          <w:b/>
          <w:szCs w:val="21"/>
        </w:rPr>
        <w:t>——</w:t>
      </w:r>
      <w:r>
        <w:rPr>
          <w:rFonts w:hint="eastAsia"/>
          <w:b/>
          <w:szCs w:val="21"/>
        </w:rPr>
        <w:t>从成瘾和肢体语言到自尊和职业道德，等等。</w:t>
      </w:r>
    </w:p>
    <w:p w14:paraId="43CFC425" w14:textId="77777777" w:rsidR="002C7D5F" w:rsidRDefault="002C7D5F" w:rsidP="002C7D5F">
      <w:pPr>
        <w:ind w:firstLineChars="200" w:firstLine="422"/>
        <w:rPr>
          <w:b/>
          <w:szCs w:val="21"/>
        </w:rPr>
      </w:pPr>
    </w:p>
    <w:p w14:paraId="14A48DF8" w14:textId="77777777" w:rsidR="002A4F6C" w:rsidRDefault="002A4F6C" w:rsidP="002C7D5F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心理学家总是用手电筒，通常是聚光灯，照亮人类大脑的许多黑暗角落。他们研究一切，从艺术偏好到利他主义，指导到犯罪，笑话和幽默到正义和诚实，还有性别差异，精神分裂症和社会病态。</w:t>
      </w:r>
    </w:p>
    <w:p w14:paraId="07E7245C" w14:textId="77777777" w:rsidR="002C7D5F" w:rsidRDefault="002C7D5F" w:rsidP="002C7D5F">
      <w:pPr>
        <w:ind w:firstLineChars="200" w:firstLine="420"/>
        <w:rPr>
          <w:rFonts w:ascii="宋体" w:hAnsi="宋体" w:cs="Arial Unicode MS"/>
          <w:szCs w:val="21"/>
        </w:rPr>
      </w:pPr>
    </w:p>
    <w:p w14:paraId="496A98EA" w14:textId="77777777" w:rsidR="002A4F6C" w:rsidRDefault="002A4F6C" w:rsidP="002C7D5F">
      <w:pPr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心理学能对各种现象提供清晰的描述和解释。更重要的是，心理学研究可以从多方面改善生活;许多应用心理学家，例如临床心理学家、教育心理学家、咨询心理学家和工作心理学家，主要目标是让人们更快乐，更好地识别和发挥他们的全部潜能。</w:t>
      </w:r>
    </w:p>
    <w:p w14:paraId="19792B64" w14:textId="77777777" w:rsidR="002A4F6C" w:rsidRDefault="002A4F6C" w:rsidP="002C7D5F">
      <w:pPr>
        <w:ind w:firstLineChars="200" w:firstLine="420"/>
        <w:rPr>
          <w:rFonts w:ascii="宋体" w:hAnsi="宋体"/>
          <w:szCs w:val="21"/>
        </w:rPr>
      </w:pPr>
    </w:p>
    <w:p w14:paraId="588261C2" w14:textId="77777777" w:rsidR="005B283A" w:rsidRDefault="002A4F6C" w:rsidP="002C7D5F">
      <w:pPr>
        <w:ind w:firstLineChars="200" w:firstLine="420"/>
        <w:rPr>
          <w:bCs/>
          <w:color w:val="000000"/>
          <w:szCs w:val="21"/>
        </w:rPr>
      </w:pPr>
      <w:r>
        <w:rPr>
          <w:rFonts w:ascii="宋体" w:hAnsi="宋体" w:hint="eastAsia"/>
          <w:szCs w:val="21"/>
        </w:rPr>
        <w:t>《心理学101》提供了阿德里安·弗恩海姆的心理学文章，他是一位经验丰富的心理学家，拥有广泛的专业知识。这本书对任何有兴趣揭示和理解迷人的世界心理学的历史，理论，问题和信仰的人来说，都是一本必不可少的指南，无论是学术的，专业的还是大众的读者。</w:t>
      </w:r>
    </w:p>
    <w:p w14:paraId="1CED45CA" w14:textId="77777777" w:rsidR="005B283A" w:rsidRDefault="005B283A" w:rsidP="00F25614">
      <w:pPr>
        <w:rPr>
          <w:b/>
          <w:bCs/>
          <w:color w:val="000000"/>
        </w:rPr>
      </w:pPr>
    </w:p>
    <w:p w14:paraId="559B28F4" w14:textId="77777777" w:rsidR="005B283A" w:rsidRDefault="002C7D5F" w:rsidP="00F25614">
      <w:pPr>
        <w:rPr>
          <w:b/>
          <w:bCs/>
          <w:color w:val="000000"/>
        </w:rPr>
      </w:pPr>
      <w:r>
        <w:rPr>
          <w:b/>
          <w:bCs/>
          <w:color w:val="000000"/>
        </w:rPr>
        <w:t>全书目录：</w:t>
      </w:r>
    </w:p>
    <w:p w14:paraId="3C7EF8ED" w14:textId="77777777" w:rsidR="00A81A57" w:rsidRDefault="00A81A57" w:rsidP="002C7D5F">
      <w:pPr>
        <w:jc w:val="left"/>
        <w:rPr>
          <w:bCs/>
          <w:color w:val="000000"/>
          <w:szCs w:val="21"/>
        </w:rPr>
      </w:pPr>
    </w:p>
    <w:p w14:paraId="6E205F3B" w14:textId="77777777" w:rsidR="00A81A57" w:rsidRDefault="00A81A57" w:rsidP="002C7D5F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引言</w:t>
      </w:r>
    </w:p>
    <w:p w14:paraId="6AF2510B" w14:textId="77777777" w:rsidR="00A81A57" w:rsidRDefault="00A81A57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事故倾向性</w:t>
      </w:r>
    </w:p>
    <w:p w14:paraId="6D1C0183" w14:textId="77777777" w:rsidR="00A81A57" w:rsidRDefault="00A81A57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酒精和成瘾</w:t>
      </w:r>
    </w:p>
    <w:p w14:paraId="6672FBCB" w14:textId="77777777" w:rsidR="00A81A57" w:rsidRDefault="00A81A57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替代医疗</w:t>
      </w:r>
    </w:p>
    <w:p w14:paraId="643288AA" w14:textId="77777777" w:rsidR="00A81A57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利他主义和照顾</w:t>
      </w:r>
    </w:p>
    <w:p w14:paraId="01B1CD82" w14:textId="77777777"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肛欲和强迫症</w:t>
      </w:r>
    </w:p>
    <w:p w14:paraId="1D25AF59" w14:textId="77777777"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焦虑</w:t>
      </w:r>
    </w:p>
    <w:p w14:paraId="49C4A8E0" w14:textId="77777777"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艺术偏好</w:t>
      </w:r>
    </w:p>
    <w:p w14:paraId="188F650E" w14:textId="77777777"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评估和选择</w:t>
      </w:r>
    </w:p>
    <w:p w14:paraId="50248F18" w14:textId="77777777"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占星术和笔体学</w:t>
      </w:r>
    </w:p>
    <w:p w14:paraId="259270B9" w14:textId="77777777"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吸引和美</w:t>
      </w:r>
    </w:p>
    <w:p w14:paraId="7DFB3D59" w14:textId="77777777"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自闭症，阿斯伯格和精神分裂人群</w:t>
      </w:r>
    </w:p>
    <w:p w14:paraId="2A6D7EDD" w14:textId="77777777"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行为经济学</w:t>
      </w:r>
    </w:p>
    <w:p w14:paraId="45A89DC1" w14:textId="77777777"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行为主义和行为疗法</w:t>
      </w:r>
    </w:p>
    <w:p w14:paraId="70B8DB2A" w14:textId="77777777"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出生顺序</w:t>
      </w:r>
    </w:p>
    <w:p w14:paraId="7EBCC33B" w14:textId="77777777"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肢体语言</w:t>
      </w:r>
    </w:p>
    <w:p w14:paraId="2A9A9AB5" w14:textId="77777777"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头脑风暴</w:t>
      </w:r>
    </w:p>
    <w:p w14:paraId="082DD75E" w14:textId="77777777" w:rsidR="00364B92" w:rsidRDefault="00364B92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洗脑和邪教</w:t>
      </w:r>
    </w:p>
    <w:p w14:paraId="61ABDACF" w14:textId="77777777" w:rsidR="00364B92" w:rsidRDefault="00270569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改变行为</w:t>
      </w:r>
    </w:p>
    <w:p w14:paraId="18F610BE" w14:textId="77777777" w:rsidR="00270569" w:rsidRDefault="00270569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性格长处和美德</w:t>
      </w:r>
    </w:p>
    <w:p w14:paraId="32ECFED3" w14:textId="77777777" w:rsidR="00270569" w:rsidRDefault="00270569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教练</w:t>
      </w:r>
    </w:p>
    <w:p w14:paraId="48F8A82A" w14:textId="77777777" w:rsidR="00270569" w:rsidRDefault="00270569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认知失调</w:t>
      </w:r>
    </w:p>
    <w:p w14:paraId="06581FFD" w14:textId="77777777" w:rsidR="00270569" w:rsidRDefault="00270569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 w:rsidRPr="00270569">
        <w:rPr>
          <w:rFonts w:hint="eastAsia"/>
          <w:bCs/>
          <w:color w:val="000000"/>
          <w:szCs w:val="21"/>
        </w:rPr>
        <w:t>冷读术</w:t>
      </w:r>
    </w:p>
    <w:p w14:paraId="7DCFE062" w14:textId="77777777" w:rsidR="00270569" w:rsidRDefault="00270569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常识</w:t>
      </w:r>
    </w:p>
    <w:p w14:paraId="2AE007A3" w14:textId="77777777" w:rsidR="00270569" w:rsidRDefault="00270569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通过不同媒体的交流</w:t>
      </w:r>
    </w:p>
    <w:p w14:paraId="6F91D1C0" w14:textId="77777777" w:rsidR="00270569" w:rsidRDefault="00270569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责任心和勇气</w:t>
      </w:r>
    </w:p>
    <w:p w14:paraId="4828B546" w14:textId="77777777" w:rsidR="00270569" w:rsidRDefault="00270569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阴谋和掩盖理论</w:t>
      </w:r>
    </w:p>
    <w:p w14:paraId="5CBF2874" w14:textId="77777777" w:rsidR="00270569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国家和文化差异</w:t>
      </w:r>
    </w:p>
    <w:p w14:paraId="2C7FC4CE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创造力</w:t>
      </w:r>
    </w:p>
    <w:p w14:paraId="3CADE46F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文化冲击</w:t>
      </w:r>
    </w:p>
    <w:p w14:paraId="762148BE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三种负面特质</w:t>
      </w:r>
    </w:p>
    <w:p w14:paraId="75F099BB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防御机制与应对</w:t>
      </w:r>
    </w:p>
    <w:p w14:paraId="2A468CC0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妄想与幻觉</w:t>
      </w:r>
    </w:p>
    <w:p w14:paraId="6F92784A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抑郁</w:t>
      </w:r>
    </w:p>
    <w:p w14:paraId="611DA737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梦和梦想</w:t>
      </w:r>
    </w:p>
    <w:p w14:paraId="49A4DE65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进食障碍</w:t>
      </w:r>
    </w:p>
    <w:p w14:paraId="54F4945E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情绪智力</w:t>
      </w:r>
    </w:p>
    <w:p w14:paraId="45ECC585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工作中的参与与驱动</w:t>
      </w:r>
    </w:p>
    <w:p w14:paraId="27626452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外向和内向</w:t>
      </w:r>
    </w:p>
    <w:p w14:paraId="04AF71F0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视线接触</w:t>
      </w:r>
    </w:p>
    <w:p w14:paraId="59B2B6FD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弗洛伊德</w:t>
      </w:r>
    </w:p>
    <w:p w14:paraId="3822E798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友谊</w:t>
      </w:r>
    </w:p>
    <w:p w14:paraId="2E1B8A56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群体思维</w:t>
      </w:r>
    </w:p>
    <w:p w14:paraId="7196D018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快乐，心流与愉悦</w:t>
      </w:r>
    </w:p>
    <w:p w14:paraId="41BA142B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 w:rsidRPr="00474B34">
        <w:rPr>
          <w:rFonts w:hint="eastAsia"/>
          <w:bCs/>
          <w:color w:val="000000"/>
          <w:szCs w:val="21"/>
        </w:rPr>
        <w:t>霍桑效应</w:t>
      </w:r>
      <w:r>
        <w:rPr>
          <w:rFonts w:hint="eastAsia"/>
          <w:bCs/>
          <w:color w:val="000000"/>
          <w:szCs w:val="21"/>
        </w:rPr>
        <w:t>和安慰剂</w:t>
      </w:r>
    </w:p>
    <w:p w14:paraId="1AA47B62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诚实和正直</w:t>
      </w:r>
    </w:p>
    <w:p w14:paraId="331E1633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幽默，笑话和玩笑</w:t>
      </w:r>
    </w:p>
    <w:p w14:paraId="244673D4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印象管理和自我展示</w:t>
      </w:r>
    </w:p>
    <w:p w14:paraId="3DD64290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 w:rsidRPr="00474B34">
        <w:rPr>
          <w:rFonts w:hint="eastAsia"/>
          <w:bCs/>
          <w:color w:val="000000"/>
          <w:szCs w:val="21"/>
        </w:rPr>
        <w:t>冲动和延迟满足</w:t>
      </w:r>
    </w:p>
    <w:p w14:paraId="5FC47124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 w:rsidRPr="00474B34">
        <w:rPr>
          <w:rFonts w:hint="eastAsia"/>
          <w:bCs/>
          <w:color w:val="000000"/>
          <w:szCs w:val="21"/>
        </w:rPr>
        <w:t>墨迹和投影技术</w:t>
      </w:r>
    </w:p>
    <w:p w14:paraId="0E356253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智力和</w:t>
      </w:r>
      <w:r>
        <w:rPr>
          <w:rFonts w:hint="eastAsia"/>
          <w:bCs/>
          <w:color w:val="000000"/>
          <w:szCs w:val="21"/>
        </w:rPr>
        <w:t>I</w:t>
      </w:r>
      <w:r>
        <w:rPr>
          <w:bCs/>
          <w:color w:val="000000"/>
          <w:szCs w:val="21"/>
        </w:rPr>
        <w:t>Q</w:t>
      </w:r>
    </w:p>
    <w:p w14:paraId="3109C160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公平</w:t>
      </w:r>
    </w:p>
    <w:p w14:paraId="5E4C54B1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领导</w:t>
      </w:r>
    </w:p>
    <w:p w14:paraId="3159FBD2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谎言和欺骗</w:t>
      </w:r>
    </w:p>
    <w:p w14:paraId="641E61E2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心理健康入门</w:t>
      </w:r>
    </w:p>
    <w:p w14:paraId="7C9DF696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心理健康分类</w:t>
      </w:r>
    </w:p>
    <w:p w14:paraId="5309D060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心态</w:t>
      </w:r>
    </w:p>
    <w:p w14:paraId="3A8BE4B1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金钱</w:t>
      </w:r>
    </w:p>
    <w:p w14:paraId="23D130C5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道德和伦理</w:t>
      </w:r>
    </w:p>
    <w:p w14:paraId="2B48C092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音乐</w:t>
      </w:r>
    </w:p>
    <w:p w14:paraId="21107410" w14:textId="77777777" w:rsidR="00474B34" w:rsidRDefault="00474B34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关于心理学的神话</w:t>
      </w:r>
    </w:p>
    <w:p w14:paraId="0F41472F" w14:textId="77777777" w:rsidR="00607BD3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自恋和自爱</w:t>
      </w:r>
    </w:p>
    <w:p w14:paraId="5654807C" w14:textId="77777777"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社交网络和社交网络建设</w:t>
      </w:r>
    </w:p>
    <w:p w14:paraId="02D1E78C" w14:textId="77777777"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正常和理智</w:t>
      </w:r>
    </w:p>
    <w:p w14:paraId="49AC98CF" w14:textId="77777777"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顺应和服从</w:t>
      </w:r>
    </w:p>
    <w:p w14:paraId="7D6F2AD1" w14:textId="77777777"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办公室政治</w:t>
      </w:r>
    </w:p>
    <w:p w14:paraId="2CCAA12B" w14:textId="77777777"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育儿模式和参与</w:t>
      </w:r>
    </w:p>
    <w:p w14:paraId="7495B13B" w14:textId="77777777"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 w:rsidRPr="0014723A">
        <w:rPr>
          <w:rFonts w:hint="eastAsia"/>
          <w:bCs/>
          <w:color w:val="000000"/>
          <w:szCs w:val="21"/>
        </w:rPr>
        <w:t>被动攻击性</w:t>
      </w:r>
    </w:p>
    <w:p w14:paraId="2DBD10A2" w14:textId="77777777"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人格障碍</w:t>
      </w:r>
    </w:p>
    <w:p w14:paraId="4933D56B" w14:textId="77777777"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人格理论和测验</w:t>
      </w:r>
    </w:p>
    <w:p w14:paraId="648F370C" w14:textId="77777777"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劝说</w:t>
      </w:r>
    </w:p>
    <w:p w14:paraId="653FA4A5" w14:textId="77777777"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恐惧症</w:t>
      </w:r>
    </w:p>
    <w:p w14:paraId="559C2D40" w14:textId="77777777"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心理创伤</w:t>
      </w:r>
    </w:p>
    <w:p w14:paraId="6380CBE3" w14:textId="77777777"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心理疗法</w:t>
      </w:r>
    </w:p>
    <w:p w14:paraId="5F1AA2EC" w14:textId="77777777"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创伤后应激障碍</w:t>
      </w:r>
    </w:p>
    <w:p w14:paraId="1BE92150" w14:textId="77777777"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排列</w:t>
      </w:r>
    </w:p>
    <w:p w14:paraId="59AFAAEA" w14:textId="77777777"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种族主义和偏见</w:t>
      </w:r>
    </w:p>
    <w:p w14:paraId="433CBD55" w14:textId="77777777" w:rsidR="0014723A" w:rsidRDefault="0014723A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 w:rsidRPr="0014723A">
        <w:rPr>
          <w:rFonts w:hint="eastAsia"/>
          <w:bCs/>
          <w:color w:val="000000"/>
          <w:szCs w:val="21"/>
        </w:rPr>
        <w:t>远程个性分析</w:t>
      </w:r>
    </w:p>
    <w:p w14:paraId="0C38360E" w14:textId="77777777" w:rsidR="0014723A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韧性</w:t>
      </w:r>
    </w:p>
    <w:p w14:paraId="637E7832" w14:textId="77777777"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退休</w:t>
      </w:r>
    </w:p>
    <w:p w14:paraId="05D61073" w14:textId="77777777"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精神分裂症</w:t>
      </w:r>
    </w:p>
    <w:p w14:paraId="0041D00B" w14:textId="77777777"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自我实现</w:t>
      </w:r>
    </w:p>
    <w:p w14:paraId="77D6D550" w14:textId="77777777"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lastRenderedPageBreak/>
        <w:t>自我意识</w:t>
      </w:r>
    </w:p>
    <w:p w14:paraId="07C25B6C" w14:textId="77777777"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自尊</w:t>
      </w:r>
    </w:p>
    <w:p w14:paraId="4639FBC0" w14:textId="77777777"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性别差异</w:t>
      </w:r>
    </w:p>
    <w:p w14:paraId="397BD376" w14:textId="77777777"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 w:rsidRPr="0014787B">
        <w:rPr>
          <w:rFonts w:hint="eastAsia"/>
          <w:bCs/>
          <w:color w:val="000000"/>
          <w:szCs w:val="21"/>
        </w:rPr>
        <w:t>性真的能</w:t>
      </w:r>
      <w:r>
        <w:rPr>
          <w:rFonts w:hint="eastAsia"/>
          <w:bCs/>
          <w:color w:val="000000"/>
          <w:szCs w:val="21"/>
        </w:rPr>
        <w:t>出售吗</w:t>
      </w:r>
    </w:p>
    <w:p w14:paraId="5E6C201F" w14:textId="77777777"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购物</w:t>
      </w:r>
    </w:p>
    <w:p w14:paraId="75191F53" w14:textId="77777777"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微笑</w:t>
      </w:r>
    </w:p>
    <w:p w14:paraId="5FD399BA" w14:textId="77777777"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压力</w:t>
      </w:r>
    </w:p>
    <w:p w14:paraId="53BD6809" w14:textId="77777777"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潜意识与隐藏信息</w:t>
      </w:r>
    </w:p>
    <w:p w14:paraId="244CF797" w14:textId="77777777"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天赋</w:t>
      </w:r>
    </w:p>
    <w:p w14:paraId="37C318EC" w14:textId="77777777"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思考和学习模式</w:t>
      </w:r>
    </w:p>
    <w:p w14:paraId="529FF0FF" w14:textId="77777777" w:rsidR="0014787B" w:rsidRDefault="0014787B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时间</w:t>
      </w:r>
    </w:p>
    <w:p w14:paraId="5CED499E" w14:textId="77777777" w:rsidR="0014787B" w:rsidRDefault="00C951EC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小费</w:t>
      </w:r>
    </w:p>
    <w:p w14:paraId="162E0A38" w14:textId="77777777" w:rsidR="00C951EC" w:rsidRDefault="00C951EC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接受不确定性</w:t>
      </w:r>
    </w:p>
    <w:p w14:paraId="7F4AB552" w14:textId="77777777" w:rsidR="00C951EC" w:rsidRDefault="00C951EC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下岗和失业</w:t>
      </w:r>
    </w:p>
    <w:p w14:paraId="701B06B8" w14:textId="77777777" w:rsidR="00C951EC" w:rsidRDefault="00C951EC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视觉幻象</w:t>
      </w:r>
    </w:p>
    <w:p w14:paraId="57DDAB77" w14:textId="77777777" w:rsidR="00C951EC" w:rsidRDefault="00C951EC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职业选择和指导</w:t>
      </w:r>
    </w:p>
    <w:p w14:paraId="6E07E059" w14:textId="77777777" w:rsidR="00C951EC" w:rsidRDefault="00C951EC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工作伦理</w:t>
      </w:r>
    </w:p>
    <w:p w14:paraId="3F36BAA8" w14:textId="77777777" w:rsidR="00C951EC" w:rsidRDefault="00C951EC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工作动机</w:t>
      </w:r>
    </w:p>
    <w:p w14:paraId="31A3907B" w14:textId="77777777" w:rsidR="00C951EC" w:rsidRDefault="00C951EC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 w:rsidRPr="00C951EC">
        <w:rPr>
          <w:rFonts w:hint="eastAsia"/>
          <w:bCs/>
          <w:color w:val="000000"/>
          <w:szCs w:val="21"/>
        </w:rPr>
        <w:t>工作狂</w:t>
      </w:r>
    </w:p>
    <w:p w14:paraId="6AEA832A" w14:textId="77777777" w:rsidR="00C951EC" w:rsidRPr="0014723A" w:rsidRDefault="00C951EC" w:rsidP="002C7D5F">
      <w:pPr>
        <w:pStyle w:val="ac"/>
        <w:numPr>
          <w:ilvl w:val="0"/>
          <w:numId w:val="27"/>
        </w:numPr>
        <w:ind w:firstLineChars="0"/>
        <w:jc w:val="left"/>
        <w:rPr>
          <w:bCs/>
          <w:color w:val="000000"/>
          <w:szCs w:val="21"/>
        </w:rPr>
      </w:pPr>
      <w:r w:rsidRPr="00C951EC">
        <w:rPr>
          <w:rFonts w:hint="eastAsia"/>
          <w:bCs/>
          <w:color w:val="000000"/>
          <w:szCs w:val="21"/>
        </w:rPr>
        <w:t>工作场所越轨行为</w:t>
      </w:r>
    </w:p>
    <w:p w14:paraId="41B6E336" w14:textId="77777777" w:rsidR="00A81A57" w:rsidRDefault="00A81A57" w:rsidP="002C7D5F">
      <w:pPr>
        <w:jc w:val="left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索引</w:t>
      </w:r>
    </w:p>
    <w:p w14:paraId="20375953" w14:textId="77777777" w:rsidR="00A81A57" w:rsidRDefault="00A81A57" w:rsidP="00F25614">
      <w:pPr>
        <w:rPr>
          <w:b/>
          <w:bCs/>
          <w:color w:val="000000"/>
        </w:rPr>
      </w:pPr>
    </w:p>
    <w:p w14:paraId="066A7C4E" w14:textId="77777777" w:rsidR="00ED6D2F" w:rsidRDefault="00ED6D2F" w:rsidP="00F25614">
      <w:pPr>
        <w:rPr>
          <w:b/>
          <w:bCs/>
          <w:color w:val="000000"/>
        </w:rPr>
      </w:pPr>
    </w:p>
    <w:p w14:paraId="141B5F8B" w14:textId="738781B4" w:rsidR="009B4366" w:rsidRDefault="009B4366" w:rsidP="009B4366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14:paraId="792D1948" w14:textId="3087D372" w:rsidR="009B4366" w:rsidRDefault="008631F7" w:rsidP="009B4366">
      <w:pPr>
        <w:tabs>
          <w:tab w:val="left" w:pos="341"/>
          <w:tab w:val="left" w:pos="5235"/>
        </w:tabs>
        <w:rPr>
          <w:b/>
          <w:bCs/>
          <w:kern w:val="0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790848" behindDoc="0" locked="0" layoutInCell="1" allowOverlap="1" wp14:anchorId="2CB01BE7" wp14:editId="7792957A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272540" cy="1912620"/>
            <wp:effectExtent l="0" t="0" r="3810" b="0"/>
            <wp:wrapSquare wrapText="bothSides"/>
            <wp:docPr id="391624514" name="图片 391624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624514" name="图片 3916245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9B4366">
        <w:rPr>
          <w:rFonts w:hint="eastAsia"/>
          <w:b/>
          <w:bCs/>
          <w:szCs w:val="21"/>
        </w:rPr>
        <w:t>中文书名：《</w:t>
      </w:r>
      <w:r w:rsidR="00736B50">
        <w:rPr>
          <w:rFonts w:hint="eastAsia"/>
          <w:b/>
          <w:bCs/>
          <w:szCs w:val="21"/>
        </w:rPr>
        <w:t>背</w:t>
      </w:r>
      <w:r w:rsidR="00736B50" w:rsidRPr="00736B50">
        <w:rPr>
          <w:rFonts w:hint="eastAsia"/>
          <w:b/>
          <w:bCs/>
          <w:color w:val="000000"/>
        </w:rPr>
        <w:t>后捅刀者与霸凌者</w:t>
      </w:r>
      <w:r w:rsidR="009B4366">
        <w:rPr>
          <w:rFonts w:hint="eastAsia"/>
          <w:b/>
          <w:bCs/>
          <w:szCs w:val="21"/>
        </w:rPr>
        <w:t>》</w:t>
      </w:r>
    </w:p>
    <w:p w14:paraId="522FCB6D" w14:textId="5CFDF069" w:rsidR="009B4366" w:rsidRPr="0017266F" w:rsidRDefault="009B4366" w:rsidP="009B4366">
      <w:pPr>
        <w:rPr>
          <w:b/>
          <w:szCs w:val="21"/>
        </w:rPr>
      </w:pPr>
      <w:r w:rsidRPr="0017266F">
        <w:rPr>
          <w:rFonts w:hint="eastAsia"/>
          <w:b/>
          <w:bCs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BACKSTABBERS AND BULLIES</w:t>
      </w:r>
    </w:p>
    <w:p w14:paraId="0E9C0093" w14:textId="77777777" w:rsidR="009B4366" w:rsidRDefault="009B4366" w:rsidP="009B4366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作</w:t>
      </w:r>
      <w:r>
        <w:rPr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者：</w:t>
      </w:r>
      <w:r>
        <w:rPr>
          <w:b/>
          <w:bCs/>
          <w:szCs w:val="21"/>
        </w:rPr>
        <w:t>Adrian Furnham</w:t>
      </w:r>
    </w:p>
    <w:p w14:paraId="11CEB111" w14:textId="77777777" w:rsidR="009B4366" w:rsidRDefault="009B4366" w:rsidP="009B4366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出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版</w:t>
      </w:r>
      <w:r>
        <w:rPr>
          <w:b/>
          <w:bCs/>
          <w:szCs w:val="21"/>
        </w:rPr>
        <w:t xml:space="preserve"> </w:t>
      </w:r>
      <w:r>
        <w:rPr>
          <w:rFonts w:hint="eastAsia"/>
          <w:b/>
          <w:bCs/>
          <w:szCs w:val="21"/>
        </w:rPr>
        <w:t>社：</w:t>
      </w:r>
      <w:r>
        <w:rPr>
          <w:b/>
          <w:bCs/>
          <w:szCs w:val="21"/>
        </w:rPr>
        <w:t>Bloomsbury Publishing</w:t>
      </w:r>
    </w:p>
    <w:p w14:paraId="416B8C5A" w14:textId="77777777" w:rsidR="009B4366" w:rsidRDefault="009B4366" w:rsidP="009B4366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代理公司：</w:t>
      </w:r>
      <w:r>
        <w:rPr>
          <w:b/>
          <w:bCs/>
          <w:szCs w:val="21"/>
        </w:rPr>
        <w:t>ANA/Jessica Wu</w:t>
      </w:r>
    </w:p>
    <w:p w14:paraId="55F434DB" w14:textId="79D405AB" w:rsidR="009B4366" w:rsidRDefault="009B4366" w:rsidP="009B4366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页</w:t>
      </w:r>
      <w:r>
        <w:rPr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数：</w:t>
      </w:r>
      <w:r>
        <w:rPr>
          <w:rFonts w:hint="eastAsia"/>
          <w:b/>
          <w:bCs/>
          <w:szCs w:val="21"/>
        </w:rPr>
        <w:t>352</w:t>
      </w:r>
      <w:r>
        <w:rPr>
          <w:rFonts w:hint="eastAsia"/>
          <w:b/>
          <w:bCs/>
          <w:szCs w:val="21"/>
        </w:rPr>
        <w:t>页</w:t>
      </w:r>
    </w:p>
    <w:p w14:paraId="149C9F6F" w14:textId="310F1828" w:rsidR="009B4366" w:rsidRDefault="009B4366" w:rsidP="009B4366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出版时间：</w:t>
      </w:r>
      <w:r>
        <w:rPr>
          <w:b/>
          <w:bCs/>
          <w:szCs w:val="21"/>
        </w:rPr>
        <w:t>20</w:t>
      </w:r>
      <w:r>
        <w:rPr>
          <w:rFonts w:hint="eastAsia"/>
          <w:b/>
          <w:bCs/>
          <w:szCs w:val="21"/>
        </w:rPr>
        <w:t>15</w:t>
      </w:r>
      <w:r>
        <w:rPr>
          <w:rFonts w:hint="eastAsia"/>
          <w:b/>
          <w:bCs/>
          <w:szCs w:val="21"/>
        </w:rPr>
        <w:t>年</w:t>
      </w:r>
      <w:r>
        <w:rPr>
          <w:rFonts w:hint="eastAsia"/>
          <w:b/>
          <w:bCs/>
          <w:szCs w:val="21"/>
        </w:rPr>
        <w:t>6</w:t>
      </w:r>
      <w:r>
        <w:rPr>
          <w:rFonts w:hint="eastAsia"/>
          <w:b/>
          <w:bCs/>
          <w:szCs w:val="21"/>
        </w:rPr>
        <w:t>月</w:t>
      </w:r>
    </w:p>
    <w:p w14:paraId="579D320D" w14:textId="77777777" w:rsidR="009B4366" w:rsidRDefault="009B4366" w:rsidP="009B4366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代理地区：中国大陆</w:t>
      </w:r>
    </w:p>
    <w:p w14:paraId="4495F690" w14:textId="77777777" w:rsidR="009B4366" w:rsidRDefault="009B4366" w:rsidP="009B4366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审读资料：电子稿</w:t>
      </w:r>
    </w:p>
    <w:p w14:paraId="4820C3FC" w14:textId="3028FD9C" w:rsidR="009B4366" w:rsidRDefault="009B4366" w:rsidP="009B4366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rFonts w:hint="eastAsia"/>
          <w:b/>
          <w:bCs/>
          <w:szCs w:val="21"/>
        </w:rPr>
        <w:t>型：</w:t>
      </w:r>
      <w:r w:rsidR="0077508A">
        <w:rPr>
          <w:rFonts w:hint="eastAsia"/>
          <w:b/>
          <w:bCs/>
          <w:szCs w:val="21"/>
        </w:rPr>
        <w:t>大众心理</w:t>
      </w:r>
    </w:p>
    <w:p w14:paraId="1953D739" w14:textId="77777777" w:rsidR="009B4366" w:rsidRDefault="009B4366" w:rsidP="009B436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</w:p>
    <w:p w14:paraId="407454FD" w14:textId="77777777" w:rsidR="009B4366" w:rsidRDefault="009B4366" w:rsidP="009B4366">
      <w:pPr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内容简介：</w:t>
      </w:r>
    </w:p>
    <w:p w14:paraId="49ED38FD" w14:textId="77777777" w:rsidR="009B4366" w:rsidRDefault="009B4366" w:rsidP="009B4366">
      <w:pPr>
        <w:rPr>
          <w:rFonts w:eastAsia="Arial Unicode MS"/>
          <w:szCs w:val="21"/>
          <w:shd w:val="clear" w:color="auto" w:fill="FFFFFF"/>
        </w:rPr>
      </w:pPr>
    </w:p>
    <w:p w14:paraId="0F7BF0FD" w14:textId="77777777" w:rsidR="00736B50" w:rsidRDefault="00736B50" w:rsidP="00736B50">
      <w:pPr>
        <w:ind w:firstLine="420"/>
        <w:rPr>
          <w:color w:val="000000"/>
        </w:rPr>
      </w:pPr>
      <w:r w:rsidRPr="00736B50">
        <w:rPr>
          <w:rFonts w:hint="eastAsia"/>
          <w:color w:val="000000"/>
        </w:rPr>
        <w:t>长期以来，人们一直刻意回避探讨领导力失效与职业脱轨问题，直到如今，反映管理者履职失败庞大数量的相关统计数据才逐渐浮出水面。《背后捅刀者与霸凌者》一书从精神病学与临床心理学最新视角剖析人格阴暗面相关行为，具体内容涵盖：</w:t>
      </w:r>
    </w:p>
    <w:p w14:paraId="6A81E58D" w14:textId="77777777" w:rsidR="00736B50" w:rsidRPr="00736B50" w:rsidRDefault="00736B50" w:rsidP="00736B50">
      <w:pPr>
        <w:ind w:firstLine="420"/>
        <w:rPr>
          <w:color w:val="000000"/>
        </w:rPr>
      </w:pPr>
    </w:p>
    <w:p w14:paraId="20D8DBB3" w14:textId="77777777" w:rsidR="00736B50" w:rsidRPr="008631F7" w:rsidRDefault="00736B50" w:rsidP="008631F7">
      <w:pPr>
        <w:pStyle w:val="ac"/>
        <w:numPr>
          <w:ilvl w:val="0"/>
          <w:numId w:val="22"/>
        </w:numPr>
        <w:ind w:firstLineChars="0"/>
        <w:rPr>
          <w:color w:val="000000"/>
        </w:rPr>
      </w:pPr>
      <w:r w:rsidRPr="008631F7">
        <w:rPr>
          <w:rFonts w:hint="eastAsia"/>
          <w:color w:val="000000"/>
        </w:rPr>
        <w:t>识别自负、自恋、精神病态型管理者，并掌握应对方式</w:t>
      </w:r>
    </w:p>
    <w:p w14:paraId="3A7127F0" w14:textId="77777777" w:rsidR="00736B50" w:rsidRPr="008631F7" w:rsidRDefault="00736B50" w:rsidP="008631F7">
      <w:pPr>
        <w:pStyle w:val="ac"/>
        <w:numPr>
          <w:ilvl w:val="0"/>
          <w:numId w:val="22"/>
        </w:numPr>
        <w:ind w:firstLineChars="0"/>
        <w:rPr>
          <w:color w:val="000000"/>
        </w:rPr>
      </w:pPr>
      <w:r w:rsidRPr="008631F7">
        <w:rPr>
          <w:rFonts w:hint="eastAsia"/>
          <w:color w:val="000000"/>
        </w:rPr>
        <w:t>管理者职业脱轨与履职失败的成因</w:t>
      </w:r>
    </w:p>
    <w:p w14:paraId="2215E7B9" w14:textId="77777777" w:rsidR="00736B50" w:rsidRPr="008631F7" w:rsidRDefault="00736B50" w:rsidP="008631F7">
      <w:pPr>
        <w:pStyle w:val="ac"/>
        <w:numPr>
          <w:ilvl w:val="0"/>
          <w:numId w:val="22"/>
        </w:numPr>
        <w:ind w:firstLineChars="0"/>
        <w:rPr>
          <w:color w:val="000000"/>
        </w:rPr>
      </w:pPr>
      <w:r w:rsidRPr="008631F7">
        <w:rPr>
          <w:rFonts w:hint="eastAsia"/>
          <w:color w:val="000000"/>
        </w:rPr>
        <w:t>病态腐朽的企业文化</w:t>
      </w:r>
    </w:p>
    <w:p w14:paraId="3D676D43" w14:textId="77777777" w:rsidR="00736B50" w:rsidRPr="008631F7" w:rsidRDefault="00736B50" w:rsidP="008631F7">
      <w:pPr>
        <w:pStyle w:val="ac"/>
        <w:numPr>
          <w:ilvl w:val="0"/>
          <w:numId w:val="22"/>
        </w:numPr>
        <w:ind w:firstLineChars="0"/>
        <w:rPr>
          <w:color w:val="000000"/>
        </w:rPr>
      </w:pPr>
      <w:r w:rsidRPr="008631F7">
        <w:rPr>
          <w:rFonts w:hint="eastAsia"/>
          <w:color w:val="000000"/>
        </w:rPr>
        <w:t>犯罪型人格特征</w:t>
      </w:r>
    </w:p>
    <w:p w14:paraId="634D30EC" w14:textId="77777777" w:rsidR="00736B50" w:rsidRPr="00736B50" w:rsidRDefault="00736B50" w:rsidP="00736B50">
      <w:pPr>
        <w:ind w:firstLine="420"/>
        <w:rPr>
          <w:color w:val="000000"/>
        </w:rPr>
      </w:pPr>
    </w:p>
    <w:p w14:paraId="49B2DFA8" w14:textId="43D78100" w:rsidR="009B4366" w:rsidRPr="00736B50" w:rsidRDefault="00736B50" w:rsidP="00736B50">
      <w:pPr>
        <w:ind w:firstLine="420"/>
        <w:rPr>
          <w:color w:val="000000"/>
        </w:rPr>
      </w:pPr>
      <w:r w:rsidRPr="00736B50">
        <w:rPr>
          <w:rFonts w:hint="eastAsia"/>
          <w:color w:val="000000"/>
        </w:rPr>
        <w:t>如果你曾与职场精神病态者、企业自恋型管理者、爱出风头的表演型同事共事，本书会带来极具启发性的阅读体验。《背后捅刀者与霸凌者》不止阐释相关理论机理，还深入讲解如何认知、管控、防范人格阴暗面行为，同时给出实操建议，帮助个人、同事乃至整个组织降低管理者出现职业脱轨的风险。</w:t>
      </w:r>
    </w:p>
    <w:p w14:paraId="680AF7CC" w14:textId="77777777" w:rsidR="009B4366" w:rsidRDefault="009B4366" w:rsidP="00F25614">
      <w:pPr>
        <w:rPr>
          <w:b/>
          <w:bCs/>
          <w:color w:val="000000"/>
        </w:rPr>
      </w:pPr>
    </w:p>
    <w:p w14:paraId="7FE0F226" w14:textId="77777777" w:rsidR="009B4366" w:rsidRDefault="009B4366" w:rsidP="00F25614">
      <w:pPr>
        <w:rPr>
          <w:b/>
          <w:bCs/>
          <w:color w:val="000000"/>
        </w:rPr>
      </w:pPr>
    </w:p>
    <w:p w14:paraId="46E2BCC6" w14:textId="5F47290E" w:rsidR="00736B50" w:rsidRDefault="00736B50" w:rsidP="00736B50">
      <w:pPr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全书</w:t>
      </w:r>
      <w:r w:rsidRPr="00736B50">
        <w:rPr>
          <w:rFonts w:hint="eastAsia"/>
          <w:b/>
          <w:bCs/>
          <w:color w:val="000000"/>
        </w:rPr>
        <w:t>目录</w:t>
      </w:r>
      <w:r>
        <w:rPr>
          <w:rFonts w:hint="eastAsia"/>
          <w:b/>
          <w:bCs/>
          <w:color w:val="000000"/>
        </w:rPr>
        <w:t>：</w:t>
      </w:r>
    </w:p>
    <w:p w14:paraId="2B695090" w14:textId="77777777" w:rsidR="00736B50" w:rsidRPr="00736B50" w:rsidRDefault="00736B50" w:rsidP="00736B50">
      <w:pPr>
        <w:rPr>
          <w:b/>
          <w:bCs/>
          <w:color w:val="000000"/>
        </w:rPr>
      </w:pPr>
    </w:p>
    <w:p w14:paraId="0370C4E3" w14:textId="77777777" w:rsidR="00736B50" w:rsidRPr="00736B50" w:rsidRDefault="00736B50" w:rsidP="00736B50">
      <w:pPr>
        <w:jc w:val="left"/>
        <w:rPr>
          <w:color w:val="000000"/>
        </w:rPr>
      </w:pPr>
      <w:r w:rsidRPr="00736B50">
        <w:rPr>
          <w:rFonts w:hint="eastAsia"/>
          <w:color w:val="000000"/>
        </w:rPr>
        <w:t>前言</w:t>
      </w:r>
    </w:p>
    <w:p w14:paraId="183DDA7C" w14:textId="77777777" w:rsidR="00736B50" w:rsidRPr="00736B50" w:rsidRDefault="00736B50" w:rsidP="00736B50">
      <w:pPr>
        <w:jc w:val="left"/>
        <w:rPr>
          <w:color w:val="000000"/>
        </w:rPr>
      </w:pPr>
      <w:r w:rsidRPr="00736B50">
        <w:rPr>
          <w:rFonts w:hint="eastAsia"/>
          <w:color w:val="000000"/>
        </w:rPr>
        <w:t>管理失效的发生概率与代价</w:t>
      </w:r>
    </w:p>
    <w:p w14:paraId="17F38C5C" w14:textId="77777777" w:rsidR="00736B50" w:rsidRPr="00736B50" w:rsidRDefault="00736B50" w:rsidP="00736B50">
      <w:pPr>
        <w:jc w:val="left"/>
        <w:rPr>
          <w:color w:val="000000"/>
        </w:rPr>
      </w:pPr>
      <w:r w:rsidRPr="00736B50">
        <w:rPr>
          <w:rFonts w:hint="eastAsia"/>
          <w:color w:val="000000"/>
        </w:rPr>
        <w:t>管理者职业脱轨</w:t>
      </w:r>
    </w:p>
    <w:p w14:paraId="755C5992" w14:textId="77777777" w:rsidR="00736B50" w:rsidRPr="00736B50" w:rsidRDefault="00736B50" w:rsidP="00736B50">
      <w:pPr>
        <w:jc w:val="left"/>
        <w:rPr>
          <w:color w:val="000000"/>
        </w:rPr>
      </w:pPr>
      <w:r w:rsidRPr="00736B50">
        <w:rPr>
          <w:rFonts w:hint="eastAsia"/>
          <w:color w:val="000000"/>
        </w:rPr>
        <w:t>管理能力缺失与职业脱轨</w:t>
      </w:r>
    </w:p>
    <w:p w14:paraId="72E5200F" w14:textId="77777777" w:rsidR="00736B50" w:rsidRPr="00736B50" w:rsidRDefault="00736B50" w:rsidP="00736B50">
      <w:pPr>
        <w:jc w:val="left"/>
        <w:rPr>
          <w:color w:val="000000"/>
        </w:rPr>
      </w:pPr>
      <w:r w:rsidRPr="00736B50">
        <w:rPr>
          <w:rFonts w:hint="eastAsia"/>
          <w:color w:val="000000"/>
        </w:rPr>
        <w:t>腐败国家环境与病态企业文化</w:t>
      </w:r>
    </w:p>
    <w:p w14:paraId="5B0BE08D" w14:textId="77777777" w:rsidR="00736B50" w:rsidRPr="00736B50" w:rsidRDefault="00736B50" w:rsidP="00736B50">
      <w:pPr>
        <w:jc w:val="left"/>
        <w:rPr>
          <w:color w:val="000000"/>
        </w:rPr>
      </w:pPr>
      <w:r w:rsidRPr="00736B50">
        <w:rPr>
          <w:rFonts w:hint="eastAsia"/>
          <w:color w:val="000000"/>
        </w:rPr>
        <w:t>犯罪型人格与犯罪团伙</w:t>
      </w:r>
    </w:p>
    <w:p w14:paraId="71B259DC" w14:textId="77777777" w:rsidR="00736B50" w:rsidRPr="00736B50" w:rsidRDefault="00736B50" w:rsidP="00736B50">
      <w:pPr>
        <w:jc w:val="left"/>
        <w:rPr>
          <w:color w:val="000000"/>
        </w:rPr>
      </w:pPr>
      <w:r w:rsidRPr="00736B50">
        <w:rPr>
          <w:rFonts w:hint="eastAsia"/>
          <w:color w:val="000000"/>
        </w:rPr>
        <w:t>五大理论视角：解析管理者职业脱轨诱因</w:t>
      </w:r>
    </w:p>
    <w:p w14:paraId="622E488D" w14:textId="77777777" w:rsidR="00736B50" w:rsidRPr="00736B50" w:rsidRDefault="00736B50" w:rsidP="00736B50">
      <w:pPr>
        <w:jc w:val="left"/>
        <w:rPr>
          <w:color w:val="000000"/>
        </w:rPr>
      </w:pPr>
      <w:r w:rsidRPr="00736B50">
        <w:rPr>
          <w:rFonts w:hint="eastAsia"/>
          <w:color w:val="000000"/>
        </w:rPr>
        <w:t>职场中的</w:t>
      </w:r>
      <w:r w:rsidRPr="00736B50">
        <w:rPr>
          <w:rFonts w:hint="eastAsia"/>
          <w:color w:val="000000"/>
        </w:rPr>
        <w:t xml:space="preserve"> </w:t>
      </w:r>
      <w:r w:rsidRPr="00736B50">
        <w:rPr>
          <w:rFonts w:hint="eastAsia"/>
          <w:color w:val="000000"/>
        </w:rPr>
        <w:t>“成功型精神病态者”</w:t>
      </w:r>
    </w:p>
    <w:p w14:paraId="24A23E56" w14:textId="77777777" w:rsidR="00736B50" w:rsidRPr="00736B50" w:rsidRDefault="00736B50" w:rsidP="00736B50">
      <w:pPr>
        <w:jc w:val="left"/>
        <w:rPr>
          <w:color w:val="000000"/>
        </w:rPr>
      </w:pPr>
      <w:r w:rsidRPr="00736B50">
        <w:rPr>
          <w:rFonts w:hint="eastAsia"/>
          <w:color w:val="000000"/>
        </w:rPr>
        <w:t>傲慢、狂妄与自恋：过度自负的管理者</w:t>
      </w:r>
    </w:p>
    <w:p w14:paraId="7F3E3F68" w14:textId="77777777" w:rsidR="00736B50" w:rsidRPr="00736B50" w:rsidRDefault="00736B50" w:rsidP="00736B50">
      <w:pPr>
        <w:jc w:val="left"/>
        <w:rPr>
          <w:color w:val="000000"/>
        </w:rPr>
      </w:pPr>
      <w:r w:rsidRPr="00736B50">
        <w:rPr>
          <w:rFonts w:hint="eastAsia"/>
          <w:color w:val="000000"/>
        </w:rPr>
        <w:t>偏执型、分裂样、表演型、强迫型管理者剖析</w:t>
      </w:r>
    </w:p>
    <w:p w14:paraId="121374A4" w14:textId="77777777" w:rsidR="00736B50" w:rsidRPr="00736B50" w:rsidRDefault="00736B50" w:rsidP="00736B50">
      <w:pPr>
        <w:jc w:val="left"/>
        <w:rPr>
          <w:color w:val="000000"/>
        </w:rPr>
      </w:pPr>
      <w:r w:rsidRPr="00736B50">
        <w:rPr>
          <w:rFonts w:hint="eastAsia"/>
          <w:color w:val="000000"/>
        </w:rPr>
        <w:t>心理异常的企业高管</w:t>
      </w:r>
    </w:p>
    <w:p w14:paraId="0F6E74CC" w14:textId="77777777" w:rsidR="00736B50" w:rsidRPr="00736B50" w:rsidRDefault="00736B50" w:rsidP="00736B50">
      <w:pPr>
        <w:jc w:val="left"/>
        <w:rPr>
          <w:color w:val="000000"/>
        </w:rPr>
      </w:pPr>
      <w:r w:rsidRPr="00736B50">
        <w:rPr>
          <w:rFonts w:hint="eastAsia"/>
          <w:color w:val="000000"/>
        </w:rPr>
        <w:t>阴暗面行为的预防与干预治理</w:t>
      </w:r>
    </w:p>
    <w:p w14:paraId="1B8378F3" w14:textId="77777777" w:rsidR="00736B50" w:rsidRPr="00736B50" w:rsidRDefault="00736B50" w:rsidP="00736B50">
      <w:pPr>
        <w:jc w:val="left"/>
        <w:rPr>
          <w:color w:val="000000"/>
        </w:rPr>
      </w:pPr>
      <w:r w:rsidRPr="00736B50">
        <w:rPr>
          <w:rFonts w:hint="eastAsia"/>
          <w:color w:val="000000"/>
        </w:rPr>
        <w:t>参考文献</w:t>
      </w:r>
    </w:p>
    <w:p w14:paraId="1DC3B6A8" w14:textId="77777777" w:rsidR="00736B50" w:rsidRPr="00736B50" w:rsidRDefault="00736B50" w:rsidP="00736B50">
      <w:pPr>
        <w:jc w:val="left"/>
        <w:rPr>
          <w:color w:val="000000"/>
        </w:rPr>
      </w:pPr>
      <w:r w:rsidRPr="00736B50">
        <w:rPr>
          <w:rFonts w:hint="eastAsia"/>
          <w:color w:val="000000"/>
        </w:rPr>
        <w:t>附录</w:t>
      </w:r>
    </w:p>
    <w:p w14:paraId="66604952" w14:textId="7842FD3B" w:rsidR="00736B50" w:rsidRPr="00736B50" w:rsidRDefault="00736B50" w:rsidP="00736B50">
      <w:pPr>
        <w:jc w:val="left"/>
        <w:rPr>
          <w:color w:val="000000"/>
        </w:rPr>
      </w:pPr>
      <w:r w:rsidRPr="00736B50">
        <w:rPr>
          <w:rFonts w:hint="eastAsia"/>
          <w:color w:val="000000"/>
        </w:rPr>
        <w:t>索引</w:t>
      </w:r>
    </w:p>
    <w:p w14:paraId="2288BA04" w14:textId="77777777" w:rsidR="00736B50" w:rsidRDefault="00736B50" w:rsidP="00F25614">
      <w:pPr>
        <w:rPr>
          <w:b/>
          <w:bCs/>
          <w:color w:val="000000"/>
        </w:rPr>
      </w:pPr>
    </w:p>
    <w:p w14:paraId="1926EA27" w14:textId="77777777" w:rsidR="00736B50" w:rsidRPr="00A81A57" w:rsidRDefault="00736B50" w:rsidP="00F25614">
      <w:pPr>
        <w:rPr>
          <w:b/>
          <w:bCs/>
          <w:color w:val="000000"/>
        </w:rPr>
      </w:pPr>
    </w:p>
    <w:p w14:paraId="3E2F63D3" w14:textId="77777777"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 w:rsidRPr="0013605C">
        <w:rPr>
          <w:b/>
          <w:bCs/>
          <w:color w:val="000000"/>
          <w:szCs w:val="21"/>
        </w:rPr>
        <w:t>谢您的阅读！</w:t>
      </w:r>
    </w:p>
    <w:p w14:paraId="3B1564ED" w14:textId="77777777" w:rsidR="00D96E31" w:rsidRPr="002333D9" w:rsidRDefault="00D96E31" w:rsidP="00D96E31">
      <w:pPr>
        <w:rPr>
          <w:rFonts w:ascii="华文中宋" w:eastAsia="华文中宋" w:hAnsi="华文中宋"/>
          <w:b/>
          <w:color w:val="000000"/>
          <w:szCs w:val="21"/>
        </w:rPr>
      </w:pPr>
      <w:r w:rsidRPr="0013605C">
        <w:rPr>
          <w:b/>
          <w:color w:val="000000"/>
          <w:szCs w:val="21"/>
        </w:rPr>
        <w:t>请将反馈信息发至：</w:t>
      </w:r>
      <w:r w:rsidRPr="002333D9"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3ECDB8AE" w14:textId="77777777" w:rsidR="00D96E31" w:rsidRPr="00E556A0" w:rsidRDefault="00D96E31" w:rsidP="00D96E31">
      <w:pPr>
        <w:rPr>
          <w:b/>
          <w:color w:val="000000"/>
          <w:szCs w:val="21"/>
        </w:rPr>
      </w:pPr>
      <w:r w:rsidRPr="00115765">
        <w:rPr>
          <w:b/>
          <w:color w:val="000000"/>
          <w:szCs w:val="21"/>
        </w:rPr>
        <w:t>Email</w:t>
      </w:r>
      <w:r w:rsidRPr="0013605C">
        <w:rPr>
          <w:color w:val="000000"/>
          <w:szCs w:val="21"/>
        </w:rPr>
        <w:t>：</w:t>
      </w:r>
      <w:hyperlink r:id="rId12" w:history="1">
        <w:r w:rsidRPr="00E556A0">
          <w:rPr>
            <w:rStyle w:val="a6"/>
            <w:rFonts w:hint="eastAsia"/>
            <w:b/>
            <w:szCs w:val="21"/>
          </w:rPr>
          <w:t>Righ</w:t>
        </w:r>
        <w:r w:rsidRPr="00E556A0">
          <w:rPr>
            <w:rStyle w:val="a6"/>
            <w:b/>
            <w:szCs w:val="21"/>
          </w:rPr>
          <w:t>ts@nurnberg.com.cn</w:t>
        </w:r>
      </w:hyperlink>
    </w:p>
    <w:p w14:paraId="7532CA38" w14:textId="77777777"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安德鲁</w:t>
      </w:r>
      <w:r w:rsidRPr="0013605C">
        <w:rPr>
          <w:color w:val="000000"/>
          <w:szCs w:val="21"/>
        </w:rPr>
        <w:t>·</w:t>
      </w:r>
      <w:r w:rsidRPr="0013605C">
        <w:rPr>
          <w:color w:val="000000"/>
          <w:szCs w:val="21"/>
        </w:rPr>
        <w:t>纳伯格联合国际有限公司北京代表处</w:t>
      </w:r>
    </w:p>
    <w:p w14:paraId="3884AC79" w14:textId="77777777"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北京市海淀区中关村大街甲</w:t>
      </w:r>
      <w:r w:rsidRPr="0013605C">
        <w:rPr>
          <w:color w:val="000000"/>
          <w:szCs w:val="21"/>
        </w:rPr>
        <w:t>59</w:t>
      </w:r>
      <w:r w:rsidRPr="0013605C">
        <w:rPr>
          <w:color w:val="000000"/>
          <w:szCs w:val="21"/>
        </w:rPr>
        <w:t>号中国人民大学文化大厦</w:t>
      </w:r>
      <w:r w:rsidRPr="0013605C">
        <w:rPr>
          <w:color w:val="000000"/>
          <w:szCs w:val="21"/>
        </w:rPr>
        <w:t>1705</w:t>
      </w:r>
      <w:r w:rsidRPr="0013605C"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 w:rsidRPr="0013605C">
        <w:rPr>
          <w:color w:val="000000"/>
          <w:szCs w:val="21"/>
        </w:rPr>
        <w:t>邮编：</w:t>
      </w:r>
      <w:r w:rsidRPr="0013605C">
        <w:rPr>
          <w:color w:val="000000"/>
          <w:szCs w:val="21"/>
        </w:rPr>
        <w:t>100872</w:t>
      </w:r>
    </w:p>
    <w:p w14:paraId="54D9679C" w14:textId="77777777"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电话：</w:t>
      </w:r>
      <w:r w:rsidRPr="0013605C">
        <w:rPr>
          <w:color w:val="000000"/>
          <w:szCs w:val="21"/>
        </w:rPr>
        <w:t>010-82</w:t>
      </w:r>
      <w:r>
        <w:rPr>
          <w:color w:val="000000"/>
          <w:szCs w:val="21"/>
        </w:rPr>
        <w:t xml:space="preserve">504106, </w:t>
      </w:r>
      <w:r w:rsidRPr="0013605C">
        <w:rPr>
          <w:color w:val="000000"/>
          <w:szCs w:val="21"/>
        </w:rPr>
        <w:t>传真：</w:t>
      </w:r>
      <w:r w:rsidRPr="0013605C">
        <w:rPr>
          <w:color w:val="000000"/>
          <w:szCs w:val="21"/>
        </w:rPr>
        <w:t>010-82504200</w:t>
      </w:r>
    </w:p>
    <w:p w14:paraId="3368BAB7" w14:textId="77777777"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公司网址：</w:t>
      </w:r>
      <w:hyperlink r:id="rId13" w:history="1">
        <w:r w:rsidRPr="00D6262A">
          <w:rPr>
            <w:rStyle w:val="a6"/>
            <w:szCs w:val="21"/>
          </w:rPr>
          <w:t>http://www.nurnberg.com.cn</w:t>
        </w:r>
      </w:hyperlink>
    </w:p>
    <w:p w14:paraId="53CFDFA9" w14:textId="77777777"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书目下载</w:t>
      </w:r>
      <w:r w:rsidRPr="00D6262A">
        <w:rPr>
          <w:rFonts w:hint="eastAsia"/>
          <w:color w:val="000000"/>
          <w:szCs w:val="21"/>
        </w:rPr>
        <w:t>：</w:t>
      </w:r>
      <w:hyperlink r:id="rId14" w:history="1">
        <w:r w:rsidRPr="00D6262A">
          <w:rPr>
            <w:rStyle w:val="a6"/>
            <w:szCs w:val="21"/>
          </w:rPr>
          <w:t>http://www.nurnberg.com.cn/booklist_zh/list.aspx</w:t>
        </w:r>
      </w:hyperlink>
    </w:p>
    <w:p w14:paraId="68C446C9" w14:textId="77777777"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书讯浏览</w:t>
      </w:r>
      <w:r w:rsidRPr="00D6262A">
        <w:rPr>
          <w:rFonts w:hint="eastAsia"/>
          <w:color w:val="000000"/>
          <w:szCs w:val="21"/>
        </w:rPr>
        <w:t>：</w:t>
      </w:r>
      <w:hyperlink r:id="rId15" w:history="1">
        <w:r w:rsidRPr="00D6262A">
          <w:rPr>
            <w:rStyle w:val="a6"/>
            <w:szCs w:val="21"/>
          </w:rPr>
          <w:t>http://www.nurnberg.com.cn/book/book.aspx</w:t>
        </w:r>
      </w:hyperlink>
    </w:p>
    <w:p w14:paraId="4CDC788B" w14:textId="77777777"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lastRenderedPageBreak/>
        <w:t>视频推荐</w:t>
      </w:r>
      <w:r w:rsidRPr="00D6262A">
        <w:rPr>
          <w:rFonts w:hint="eastAsia"/>
          <w:color w:val="000000"/>
          <w:szCs w:val="21"/>
        </w:rPr>
        <w:t>：</w:t>
      </w:r>
      <w:hyperlink r:id="rId16" w:history="1">
        <w:r w:rsidRPr="00D6262A">
          <w:rPr>
            <w:rStyle w:val="a6"/>
            <w:szCs w:val="21"/>
          </w:rPr>
          <w:t>http://www.nurnberg.com.cn/video/video.aspx</w:t>
        </w:r>
      </w:hyperlink>
    </w:p>
    <w:p w14:paraId="41093913" w14:textId="77777777"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豆瓣小站：</w:t>
      </w:r>
      <w:hyperlink r:id="rId17" w:history="1">
        <w:r w:rsidRPr="00D6262A">
          <w:rPr>
            <w:rStyle w:val="a6"/>
            <w:szCs w:val="21"/>
          </w:rPr>
          <w:t>http://site.douban.com/110577/</w:t>
        </w:r>
      </w:hyperlink>
    </w:p>
    <w:p w14:paraId="19DF59CF" w14:textId="77777777" w:rsidR="00D96E31" w:rsidRPr="00D6262A" w:rsidRDefault="00D96E31" w:rsidP="00D96E31">
      <w:pPr>
        <w:rPr>
          <w:rFonts w:ascii="Calibri" w:hAnsi="Calibri" w:cs="Calibri"/>
          <w:color w:val="000000"/>
          <w:shd w:val="clear" w:color="auto" w:fill="FFFFFF"/>
        </w:rPr>
      </w:pPr>
      <w:r w:rsidRPr="00D6262A">
        <w:rPr>
          <w:rFonts w:hint="eastAsia"/>
          <w:color w:val="000000"/>
          <w:shd w:val="clear" w:color="auto" w:fill="FFFFFF"/>
        </w:rPr>
        <w:t>新浪微博</w:t>
      </w:r>
      <w:r w:rsidRPr="00D6262A">
        <w:rPr>
          <w:rFonts w:hint="eastAsia"/>
          <w:bCs/>
          <w:color w:val="000000"/>
          <w:shd w:val="clear" w:color="auto" w:fill="FFFFFF"/>
        </w:rPr>
        <w:t>：</w:t>
      </w:r>
      <w:hyperlink r:id="rId18" w:history="1"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 w:rsidRPr="00D6262A">
          <w:rPr>
            <w:color w:val="0000FF"/>
            <w:u w:val="single"/>
            <w:shd w:val="clear" w:color="auto" w:fill="FFFFFF"/>
          </w:rPr>
          <w:t>_</w:t>
        </w:r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Pr="00D6262A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8850DC0" w14:textId="77777777"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r w:rsidRPr="00D6262A">
        <w:rPr>
          <w:color w:val="000000"/>
          <w:szCs w:val="21"/>
        </w:rPr>
        <w:t>微信订阅号</w:t>
      </w:r>
      <w:r w:rsidRPr="0013605C">
        <w:rPr>
          <w:color w:val="000000"/>
          <w:szCs w:val="21"/>
        </w:rPr>
        <w:t>：</w:t>
      </w:r>
      <w:r w:rsidRPr="0013605C">
        <w:rPr>
          <w:color w:val="000000"/>
          <w:szCs w:val="21"/>
        </w:rPr>
        <w:t>ANABJ2002</w:t>
      </w:r>
    </w:p>
    <w:p w14:paraId="136D5765" w14:textId="77777777" w:rsidR="00D96E31" w:rsidRPr="00115765" w:rsidRDefault="00D96E31" w:rsidP="00D96E31">
      <w:pPr>
        <w:rPr>
          <w:b/>
          <w:color w:val="000000"/>
        </w:rPr>
      </w:pPr>
      <w:r w:rsidRPr="00DF7AE0">
        <w:rPr>
          <w:noProof/>
          <w:color w:val="000000"/>
          <w:szCs w:val="21"/>
        </w:rPr>
        <w:drawing>
          <wp:inline distT="0" distB="0" distL="0" distR="0" wp14:anchorId="783F869F" wp14:editId="381C76E0">
            <wp:extent cx="625475" cy="678815"/>
            <wp:effectExtent l="0" t="0" r="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E6C98" w14:textId="77777777" w:rsidR="00D96E31" w:rsidRPr="00F91543" w:rsidRDefault="00D96E31" w:rsidP="00F25614">
      <w:pPr>
        <w:rPr>
          <w:color w:val="FF0000"/>
          <w:szCs w:val="21"/>
        </w:rPr>
      </w:pPr>
    </w:p>
    <w:sectPr w:rsidR="00D96E31" w:rsidRPr="00F91543" w:rsidSect="00BC142F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6E8D6" w14:textId="77777777" w:rsidR="006D233F" w:rsidRDefault="006D233F">
      <w:r>
        <w:separator/>
      </w:r>
    </w:p>
  </w:endnote>
  <w:endnote w:type="continuationSeparator" w:id="0">
    <w:p w14:paraId="2B321197" w14:textId="77777777" w:rsidR="006D233F" w:rsidRDefault="006D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B8B1C" w14:textId="77777777"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AC462C6" w14:textId="77777777"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3B0E2936" w14:textId="77777777"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294FC9F2" w14:textId="77777777"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14:paraId="75030DC5" w14:textId="77777777" w:rsidR="0075278B" w:rsidRDefault="0075278B" w:rsidP="00602E6C">
    <w:pPr>
      <w:pStyle w:val="a5"/>
      <w:jc w:val="center"/>
      <w:rPr>
        <w:rFonts w:eastAsia="方正姚体"/>
      </w:rPr>
    </w:pPr>
  </w:p>
  <w:p w14:paraId="11343C00" w14:textId="77777777" w:rsidR="0075278B" w:rsidRDefault="0075278B">
    <w:pPr>
      <w:pStyle w:val="a5"/>
      <w:jc w:val="center"/>
      <w:rPr>
        <w:rFonts w:eastAsia="方正姚体"/>
      </w:rPr>
    </w:pPr>
  </w:p>
  <w:p w14:paraId="1BEE822D" w14:textId="77777777"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3122BA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3122BA">
      <w:rPr>
        <w:rFonts w:ascii="方正姚体" w:eastAsia="方正姚体"/>
        <w:kern w:val="0"/>
        <w:szCs w:val="21"/>
      </w:rPr>
      <w:fldChar w:fldCharType="separate"/>
    </w:r>
    <w:r w:rsidR="00D911E2">
      <w:rPr>
        <w:rFonts w:ascii="方正姚体" w:eastAsia="方正姚体"/>
        <w:noProof/>
        <w:kern w:val="0"/>
        <w:szCs w:val="21"/>
      </w:rPr>
      <w:t>9</w:t>
    </w:r>
    <w:r w:rsidR="003122BA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9CEE3" w14:textId="77777777" w:rsidR="006D233F" w:rsidRDefault="006D233F">
      <w:r>
        <w:separator/>
      </w:r>
    </w:p>
  </w:footnote>
  <w:footnote w:type="continuationSeparator" w:id="0">
    <w:p w14:paraId="185588DC" w14:textId="77777777" w:rsidR="006D233F" w:rsidRDefault="006D2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45E74" w14:textId="77777777"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5B65048" wp14:editId="6E32C095">
          <wp:simplePos x="0" y="0"/>
          <wp:positionH relativeFrom="column">
            <wp:posOffset>39757</wp:posOffset>
          </wp:positionH>
          <wp:positionV relativeFrom="paragraph">
            <wp:posOffset>-57233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F4863EE" w14:textId="77777777"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774"/>
    <w:multiLevelType w:val="hybridMultilevel"/>
    <w:tmpl w:val="62BC362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30585E"/>
    <w:multiLevelType w:val="hybridMultilevel"/>
    <w:tmpl w:val="935837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91C33D7"/>
    <w:multiLevelType w:val="hybridMultilevel"/>
    <w:tmpl w:val="E2B48E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E514E7"/>
    <w:multiLevelType w:val="hybridMultilevel"/>
    <w:tmpl w:val="39E692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86D3146"/>
    <w:multiLevelType w:val="hybridMultilevel"/>
    <w:tmpl w:val="1C1837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F47AE7"/>
    <w:multiLevelType w:val="hybridMultilevel"/>
    <w:tmpl w:val="B1A453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5" w:hanging="420"/>
      </w:pPr>
      <w:rPr>
        <w:rFonts w:ascii="Wingdings" w:hAnsi="Wingdings" w:hint="default"/>
      </w:rPr>
    </w:lvl>
  </w:abstractNum>
  <w:abstractNum w:abstractNumId="6" w15:restartNumberingAfterBreak="0">
    <w:nsid w:val="1DF734D5"/>
    <w:multiLevelType w:val="hybridMultilevel"/>
    <w:tmpl w:val="2DD4759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D15E3C"/>
    <w:multiLevelType w:val="hybridMultilevel"/>
    <w:tmpl w:val="E892A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336B9"/>
    <w:multiLevelType w:val="hybridMultilevel"/>
    <w:tmpl w:val="161A54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DB51F3"/>
    <w:multiLevelType w:val="hybridMultilevel"/>
    <w:tmpl w:val="3680162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6C050A7"/>
    <w:multiLevelType w:val="hybridMultilevel"/>
    <w:tmpl w:val="D3DAC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7E40C7A"/>
    <w:multiLevelType w:val="hybridMultilevel"/>
    <w:tmpl w:val="B338034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C9F03DD"/>
    <w:multiLevelType w:val="hybridMultilevel"/>
    <w:tmpl w:val="AEDE22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D542638"/>
    <w:multiLevelType w:val="hybridMultilevel"/>
    <w:tmpl w:val="DE20F6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4BE24B2"/>
    <w:multiLevelType w:val="hybridMultilevel"/>
    <w:tmpl w:val="0360C1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A4D4FCE"/>
    <w:multiLevelType w:val="hybridMultilevel"/>
    <w:tmpl w:val="B51EF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E30795F"/>
    <w:multiLevelType w:val="hybridMultilevel"/>
    <w:tmpl w:val="EAB832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0AE023A"/>
    <w:multiLevelType w:val="hybridMultilevel"/>
    <w:tmpl w:val="2F089A2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39A20AE"/>
    <w:multiLevelType w:val="hybridMultilevel"/>
    <w:tmpl w:val="E458B4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B233B0"/>
    <w:multiLevelType w:val="hybridMultilevel"/>
    <w:tmpl w:val="4FBA05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6060844"/>
    <w:multiLevelType w:val="hybridMultilevel"/>
    <w:tmpl w:val="6C76885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AB11E84"/>
    <w:multiLevelType w:val="hybridMultilevel"/>
    <w:tmpl w:val="BBA2AD8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C21ACC"/>
    <w:multiLevelType w:val="hybridMultilevel"/>
    <w:tmpl w:val="7CCC06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578185E"/>
    <w:multiLevelType w:val="hybridMultilevel"/>
    <w:tmpl w:val="F0AA386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0170D83"/>
    <w:multiLevelType w:val="hybridMultilevel"/>
    <w:tmpl w:val="1DA0E51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23C7357"/>
    <w:multiLevelType w:val="hybridMultilevel"/>
    <w:tmpl w:val="37F062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0136AB0"/>
    <w:multiLevelType w:val="hybridMultilevel"/>
    <w:tmpl w:val="7EC0F5D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CC1976"/>
    <w:multiLevelType w:val="hybridMultilevel"/>
    <w:tmpl w:val="0EAAEC3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7C0B7ADF"/>
    <w:multiLevelType w:val="hybridMultilevel"/>
    <w:tmpl w:val="2228C0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7"/>
  </w:num>
  <w:num w:numId="3">
    <w:abstractNumId w:val="25"/>
  </w:num>
  <w:num w:numId="4">
    <w:abstractNumId w:val="7"/>
  </w:num>
  <w:num w:numId="5">
    <w:abstractNumId w:val="17"/>
  </w:num>
  <w:num w:numId="6">
    <w:abstractNumId w:val="18"/>
  </w:num>
  <w:num w:numId="7">
    <w:abstractNumId w:val="28"/>
  </w:num>
  <w:num w:numId="8">
    <w:abstractNumId w:val="8"/>
  </w:num>
  <w:num w:numId="9">
    <w:abstractNumId w:val="20"/>
  </w:num>
  <w:num w:numId="10">
    <w:abstractNumId w:val="1"/>
  </w:num>
  <w:num w:numId="11">
    <w:abstractNumId w:val="6"/>
  </w:num>
  <w:num w:numId="12">
    <w:abstractNumId w:val="11"/>
  </w:num>
  <w:num w:numId="13">
    <w:abstractNumId w:val="3"/>
  </w:num>
  <w:num w:numId="14">
    <w:abstractNumId w:val="24"/>
  </w:num>
  <w:num w:numId="15">
    <w:abstractNumId w:val="10"/>
  </w:num>
  <w:num w:numId="16">
    <w:abstractNumId w:val="19"/>
  </w:num>
  <w:num w:numId="17">
    <w:abstractNumId w:val="2"/>
  </w:num>
  <w:num w:numId="18">
    <w:abstractNumId w:val="4"/>
  </w:num>
  <w:num w:numId="19">
    <w:abstractNumId w:val="14"/>
  </w:num>
  <w:num w:numId="20">
    <w:abstractNumId w:val="22"/>
  </w:num>
  <w:num w:numId="21">
    <w:abstractNumId w:val="15"/>
  </w:num>
  <w:num w:numId="22">
    <w:abstractNumId w:val="5"/>
  </w:num>
  <w:num w:numId="23">
    <w:abstractNumId w:val="12"/>
  </w:num>
  <w:num w:numId="24">
    <w:abstractNumId w:val="21"/>
  </w:num>
  <w:num w:numId="25">
    <w:abstractNumId w:val="2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9"/>
  </w:num>
  <w:num w:numId="29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55F9"/>
    <w:rsid w:val="00010866"/>
    <w:rsid w:val="00014591"/>
    <w:rsid w:val="00015A87"/>
    <w:rsid w:val="00016A67"/>
    <w:rsid w:val="00022899"/>
    <w:rsid w:val="0003080A"/>
    <w:rsid w:val="000471BE"/>
    <w:rsid w:val="00050CD3"/>
    <w:rsid w:val="00060027"/>
    <w:rsid w:val="0006074F"/>
    <w:rsid w:val="0006265E"/>
    <w:rsid w:val="000649FF"/>
    <w:rsid w:val="00067E08"/>
    <w:rsid w:val="000721D3"/>
    <w:rsid w:val="0007792C"/>
    <w:rsid w:val="00080A1A"/>
    <w:rsid w:val="000815BE"/>
    <w:rsid w:val="00081BD1"/>
    <w:rsid w:val="000828F5"/>
    <w:rsid w:val="000856AC"/>
    <w:rsid w:val="00091FC4"/>
    <w:rsid w:val="000939B2"/>
    <w:rsid w:val="000A1897"/>
    <w:rsid w:val="000A2E1D"/>
    <w:rsid w:val="000A6B4B"/>
    <w:rsid w:val="000B22DE"/>
    <w:rsid w:val="000B53BD"/>
    <w:rsid w:val="000B721E"/>
    <w:rsid w:val="000C1EE1"/>
    <w:rsid w:val="000C6B43"/>
    <w:rsid w:val="000C780B"/>
    <w:rsid w:val="000D16F5"/>
    <w:rsid w:val="000D29B5"/>
    <w:rsid w:val="000D447B"/>
    <w:rsid w:val="000E010C"/>
    <w:rsid w:val="000E219B"/>
    <w:rsid w:val="0010039B"/>
    <w:rsid w:val="00104DC7"/>
    <w:rsid w:val="00106D0C"/>
    <w:rsid w:val="001071C9"/>
    <w:rsid w:val="00112B26"/>
    <w:rsid w:val="0011507D"/>
    <w:rsid w:val="001341E8"/>
    <w:rsid w:val="00134275"/>
    <w:rsid w:val="00142879"/>
    <w:rsid w:val="0014507F"/>
    <w:rsid w:val="0014723A"/>
    <w:rsid w:val="0014787B"/>
    <w:rsid w:val="00152F8A"/>
    <w:rsid w:val="00157258"/>
    <w:rsid w:val="0017266F"/>
    <w:rsid w:val="00172BD5"/>
    <w:rsid w:val="001750B5"/>
    <w:rsid w:val="00175572"/>
    <w:rsid w:val="00182905"/>
    <w:rsid w:val="001835F4"/>
    <w:rsid w:val="001859C2"/>
    <w:rsid w:val="00185D37"/>
    <w:rsid w:val="00190DEA"/>
    <w:rsid w:val="001913BB"/>
    <w:rsid w:val="001942B0"/>
    <w:rsid w:val="0019664B"/>
    <w:rsid w:val="001972F5"/>
    <w:rsid w:val="00197385"/>
    <w:rsid w:val="001A0184"/>
    <w:rsid w:val="001A170B"/>
    <w:rsid w:val="001A7625"/>
    <w:rsid w:val="001C154E"/>
    <w:rsid w:val="001C3065"/>
    <w:rsid w:val="001C47E4"/>
    <w:rsid w:val="001C58F1"/>
    <w:rsid w:val="001C76A0"/>
    <w:rsid w:val="001E141F"/>
    <w:rsid w:val="001E6456"/>
    <w:rsid w:val="001E696D"/>
    <w:rsid w:val="001F0856"/>
    <w:rsid w:val="001F65B2"/>
    <w:rsid w:val="00202EB5"/>
    <w:rsid w:val="002037EA"/>
    <w:rsid w:val="00212EA1"/>
    <w:rsid w:val="00215937"/>
    <w:rsid w:val="00220A2D"/>
    <w:rsid w:val="00223A43"/>
    <w:rsid w:val="002320F4"/>
    <w:rsid w:val="002325C2"/>
    <w:rsid w:val="00233745"/>
    <w:rsid w:val="002338FD"/>
    <w:rsid w:val="002501BE"/>
    <w:rsid w:val="00250CA2"/>
    <w:rsid w:val="002529AC"/>
    <w:rsid w:val="0025531D"/>
    <w:rsid w:val="00256535"/>
    <w:rsid w:val="00264997"/>
    <w:rsid w:val="002670DA"/>
    <w:rsid w:val="00270569"/>
    <w:rsid w:val="00274BF1"/>
    <w:rsid w:val="002833C4"/>
    <w:rsid w:val="002904B8"/>
    <w:rsid w:val="002931D6"/>
    <w:rsid w:val="00295DF5"/>
    <w:rsid w:val="002A022A"/>
    <w:rsid w:val="002A4F6C"/>
    <w:rsid w:val="002A598F"/>
    <w:rsid w:val="002B1B16"/>
    <w:rsid w:val="002B51C1"/>
    <w:rsid w:val="002C7D5F"/>
    <w:rsid w:val="002D0EF0"/>
    <w:rsid w:val="002E37FF"/>
    <w:rsid w:val="002E5DC5"/>
    <w:rsid w:val="002E5F2A"/>
    <w:rsid w:val="002F28B7"/>
    <w:rsid w:val="002F49FB"/>
    <w:rsid w:val="002F650B"/>
    <w:rsid w:val="0030073F"/>
    <w:rsid w:val="00303220"/>
    <w:rsid w:val="003054E2"/>
    <w:rsid w:val="00307760"/>
    <w:rsid w:val="003122BA"/>
    <w:rsid w:val="00320DF1"/>
    <w:rsid w:val="003222F0"/>
    <w:rsid w:val="00322B4B"/>
    <w:rsid w:val="00325ABC"/>
    <w:rsid w:val="00325B54"/>
    <w:rsid w:val="00326C8D"/>
    <w:rsid w:val="00330950"/>
    <w:rsid w:val="00332FDE"/>
    <w:rsid w:val="003330B6"/>
    <w:rsid w:val="003339B9"/>
    <w:rsid w:val="00336CC1"/>
    <w:rsid w:val="00337304"/>
    <w:rsid w:val="00340E3F"/>
    <w:rsid w:val="00343B45"/>
    <w:rsid w:val="00344C37"/>
    <w:rsid w:val="0035593A"/>
    <w:rsid w:val="00364B92"/>
    <w:rsid w:val="00366C2C"/>
    <w:rsid w:val="0037085F"/>
    <w:rsid w:val="003719FB"/>
    <w:rsid w:val="00383FD0"/>
    <w:rsid w:val="00390940"/>
    <w:rsid w:val="003972FB"/>
    <w:rsid w:val="003A25A6"/>
    <w:rsid w:val="003A5EE9"/>
    <w:rsid w:val="003A6586"/>
    <w:rsid w:val="003A70D6"/>
    <w:rsid w:val="003B4D8D"/>
    <w:rsid w:val="003B5916"/>
    <w:rsid w:val="003C11BB"/>
    <w:rsid w:val="003C2DA6"/>
    <w:rsid w:val="003D1C2D"/>
    <w:rsid w:val="003D4957"/>
    <w:rsid w:val="003D551E"/>
    <w:rsid w:val="003E040E"/>
    <w:rsid w:val="003E5110"/>
    <w:rsid w:val="003E754D"/>
    <w:rsid w:val="003F05DE"/>
    <w:rsid w:val="003F0933"/>
    <w:rsid w:val="003F0CD0"/>
    <w:rsid w:val="003F2C36"/>
    <w:rsid w:val="003F5825"/>
    <w:rsid w:val="003F7A88"/>
    <w:rsid w:val="00400A89"/>
    <w:rsid w:val="0041370A"/>
    <w:rsid w:val="004148D5"/>
    <w:rsid w:val="00414A9C"/>
    <w:rsid w:val="00430ACF"/>
    <w:rsid w:val="00431D1E"/>
    <w:rsid w:val="0043213E"/>
    <w:rsid w:val="004330B4"/>
    <w:rsid w:val="00442343"/>
    <w:rsid w:val="004430B8"/>
    <w:rsid w:val="00452828"/>
    <w:rsid w:val="0045673C"/>
    <w:rsid w:val="004611D6"/>
    <w:rsid w:val="00462051"/>
    <w:rsid w:val="00462FAD"/>
    <w:rsid w:val="00463285"/>
    <w:rsid w:val="00463460"/>
    <w:rsid w:val="00466422"/>
    <w:rsid w:val="004707BD"/>
    <w:rsid w:val="004722A8"/>
    <w:rsid w:val="004738EC"/>
    <w:rsid w:val="00474B34"/>
    <w:rsid w:val="00476A20"/>
    <w:rsid w:val="00481889"/>
    <w:rsid w:val="00484EAC"/>
    <w:rsid w:val="00491229"/>
    <w:rsid w:val="004A18EB"/>
    <w:rsid w:val="004A7F68"/>
    <w:rsid w:val="004B0DD1"/>
    <w:rsid w:val="004B22BB"/>
    <w:rsid w:val="004B4C85"/>
    <w:rsid w:val="004B64D1"/>
    <w:rsid w:val="004C7A29"/>
    <w:rsid w:val="004D039E"/>
    <w:rsid w:val="004E44D0"/>
    <w:rsid w:val="004E52F4"/>
    <w:rsid w:val="004E7135"/>
    <w:rsid w:val="004F2AB3"/>
    <w:rsid w:val="004F47CD"/>
    <w:rsid w:val="00502031"/>
    <w:rsid w:val="0050770C"/>
    <w:rsid w:val="005116BE"/>
    <w:rsid w:val="00514B94"/>
    <w:rsid w:val="00514E29"/>
    <w:rsid w:val="00527886"/>
    <w:rsid w:val="005356AF"/>
    <w:rsid w:val="00536431"/>
    <w:rsid w:val="00542304"/>
    <w:rsid w:val="00547E7E"/>
    <w:rsid w:val="005513F8"/>
    <w:rsid w:val="00557141"/>
    <w:rsid w:val="005635FE"/>
    <w:rsid w:val="0056540D"/>
    <w:rsid w:val="005664AD"/>
    <w:rsid w:val="00570522"/>
    <w:rsid w:val="00570526"/>
    <w:rsid w:val="0057270A"/>
    <w:rsid w:val="005737DB"/>
    <w:rsid w:val="00576907"/>
    <w:rsid w:val="00577751"/>
    <w:rsid w:val="00582EAD"/>
    <w:rsid w:val="00583966"/>
    <w:rsid w:val="005903FF"/>
    <w:rsid w:val="0059200D"/>
    <w:rsid w:val="005A2251"/>
    <w:rsid w:val="005A40A1"/>
    <w:rsid w:val="005A4878"/>
    <w:rsid w:val="005B283A"/>
    <w:rsid w:val="005B53CD"/>
    <w:rsid w:val="005B60F3"/>
    <w:rsid w:val="005B6252"/>
    <w:rsid w:val="005B6FB0"/>
    <w:rsid w:val="005B7CEB"/>
    <w:rsid w:val="005C6904"/>
    <w:rsid w:val="005E244F"/>
    <w:rsid w:val="005E45B5"/>
    <w:rsid w:val="005F3336"/>
    <w:rsid w:val="00602E6C"/>
    <w:rsid w:val="00607BD3"/>
    <w:rsid w:val="00607D2E"/>
    <w:rsid w:val="00610C62"/>
    <w:rsid w:val="0062669F"/>
    <w:rsid w:val="00627661"/>
    <w:rsid w:val="006453B2"/>
    <w:rsid w:val="00653EE1"/>
    <w:rsid w:val="006600AF"/>
    <w:rsid w:val="006628D4"/>
    <w:rsid w:val="00676AE0"/>
    <w:rsid w:val="00677B5F"/>
    <w:rsid w:val="006940D9"/>
    <w:rsid w:val="00697196"/>
    <w:rsid w:val="006A0FFB"/>
    <w:rsid w:val="006A1819"/>
    <w:rsid w:val="006A4D58"/>
    <w:rsid w:val="006A4FA2"/>
    <w:rsid w:val="006A5ACA"/>
    <w:rsid w:val="006A6986"/>
    <w:rsid w:val="006B04E8"/>
    <w:rsid w:val="006B2FAD"/>
    <w:rsid w:val="006B6CF5"/>
    <w:rsid w:val="006C005B"/>
    <w:rsid w:val="006D198E"/>
    <w:rsid w:val="006D206A"/>
    <w:rsid w:val="006D233F"/>
    <w:rsid w:val="006D297D"/>
    <w:rsid w:val="006D2E2D"/>
    <w:rsid w:val="006D4FB0"/>
    <w:rsid w:val="006F043F"/>
    <w:rsid w:val="0070199C"/>
    <w:rsid w:val="0070392F"/>
    <w:rsid w:val="00710D20"/>
    <w:rsid w:val="00711B64"/>
    <w:rsid w:val="00717A5A"/>
    <w:rsid w:val="00723F55"/>
    <w:rsid w:val="00727197"/>
    <w:rsid w:val="00730B71"/>
    <w:rsid w:val="00732A78"/>
    <w:rsid w:val="00732FAC"/>
    <w:rsid w:val="007340DB"/>
    <w:rsid w:val="007367B2"/>
    <w:rsid w:val="00736B50"/>
    <w:rsid w:val="00736C17"/>
    <w:rsid w:val="007379D1"/>
    <w:rsid w:val="00740C3D"/>
    <w:rsid w:val="007416E0"/>
    <w:rsid w:val="00741F80"/>
    <w:rsid w:val="00750C55"/>
    <w:rsid w:val="0075278B"/>
    <w:rsid w:val="007535B6"/>
    <w:rsid w:val="00753FC4"/>
    <w:rsid w:val="0075707B"/>
    <w:rsid w:val="00757A53"/>
    <w:rsid w:val="00757D84"/>
    <w:rsid w:val="007660B4"/>
    <w:rsid w:val="00773145"/>
    <w:rsid w:val="007732F0"/>
    <w:rsid w:val="0077508A"/>
    <w:rsid w:val="007766E3"/>
    <w:rsid w:val="007910C6"/>
    <w:rsid w:val="00797837"/>
    <w:rsid w:val="007A4BED"/>
    <w:rsid w:val="007A4FD0"/>
    <w:rsid w:val="007B0D11"/>
    <w:rsid w:val="007B543B"/>
    <w:rsid w:val="007C440D"/>
    <w:rsid w:val="007C7164"/>
    <w:rsid w:val="007D22D2"/>
    <w:rsid w:val="0080189A"/>
    <w:rsid w:val="00801C6A"/>
    <w:rsid w:val="00805130"/>
    <w:rsid w:val="00805764"/>
    <w:rsid w:val="00822C6A"/>
    <w:rsid w:val="0082482A"/>
    <w:rsid w:val="008320E0"/>
    <w:rsid w:val="00833658"/>
    <w:rsid w:val="00841449"/>
    <w:rsid w:val="00843714"/>
    <w:rsid w:val="00845C6B"/>
    <w:rsid w:val="008471EB"/>
    <w:rsid w:val="00853494"/>
    <w:rsid w:val="00856401"/>
    <w:rsid w:val="00861777"/>
    <w:rsid w:val="00862531"/>
    <w:rsid w:val="00862DBE"/>
    <w:rsid w:val="00862FB1"/>
    <w:rsid w:val="008631F7"/>
    <w:rsid w:val="008648D3"/>
    <w:rsid w:val="00866B99"/>
    <w:rsid w:val="0087014B"/>
    <w:rsid w:val="00873EF3"/>
    <w:rsid w:val="00885D34"/>
    <w:rsid w:val="0088708F"/>
    <w:rsid w:val="00890FAC"/>
    <w:rsid w:val="0089462C"/>
    <w:rsid w:val="008955F8"/>
    <w:rsid w:val="008956BF"/>
    <w:rsid w:val="0089589B"/>
    <w:rsid w:val="00895B17"/>
    <w:rsid w:val="00897412"/>
    <w:rsid w:val="008B0A5A"/>
    <w:rsid w:val="008B3081"/>
    <w:rsid w:val="008B4DCA"/>
    <w:rsid w:val="008B541B"/>
    <w:rsid w:val="008D3C90"/>
    <w:rsid w:val="008D43D7"/>
    <w:rsid w:val="008D4D33"/>
    <w:rsid w:val="008D6B33"/>
    <w:rsid w:val="008E01AF"/>
    <w:rsid w:val="008F5575"/>
    <w:rsid w:val="008F5E49"/>
    <w:rsid w:val="00905F3E"/>
    <w:rsid w:val="009105A4"/>
    <w:rsid w:val="009175E9"/>
    <w:rsid w:val="0091777E"/>
    <w:rsid w:val="00926446"/>
    <w:rsid w:val="00927BD3"/>
    <w:rsid w:val="00932BFB"/>
    <w:rsid w:val="00935B1C"/>
    <w:rsid w:val="00935D61"/>
    <w:rsid w:val="00940B93"/>
    <w:rsid w:val="0095411D"/>
    <w:rsid w:val="0096089F"/>
    <w:rsid w:val="00961AEF"/>
    <w:rsid w:val="0096654B"/>
    <w:rsid w:val="009A2675"/>
    <w:rsid w:val="009B3AC8"/>
    <w:rsid w:val="009B4366"/>
    <w:rsid w:val="009C213E"/>
    <w:rsid w:val="009C2F45"/>
    <w:rsid w:val="009C31DF"/>
    <w:rsid w:val="009C50AB"/>
    <w:rsid w:val="009C6272"/>
    <w:rsid w:val="009D04A8"/>
    <w:rsid w:val="009D5649"/>
    <w:rsid w:val="009E6FE3"/>
    <w:rsid w:val="009F1E68"/>
    <w:rsid w:val="00A005AB"/>
    <w:rsid w:val="00A0131C"/>
    <w:rsid w:val="00A0426D"/>
    <w:rsid w:val="00A054DA"/>
    <w:rsid w:val="00A138E1"/>
    <w:rsid w:val="00A13AC1"/>
    <w:rsid w:val="00A174E5"/>
    <w:rsid w:val="00A2242C"/>
    <w:rsid w:val="00A2261D"/>
    <w:rsid w:val="00A252A2"/>
    <w:rsid w:val="00A36145"/>
    <w:rsid w:val="00A42D49"/>
    <w:rsid w:val="00A44B8C"/>
    <w:rsid w:val="00A4528C"/>
    <w:rsid w:val="00A602F6"/>
    <w:rsid w:val="00A6662F"/>
    <w:rsid w:val="00A71D38"/>
    <w:rsid w:val="00A81A57"/>
    <w:rsid w:val="00A94297"/>
    <w:rsid w:val="00AA1AA9"/>
    <w:rsid w:val="00AA4414"/>
    <w:rsid w:val="00AA5AD4"/>
    <w:rsid w:val="00AB5463"/>
    <w:rsid w:val="00AB7248"/>
    <w:rsid w:val="00AC075C"/>
    <w:rsid w:val="00AC3BB9"/>
    <w:rsid w:val="00AC44D5"/>
    <w:rsid w:val="00AC5A43"/>
    <w:rsid w:val="00AD250E"/>
    <w:rsid w:val="00AF374C"/>
    <w:rsid w:val="00B01D5B"/>
    <w:rsid w:val="00B01D85"/>
    <w:rsid w:val="00B05F67"/>
    <w:rsid w:val="00B11565"/>
    <w:rsid w:val="00B1495D"/>
    <w:rsid w:val="00B1778D"/>
    <w:rsid w:val="00B26A7A"/>
    <w:rsid w:val="00B35E9D"/>
    <w:rsid w:val="00B415B0"/>
    <w:rsid w:val="00B43536"/>
    <w:rsid w:val="00B44504"/>
    <w:rsid w:val="00B45349"/>
    <w:rsid w:val="00B462D1"/>
    <w:rsid w:val="00B46A0A"/>
    <w:rsid w:val="00B51878"/>
    <w:rsid w:val="00B52483"/>
    <w:rsid w:val="00B61C6E"/>
    <w:rsid w:val="00B63239"/>
    <w:rsid w:val="00B65F1C"/>
    <w:rsid w:val="00B66C72"/>
    <w:rsid w:val="00B677EF"/>
    <w:rsid w:val="00B8179A"/>
    <w:rsid w:val="00B81C0B"/>
    <w:rsid w:val="00B84321"/>
    <w:rsid w:val="00B85002"/>
    <w:rsid w:val="00B96AC2"/>
    <w:rsid w:val="00B96B3E"/>
    <w:rsid w:val="00BA41CE"/>
    <w:rsid w:val="00BB3810"/>
    <w:rsid w:val="00BB43BF"/>
    <w:rsid w:val="00BB5F67"/>
    <w:rsid w:val="00BC142F"/>
    <w:rsid w:val="00BC6148"/>
    <w:rsid w:val="00BD2944"/>
    <w:rsid w:val="00BD3CEB"/>
    <w:rsid w:val="00BD5420"/>
    <w:rsid w:val="00BE5E32"/>
    <w:rsid w:val="00BF0A35"/>
    <w:rsid w:val="00BF4E7A"/>
    <w:rsid w:val="00BF5E63"/>
    <w:rsid w:val="00BF6386"/>
    <w:rsid w:val="00C00F4B"/>
    <w:rsid w:val="00C06640"/>
    <w:rsid w:val="00C12C57"/>
    <w:rsid w:val="00C2257A"/>
    <w:rsid w:val="00C238EF"/>
    <w:rsid w:val="00C32C47"/>
    <w:rsid w:val="00C411C9"/>
    <w:rsid w:val="00C43ABC"/>
    <w:rsid w:val="00C454EB"/>
    <w:rsid w:val="00C4759F"/>
    <w:rsid w:val="00C56B08"/>
    <w:rsid w:val="00C57ECE"/>
    <w:rsid w:val="00C612DF"/>
    <w:rsid w:val="00C61B8D"/>
    <w:rsid w:val="00C624A2"/>
    <w:rsid w:val="00C6321D"/>
    <w:rsid w:val="00C637DB"/>
    <w:rsid w:val="00C6744A"/>
    <w:rsid w:val="00C7119F"/>
    <w:rsid w:val="00C77355"/>
    <w:rsid w:val="00C817C6"/>
    <w:rsid w:val="00C82B34"/>
    <w:rsid w:val="00C83A86"/>
    <w:rsid w:val="00C903F7"/>
    <w:rsid w:val="00C93394"/>
    <w:rsid w:val="00C951EC"/>
    <w:rsid w:val="00CB1AD0"/>
    <w:rsid w:val="00CB1C0E"/>
    <w:rsid w:val="00CB29C2"/>
    <w:rsid w:val="00CB6825"/>
    <w:rsid w:val="00CB6BE2"/>
    <w:rsid w:val="00CC0206"/>
    <w:rsid w:val="00CC03A3"/>
    <w:rsid w:val="00CC0F69"/>
    <w:rsid w:val="00CC1982"/>
    <w:rsid w:val="00CD2007"/>
    <w:rsid w:val="00CD602F"/>
    <w:rsid w:val="00CE0F6C"/>
    <w:rsid w:val="00CE1D5B"/>
    <w:rsid w:val="00CE468D"/>
    <w:rsid w:val="00CE67B4"/>
    <w:rsid w:val="00CF1D82"/>
    <w:rsid w:val="00CF2C8D"/>
    <w:rsid w:val="00CF3017"/>
    <w:rsid w:val="00CF5AFB"/>
    <w:rsid w:val="00CF6406"/>
    <w:rsid w:val="00D00C21"/>
    <w:rsid w:val="00D12FF5"/>
    <w:rsid w:val="00D13FB4"/>
    <w:rsid w:val="00D177D2"/>
    <w:rsid w:val="00D20DB6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1588"/>
    <w:rsid w:val="00D537A4"/>
    <w:rsid w:val="00D55458"/>
    <w:rsid w:val="00D60EB2"/>
    <w:rsid w:val="00D64B43"/>
    <w:rsid w:val="00D64CC7"/>
    <w:rsid w:val="00D70677"/>
    <w:rsid w:val="00D70B4B"/>
    <w:rsid w:val="00D81549"/>
    <w:rsid w:val="00D87225"/>
    <w:rsid w:val="00D87CCE"/>
    <w:rsid w:val="00D911E2"/>
    <w:rsid w:val="00D924FC"/>
    <w:rsid w:val="00D93165"/>
    <w:rsid w:val="00D96E31"/>
    <w:rsid w:val="00DA2C01"/>
    <w:rsid w:val="00DB7648"/>
    <w:rsid w:val="00DD2D61"/>
    <w:rsid w:val="00DD32BD"/>
    <w:rsid w:val="00DD3D54"/>
    <w:rsid w:val="00DE1211"/>
    <w:rsid w:val="00DE4202"/>
    <w:rsid w:val="00DE5608"/>
    <w:rsid w:val="00DF0621"/>
    <w:rsid w:val="00DF0846"/>
    <w:rsid w:val="00DF5E84"/>
    <w:rsid w:val="00E1506C"/>
    <w:rsid w:val="00E17EBE"/>
    <w:rsid w:val="00E17EE6"/>
    <w:rsid w:val="00E2561F"/>
    <w:rsid w:val="00E26BAF"/>
    <w:rsid w:val="00E346E8"/>
    <w:rsid w:val="00E367D0"/>
    <w:rsid w:val="00E379CC"/>
    <w:rsid w:val="00E418A5"/>
    <w:rsid w:val="00E44F09"/>
    <w:rsid w:val="00E506F8"/>
    <w:rsid w:val="00E5688B"/>
    <w:rsid w:val="00E5753A"/>
    <w:rsid w:val="00E744E4"/>
    <w:rsid w:val="00E76E41"/>
    <w:rsid w:val="00E82CB2"/>
    <w:rsid w:val="00E84329"/>
    <w:rsid w:val="00E848E1"/>
    <w:rsid w:val="00E85E71"/>
    <w:rsid w:val="00E948D9"/>
    <w:rsid w:val="00EA3EB7"/>
    <w:rsid w:val="00EA3EF8"/>
    <w:rsid w:val="00EB1F90"/>
    <w:rsid w:val="00EB2DAE"/>
    <w:rsid w:val="00EB5E3B"/>
    <w:rsid w:val="00EB6513"/>
    <w:rsid w:val="00EB6580"/>
    <w:rsid w:val="00EB74DD"/>
    <w:rsid w:val="00EC0EEB"/>
    <w:rsid w:val="00EC272E"/>
    <w:rsid w:val="00EC515B"/>
    <w:rsid w:val="00EC7589"/>
    <w:rsid w:val="00ED2BD3"/>
    <w:rsid w:val="00ED6D2F"/>
    <w:rsid w:val="00EF51BA"/>
    <w:rsid w:val="00F03F13"/>
    <w:rsid w:val="00F06E87"/>
    <w:rsid w:val="00F25614"/>
    <w:rsid w:val="00F26153"/>
    <w:rsid w:val="00F27267"/>
    <w:rsid w:val="00F30CA5"/>
    <w:rsid w:val="00F318E4"/>
    <w:rsid w:val="00F3206A"/>
    <w:rsid w:val="00F33437"/>
    <w:rsid w:val="00F3449F"/>
    <w:rsid w:val="00F352AE"/>
    <w:rsid w:val="00F37D65"/>
    <w:rsid w:val="00F41228"/>
    <w:rsid w:val="00F43108"/>
    <w:rsid w:val="00F43C47"/>
    <w:rsid w:val="00F4467B"/>
    <w:rsid w:val="00F5382B"/>
    <w:rsid w:val="00F6108B"/>
    <w:rsid w:val="00F648A0"/>
    <w:rsid w:val="00F70C16"/>
    <w:rsid w:val="00F72189"/>
    <w:rsid w:val="00F74D56"/>
    <w:rsid w:val="00F82FA1"/>
    <w:rsid w:val="00F835EE"/>
    <w:rsid w:val="00F8540D"/>
    <w:rsid w:val="00F91543"/>
    <w:rsid w:val="00F937AD"/>
    <w:rsid w:val="00F96AEF"/>
    <w:rsid w:val="00F97514"/>
    <w:rsid w:val="00F978A8"/>
    <w:rsid w:val="00FA4A2B"/>
    <w:rsid w:val="00FA7D63"/>
    <w:rsid w:val="00FA7F29"/>
    <w:rsid w:val="00FC3174"/>
    <w:rsid w:val="00FC3402"/>
    <w:rsid w:val="00FD0464"/>
    <w:rsid w:val="00FD632D"/>
    <w:rsid w:val="00FD6C7A"/>
    <w:rsid w:val="00FE4FD6"/>
    <w:rsid w:val="00FF333F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A4EB1E"/>
  <w15:docId w15:val="{072CC260-F39C-42A2-BB51-0F2193B2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8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3054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801C6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qFormat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uiPriority w:val="20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uiPriority w:val="22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"/>
    <w:rsid w:val="00607D2E"/>
    <w:rPr>
      <w:sz w:val="18"/>
      <w:szCs w:val="18"/>
    </w:rPr>
  </w:style>
  <w:style w:type="character" w:customStyle="1" w:styleId="Char">
    <w:name w:val="批注框文本 Char"/>
    <w:basedOn w:val="a0"/>
    <w:link w:val="ab"/>
    <w:rsid w:val="00607D2E"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D96E31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3054E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-text-bold">
    <w:name w:val="a-text-bold"/>
    <w:basedOn w:val="a0"/>
    <w:rsid w:val="00C00F4B"/>
  </w:style>
  <w:style w:type="character" w:customStyle="1" w:styleId="a-text-italic">
    <w:name w:val="a-text-italic"/>
    <w:basedOn w:val="a0"/>
    <w:rsid w:val="00C00F4B"/>
  </w:style>
  <w:style w:type="character" w:customStyle="1" w:styleId="3Char">
    <w:name w:val="标题 3 Char"/>
    <w:basedOn w:val="a0"/>
    <w:link w:val="3"/>
    <w:semiHidden/>
    <w:rsid w:val="00801C6A"/>
    <w:rPr>
      <w:b/>
      <w:bCs/>
      <w:kern w:val="2"/>
      <w:sz w:val="32"/>
      <w:szCs w:val="32"/>
    </w:rPr>
  </w:style>
  <w:style w:type="character" w:customStyle="1" w:styleId="hover-sent">
    <w:name w:val="hover-sent"/>
    <w:basedOn w:val="a0"/>
    <w:rsid w:val="00B51878"/>
  </w:style>
  <w:style w:type="character" w:customStyle="1" w:styleId="tstz8jrx">
    <w:name w:val="tstz8jrx"/>
    <w:basedOn w:val="a0"/>
    <w:rsid w:val="00B51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168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9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FBECD-567E-4E52-ADBF-79211858C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1827</Words>
  <Characters>2559</Characters>
  <Application>Microsoft Office Word</Application>
  <DocSecurity>0</DocSecurity>
  <Lines>213</Lines>
  <Paragraphs>274</Paragraphs>
  <ScaleCrop>false</ScaleCrop>
  <Company>2ndSpAcE</Company>
  <LinksUpToDate>false</LinksUpToDate>
  <CharactersWithSpaces>4112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39</cp:revision>
  <cp:lastPrinted>2004-04-23T07:06:00Z</cp:lastPrinted>
  <dcterms:created xsi:type="dcterms:W3CDTF">2025-04-21T07:23:00Z</dcterms:created>
  <dcterms:modified xsi:type="dcterms:W3CDTF">2026-06-24T06:07:00Z</dcterms:modified>
</cp:coreProperties>
</file>