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634BD">
      <w:pPr>
        <w:jc w:val="center"/>
        <w:rPr>
          <w:rFonts w:hint="eastAsia"/>
          <w:b/>
          <w:bCs/>
          <w:sz w:val="24"/>
          <w:szCs w:val="20"/>
          <w:shd w:val="pct10" w:color="auto" w:fill="FFFFFF"/>
        </w:rPr>
      </w:pPr>
    </w:p>
    <w:p w14:paraId="564E19CB">
      <w:pPr>
        <w:jc w:val="center"/>
        <w:rPr>
          <w:b/>
          <w:bCs/>
          <w:sz w:val="36"/>
          <w:shd w:val="pct10" w:color="auto" w:fill="FFFFFF"/>
        </w:rPr>
      </w:pPr>
      <w:r>
        <w:rPr>
          <w:rFonts w:hint="eastAsia"/>
          <w:b/>
          <w:bCs/>
          <w:sz w:val="36"/>
          <w:shd w:val="pct10" w:color="auto" w:fill="FFFFFF"/>
        </w:rPr>
        <w:t>新 书 推 荐</w:t>
      </w:r>
    </w:p>
    <w:p w14:paraId="29A94CCA">
      <w:pPr>
        <w:rPr>
          <w:rFonts w:hint="eastAsia" w:ascii="宋体" w:hAnsi="宋体" w:cs="宋体"/>
          <w:b/>
          <w:szCs w:val="21"/>
        </w:rPr>
      </w:pPr>
    </w:p>
    <w:p w14:paraId="0C9CB1B7">
      <w:pPr>
        <w:rPr>
          <w:rFonts w:hint="eastAsia" w:eastAsia="宋体"/>
          <w:b/>
          <w:szCs w:val="21"/>
          <w:lang w:eastAsia="zh-CN"/>
        </w:rPr>
      </w:pPr>
      <w:bookmarkStart w:id="0" w:name="_Hlk167095018"/>
      <w:r>
        <w:rPr>
          <w:rFonts w:hint="eastAsia" w:eastAsia="宋体"/>
          <w:b/>
          <w:szCs w:val="21"/>
          <w:lang w:eastAsia="zh-CN"/>
        </w:rPr>
        <w:drawing>
          <wp:anchor distT="0" distB="0" distL="114300" distR="114300" simplePos="0" relativeHeight="251661312" behindDoc="0" locked="0" layoutInCell="1" allowOverlap="1">
            <wp:simplePos x="0" y="0"/>
            <wp:positionH relativeFrom="column">
              <wp:posOffset>3971925</wp:posOffset>
            </wp:positionH>
            <wp:positionV relativeFrom="paragraph">
              <wp:posOffset>1270</wp:posOffset>
            </wp:positionV>
            <wp:extent cx="1312545" cy="1990725"/>
            <wp:effectExtent l="0" t="0" r="1905" b="0"/>
            <wp:wrapSquare wrapText="bothSides"/>
            <wp:docPr id="6" name="图片 6" descr="3d5e2d15-3d9c-43e0-9109-a5ee63287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d5e2d15-3d9c-43e0-9109-a5ee63287025"/>
                    <pic:cNvPicPr>
                      <a:picLocks noChangeAspect="1"/>
                    </pic:cNvPicPr>
                  </pic:nvPicPr>
                  <pic:blipFill>
                    <a:blip r:embed="rId6"/>
                    <a:stretch>
                      <a:fillRect/>
                    </a:stretch>
                  </pic:blipFill>
                  <pic:spPr>
                    <a:xfrm>
                      <a:off x="0" y="0"/>
                      <a:ext cx="1312545" cy="1990725"/>
                    </a:xfrm>
                    <a:prstGeom prst="rect">
                      <a:avLst/>
                    </a:prstGeom>
                  </pic:spPr>
                </pic:pic>
              </a:graphicData>
            </a:graphic>
          </wp:anchor>
        </w:drawing>
      </w:r>
      <w:r>
        <w:rPr>
          <w:b/>
          <w:szCs w:val="21"/>
        </w:rPr>
        <w:t>中文书名：</w:t>
      </w:r>
      <w:r>
        <w:rPr>
          <w:rFonts w:hint="eastAsia"/>
          <w:b/>
          <w:szCs w:val="21"/>
        </w:rPr>
        <w:t>《宇宙少女：进入虚空》</w:t>
      </w:r>
    </w:p>
    <w:p w14:paraId="1A55E8AD">
      <w:pPr>
        <w:rPr>
          <w:rFonts w:hint="default" w:ascii="Times New Roman" w:hAnsi="Times New Roman" w:eastAsia="宋体" w:cs="Times New Roman"/>
          <w:b/>
          <w:bCs w:val="0"/>
          <w:caps/>
          <w:sz w:val="24"/>
          <w:szCs w:val="24"/>
          <w:lang w:val="en-US" w:eastAsia="zh-CN"/>
        </w:rPr>
      </w:pPr>
      <w:r>
        <w:rPr>
          <w:rFonts w:hint="default" w:ascii="Times New Roman" w:hAnsi="Times New Roman" w:cs="Times New Roman"/>
          <w:b/>
          <w:bCs w:val="0"/>
          <w:caps/>
          <w:szCs w:val="21"/>
        </w:rPr>
        <w:t>英文书名：THE COSMICS: INTO THE VOID</w:t>
      </w:r>
    </w:p>
    <w:p w14:paraId="08040F1A">
      <w:pPr>
        <w:keepNext w:val="0"/>
        <w:keepLines w:val="0"/>
        <w:pageBreakBefore w:val="0"/>
        <w:kinsoku/>
        <w:wordWrap/>
        <w:overflowPunct/>
        <w:topLinePunct w:val="0"/>
        <w:autoSpaceDE/>
        <w:autoSpaceDN/>
        <w:bidi w:val="0"/>
        <w:adjustRightInd/>
        <w:snapToGrid/>
        <w:spacing w:beforeAutospacing="0" w:afterAutospacing="0"/>
        <w:jc w:val="left"/>
        <w:textAlignment w:val="auto"/>
        <w:rPr>
          <w:b/>
          <w:color w:val="000000" w:themeColor="text1"/>
          <w:szCs w:val="21"/>
          <w14:textFill>
            <w14:solidFill>
              <w14:schemeClr w14:val="tx1"/>
            </w14:solidFill>
          </w14:textFill>
        </w:rPr>
      </w:pPr>
      <w:r>
        <w:rPr>
          <w:b/>
          <w:color w:val="000000" w:themeColor="text1"/>
          <w:szCs w:val="21"/>
          <w14:textFill>
            <w14:solidFill>
              <w14:schemeClr w14:val="tx1"/>
            </w14:solidFill>
          </w14:textFill>
        </w:rPr>
        <w:t>作    者：</w:t>
      </w:r>
      <w:r>
        <w:rPr>
          <w:rFonts w:hint="eastAsia"/>
          <w:b/>
          <w:color w:val="000000" w:themeColor="text1"/>
          <w:szCs w:val="21"/>
          <w14:textFill>
            <w14:solidFill>
              <w14:schemeClr w14:val="tx1"/>
            </w14:solidFill>
          </w14:textFill>
        </w:rPr>
        <w:t>Meggie Johnson</w:t>
      </w:r>
    </w:p>
    <w:p w14:paraId="3245AAE4">
      <w:pPr>
        <w:keepNext w:val="0"/>
        <w:keepLines w:val="0"/>
        <w:pageBreakBefore w:val="0"/>
        <w:kinsoku/>
        <w:wordWrap/>
        <w:overflowPunct/>
        <w:topLinePunct w:val="0"/>
        <w:autoSpaceDE/>
        <w:autoSpaceDN/>
        <w:bidi w:val="0"/>
        <w:adjustRightInd/>
        <w:snapToGrid/>
        <w:spacing w:beforeAutospacing="0" w:afterAutospacing="0"/>
        <w:jc w:val="left"/>
        <w:textAlignment w:val="auto"/>
        <w:rPr>
          <w:rFonts w:hint="default" w:eastAsia="宋体"/>
          <w:b/>
          <w:color w:val="000000" w:themeColor="text1"/>
          <w:szCs w:val="21"/>
          <w:lang w:val="en-US" w:eastAsia="zh-CN"/>
          <w14:textFill>
            <w14:solidFill>
              <w14:schemeClr w14:val="tx1"/>
            </w14:solidFill>
          </w14:textFill>
        </w:rPr>
      </w:pPr>
      <w:r>
        <w:rPr>
          <w:b/>
          <w:color w:val="000000" w:themeColor="text1"/>
          <w:szCs w:val="21"/>
          <w14:textFill>
            <w14:solidFill>
              <w14:schemeClr w14:val="tx1"/>
            </w14:solidFill>
          </w14:textFill>
        </w:rPr>
        <w:t>出 版 社：</w:t>
      </w:r>
      <w:r>
        <w:rPr>
          <w:rFonts w:hint="eastAsia"/>
          <w:b/>
          <w:color w:val="000000" w:themeColor="text1"/>
          <w:szCs w:val="21"/>
          <w14:textFill>
            <w14:solidFill>
              <w14:schemeClr w14:val="tx1"/>
            </w14:solidFill>
          </w14:textFill>
        </w:rPr>
        <w:t>PRH UK</w:t>
      </w:r>
    </w:p>
    <w:p w14:paraId="52DA2D84">
      <w:pPr>
        <w:keepNext w:val="0"/>
        <w:keepLines w:val="0"/>
        <w:pageBreakBefore w:val="0"/>
        <w:kinsoku/>
        <w:wordWrap/>
        <w:overflowPunct/>
        <w:topLinePunct w:val="0"/>
        <w:autoSpaceDE/>
        <w:autoSpaceDN/>
        <w:bidi w:val="0"/>
        <w:adjustRightInd/>
        <w:snapToGrid/>
        <w:spacing w:beforeAutospacing="0" w:afterAutospacing="0"/>
        <w:textAlignment w:val="auto"/>
        <w:rPr>
          <w:b/>
          <w:color w:val="000000" w:themeColor="text1"/>
          <w:szCs w:val="21"/>
          <w14:textFill>
            <w14:solidFill>
              <w14:schemeClr w14:val="tx1"/>
            </w14:solidFill>
          </w14:textFill>
        </w:rPr>
      </w:pPr>
      <w:r>
        <w:rPr>
          <w:b/>
          <w:color w:val="000000" w:themeColor="text1"/>
          <w:szCs w:val="21"/>
          <w14:textFill>
            <w14:solidFill>
              <w14:schemeClr w14:val="tx1"/>
            </w14:solidFill>
          </w14:textFill>
        </w:rPr>
        <w:t>代理公司：</w:t>
      </w:r>
      <w:r>
        <w:rPr>
          <w:rFonts w:hint="eastAsia"/>
          <w:b/>
          <w:color w:val="000000" w:themeColor="text1"/>
          <w:szCs w:val="21"/>
          <w14:textFill>
            <w14:solidFill>
              <w14:schemeClr w14:val="tx1"/>
            </w14:solidFill>
          </w14:textFill>
        </w:rPr>
        <w:t xml:space="preserve">PRH UK </w:t>
      </w:r>
      <w:r>
        <w:rPr>
          <w:rFonts w:hint="eastAsia"/>
          <w:b/>
          <w:color w:val="000000" w:themeColor="text1"/>
          <w:szCs w:val="21"/>
          <w:lang w:val="en-US" w:eastAsia="zh-CN"/>
          <w14:textFill>
            <w14:solidFill>
              <w14:schemeClr w14:val="tx1"/>
            </w14:solidFill>
          </w14:textFill>
        </w:rPr>
        <w:t>/</w:t>
      </w:r>
      <w:r>
        <w:rPr>
          <w:b/>
          <w:color w:val="000000" w:themeColor="text1"/>
          <w:szCs w:val="21"/>
          <w14:textFill>
            <w14:solidFill>
              <w14:schemeClr w14:val="tx1"/>
            </w14:solidFill>
          </w14:textFill>
        </w:rPr>
        <w:t>ANA</w:t>
      </w:r>
    </w:p>
    <w:p w14:paraId="49578F29">
      <w:pPr>
        <w:keepNext w:val="0"/>
        <w:keepLines w:val="0"/>
        <w:pageBreakBefore w:val="0"/>
        <w:kinsoku/>
        <w:wordWrap/>
        <w:overflowPunct/>
        <w:topLinePunct w:val="0"/>
        <w:autoSpaceDE/>
        <w:autoSpaceDN/>
        <w:bidi w:val="0"/>
        <w:adjustRightInd/>
        <w:snapToGrid/>
        <w:spacing w:beforeAutospacing="0" w:afterAutospacing="0"/>
        <w:textAlignment w:val="auto"/>
        <w:rPr>
          <w:rFonts w:hint="default" w:eastAsia="宋体"/>
          <w:b/>
          <w:color w:val="000000" w:themeColor="text1"/>
          <w:szCs w:val="21"/>
          <w:lang w:val="en-US" w:eastAsia="zh-CN"/>
          <w14:textFill>
            <w14:solidFill>
              <w14:schemeClr w14:val="tx1"/>
            </w14:solidFill>
          </w14:textFill>
        </w:rPr>
      </w:pPr>
      <w:r>
        <w:rPr>
          <w:rFonts w:hint="eastAsia"/>
          <w:b/>
          <w:color w:val="000000" w:themeColor="text1"/>
          <w:szCs w:val="21"/>
          <w:lang w:val="en-US" w:eastAsia="zh-CN"/>
          <w14:textFill>
            <w14:solidFill>
              <w14:schemeClr w14:val="tx1"/>
            </w14:solidFill>
          </w14:textFill>
        </w:rPr>
        <w:t>页    数：224页</w:t>
      </w:r>
    </w:p>
    <w:p w14:paraId="4FE435D3">
      <w:pPr>
        <w:rPr>
          <w:b/>
          <w:szCs w:val="21"/>
        </w:rPr>
      </w:pPr>
      <w:r>
        <w:rPr>
          <w:b/>
          <w:szCs w:val="21"/>
        </w:rPr>
        <w:t>出版时间：</w:t>
      </w:r>
      <w:r>
        <w:rPr>
          <w:rFonts w:hint="eastAsia"/>
          <w:b/>
          <w:szCs w:val="21"/>
        </w:rPr>
        <w:t>202</w:t>
      </w:r>
      <w:r>
        <w:rPr>
          <w:rFonts w:hint="eastAsia"/>
          <w:b/>
          <w:szCs w:val="21"/>
          <w:lang w:val="en-US" w:eastAsia="zh-CN"/>
        </w:rPr>
        <w:t>7年3月</w:t>
      </w:r>
      <w:r>
        <w:rPr>
          <w:b/>
          <w:szCs w:val="21"/>
        </w:rPr>
        <w:t xml:space="preserve"> </w:t>
      </w:r>
    </w:p>
    <w:p w14:paraId="00F1B8D2">
      <w:pPr>
        <w:rPr>
          <w:b/>
          <w:szCs w:val="21"/>
        </w:rPr>
      </w:pPr>
      <w:r>
        <w:rPr>
          <w:b/>
          <w:szCs w:val="21"/>
        </w:rPr>
        <w:t>代理地区：中国大陆</w:t>
      </w:r>
    </w:p>
    <w:p w14:paraId="544C099C">
      <w:pPr>
        <w:rPr>
          <w:rFonts w:hint="eastAsia" w:eastAsia="宋体"/>
          <w:b/>
          <w:szCs w:val="21"/>
          <w:lang w:eastAsia="zh-CN"/>
        </w:rPr>
      </w:pPr>
      <w:r>
        <w:rPr>
          <w:b/>
          <w:szCs w:val="21"/>
        </w:rPr>
        <w:t>审读资料：电子稿</w:t>
      </w:r>
    </w:p>
    <w:p w14:paraId="04197DCB">
      <w:pPr>
        <w:rPr>
          <w:rFonts w:hint="eastAsia"/>
          <w:b/>
          <w:szCs w:val="21"/>
          <w:lang w:val="en-US" w:eastAsia="zh-CN"/>
        </w:rPr>
      </w:pPr>
      <w:r>
        <w:rPr>
          <w:b/>
          <w:szCs w:val="21"/>
        </w:rPr>
        <w:t>类    型：</w:t>
      </w:r>
      <w:r>
        <w:rPr>
          <w:rFonts w:hint="eastAsia"/>
          <w:b/>
          <w:szCs w:val="21"/>
          <w:lang w:val="en-US" w:eastAsia="zh-CN"/>
        </w:rPr>
        <w:t>漫画和图像故事</w:t>
      </w:r>
    </w:p>
    <w:p w14:paraId="05549F75">
      <w:pPr>
        <w:rPr>
          <w:rFonts w:hint="default"/>
          <w:b/>
          <w:szCs w:val="21"/>
          <w:lang w:val="en-US" w:eastAsia="zh-CN"/>
        </w:rPr>
      </w:pPr>
    </w:p>
    <w:p w14:paraId="01351D5A">
      <w:pPr>
        <w:numPr>
          <w:ilvl w:val="0"/>
          <w:numId w:val="1"/>
        </w:numPr>
        <w:ind w:left="420" w:leftChars="0" w:hanging="420" w:firstLineChars="0"/>
        <w:rPr>
          <w:rFonts w:hint="default"/>
          <w:b/>
          <w:color w:val="C45087"/>
          <w:szCs w:val="21"/>
          <w:lang w:val="en-US" w:eastAsia="zh-CN"/>
        </w:rPr>
      </w:pPr>
      <w:r>
        <w:rPr>
          <w:rFonts w:hint="default"/>
          <w:b/>
          <w:color w:val="C45087"/>
          <w:szCs w:val="21"/>
          <w:lang w:val="en-US" w:eastAsia="zh-CN"/>
        </w:rPr>
        <w:t>一部来自新晋作者兼插画家Meggie Johnson的精彩多元宇宙悬疑</w:t>
      </w:r>
      <w:r>
        <w:rPr>
          <w:rFonts w:hint="eastAsia"/>
          <w:b/>
          <w:color w:val="C45087"/>
          <w:szCs w:val="21"/>
          <w:lang w:val="en-US" w:eastAsia="zh-CN"/>
        </w:rPr>
        <w:t>全彩</w:t>
      </w:r>
      <w:r>
        <w:rPr>
          <w:rFonts w:hint="default"/>
          <w:b/>
          <w:color w:val="C45087"/>
          <w:szCs w:val="21"/>
          <w:lang w:val="en-US" w:eastAsia="zh-CN"/>
        </w:rPr>
        <w:t>图像小说</w:t>
      </w:r>
      <w:r>
        <w:rPr>
          <w:rFonts w:hint="eastAsia"/>
          <w:b/>
          <w:color w:val="C45087"/>
          <w:szCs w:val="21"/>
          <w:lang w:val="en-US" w:eastAsia="zh-CN"/>
        </w:rPr>
        <w:t>：</w:t>
      </w:r>
      <w:r>
        <w:rPr>
          <w:rFonts w:hint="default"/>
          <w:b/>
          <w:color w:val="C45087"/>
          <w:szCs w:val="21"/>
          <w:lang w:val="en-US" w:eastAsia="zh-CN"/>
        </w:rPr>
        <w:t>梅吉在出版行业拥有多年经验，在插画师圈内拥有广泛的人脉资源，并在Instagram上拥有近10万粉丝。</w:t>
      </w:r>
    </w:p>
    <w:p w14:paraId="756742DF">
      <w:pPr>
        <w:numPr>
          <w:ilvl w:val="0"/>
          <w:numId w:val="1"/>
        </w:numPr>
        <w:ind w:left="420" w:leftChars="0" w:hanging="420" w:firstLineChars="0"/>
        <w:rPr>
          <w:rFonts w:hint="default"/>
          <w:b/>
          <w:color w:val="C45087"/>
          <w:szCs w:val="21"/>
          <w:lang w:val="en-US" w:eastAsia="zh-CN"/>
        </w:rPr>
      </w:pPr>
      <w:r>
        <w:rPr>
          <w:rFonts w:hint="default"/>
          <w:b/>
          <w:color w:val="C45087"/>
          <w:szCs w:val="21"/>
          <w:lang w:val="en-US" w:eastAsia="zh-CN"/>
        </w:rPr>
        <w:t>惊艳的艺术表现</w:t>
      </w:r>
      <w:r>
        <w:rPr>
          <w:rFonts w:hint="eastAsia"/>
          <w:b/>
          <w:color w:val="C45087"/>
          <w:szCs w:val="21"/>
          <w:lang w:val="en-US" w:eastAsia="zh-CN"/>
        </w:rPr>
        <w:t>：</w:t>
      </w:r>
      <w:r>
        <w:rPr>
          <w:rFonts w:hint="default"/>
          <w:b/>
          <w:color w:val="C45087"/>
          <w:szCs w:val="21"/>
          <w:lang w:val="en-US" w:eastAsia="zh-CN"/>
        </w:rPr>
        <w:t>本书采用极其鲜艳生动的全彩插画，对广泛年龄层读者都极具吸引力。同时，这样的视觉呈现也特别能吸引不太愿意阅读的孩子。</w:t>
      </w:r>
    </w:p>
    <w:p w14:paraId="0A4D3640">
      <w:pPr>
        <w:numPr>
          <w:ilvl w:val="0"/>
          <w:numId w:val="1"/>
        </w:numPr>
        <w:ind w:left="420" w:leftChars="0" w:hanging="420" w:firstLineChars="0"/>
        <w:rPr>
          <w:color w:val="C45087"/>
        </w:rPr>
      </w:pPr>
      <w:r>
        <w:rPr>
          <w:rFonts w:hint="default"/>
          <w:b/>
          <w:color w:val="C45087"/>
          <w:szCs w:val="21"/>
          <w:lang w:val="en-US" w:eastAsia="zh-CN"/>
        </w:rPr>
        <w:t>温暖动人的人物关系</w:t>
      </w:r>
      <w:r>
        <w:rPr>
          <w:rFonts w:hint="eastAsia"/>
          <w:b/>
          <w:color w:val="C45087"/>
          <w:szCs w:val="21"/>
          <w:lang w:val="en-US" w:eastAsia="zh-CN"/>
        </w:rPr>
        <w:t>：</w:t>
      </w:r>
      <w:r>
        <w:rPr>
          <w:rFonts w:hint="default"/>
          <w:b/>
          <w:color w:val="C45087"/>
          <w:szCs w:val="21"/>
          <w:lang w:val="en-US" w:eastAsia="zh-CN"/>
        </w:rPr>
        <w:t>故事核心是一段发展得极为</w:t>
      </w:r>
      <w:bookmarkStart w:id="2" w:name="_GoBack"/>
      <w:bookmarkEnd w:id="2"/>
      <w:r>
        <w:rPr>
          <w:rFonts w:hint="default"/>
          <w:b/>
          <w:color w:val="C45087"/>
          <w:szCs w:val="21"/>
          <w:lang w:val="en-US" w:eastAsia="zh-CN"/>
        </w:rPr>
        <w:t>出色的四位女孩之间的友谊，以及一段跨越维度与数十年的动人手足关系。</w:t>
      </w:r>
    </w:p>
    <w:p w14:paraId="57389F78">
      <w:pPr>
        <w:numPr>
          <w:ilvl w:val="0"/>
          <w:numId w:val="1"/>
        </w:numPr>
        <w:ind w:left="420" w:leftChars="0" w:hanging="420" w:firstLineChars="0"/>
        <w:rPr>
          <w:rFonts w:hint="default"/>
          <w:b/>
          <w:color w:val="C45087"/>
          <w:szCs w:val="21"/>
          <w:lang w:val="en-US" w:eastAsia="zh-CN"/>
        </w:rPr>
      </w:pPr>
      <w:r>
        <w:rPr>
          <w:rFonts w:hint="default"/>
          <w:b/>
          <w:color w:val="C45087"/>
          <w:szCs w:val="21"/>
          <w:lang w:val="en-US" w:eastAsia="zh-CN"/>
        </w:rPr>
        <w:t>非常适合《史蒂文宇宙》</w:t>
      </w:r>
      <w:r>
        <w:rPr>
          <w:rFonts w:hint="eastAsia"/>
          <w:b/>
          <w:color w:val="C45087"/>
          <w:szCs w:val="21"/>
          <w:lang w:val="en-US" w:eastAsia="zh-CN"/>
        </w:rPr>
        <w:t>(</w:t>
      </w:r>
      <w:r>
        <w:rPr>
          <w:rFonts w:hint="default"/>
          <w:b/>
          <w:i/>
          <w:iCs/>
          <w:color w:val="C45087"/>
          <w:szCs w:val="21"/>
          <w:lang w:val="en-US" w:eastAsia="zh-CN"/>
        </w:rPr>
        <w:t>Steven Universe</w:t>
      </w:r>
      <w:r>
        <w:rPr>
          <w:rFonts w:hint="eastAsia"/>
          <w:b/>
          <w:i/>
          <w:iCs/>
          <w:color w:val="C45087"/>
          <w:szCs w:val="21"/>
          <w:lang w:val="en-US" w:eastAsia="zh-CN"/>
        </w:rPr>
        <w:t>)</w:t>
      </w:r>
      <w:r>
        <w:rPr>
          <w:rFonts w:hint="default"/>
          <w:b/>
          <w:color w:val="C45087"/>
          <w:szCs w:val="21"/>
          <w:lang w:val="en-US" w:eastAsia="zh-CN"/>
        </w:rPr>
        <w:t>、《轮滑女孩》</w:t>
      </w:r>
      <w:r>
        <w:rPr>
          <w:rFonts w:hint="eastAsia"/>
          <w:b/>
          <w:color w:val="C45087"/>
          <w:szCs w:val="21"/>
          <w:lang w:val="en-US" w:eastAsia="zh-CN"/>
        </w:rPr>
        <w:t>(</w:t>
      </w:r>
      <w:r>
        <w:rPr>
          <w:rFonts w:hint="default"/>
          <w:b/>
          <w:i/>
          <w:iCs/>
          <w:color w:val="C45087"/>
          <w:szCs w:val="21"/>
          <w:lang w:val="en-US" w:eastAsia="zh-CN"/>
        </w:rPr>
        <w:t>Roller Girl</w:t>
      </w:r>
      <w:r>
        <w:rPr>
          <w:rFonts w:hint="eastAsia"/>
          <w:b/>
          <w:i w:val="0"/>
          <w:iCs w:val="0"/>
          <w:color w:val="C45087"/>
          <w:szCs w:val="21"/>
          <w:lang w:val="en-US" w:eastAsia="zh-CN"/>
        </w:rPr>
        <w:t xml:space="preserve">) </w:t>
      </w:r>
      <w:r>
        <w:rPr>
          <w:rFonts w:hint="default"/>
          <w:b/>
          <w:color w:val="C45087"/>
          <w:szCs w:val="21"/>
          <w:lang w:val="en-US" w:eastAsia="zh-CN"/>
        </w:rPr>
        <w:t>和《蜘蛛侠：英雄无归》</w:t>
      </w:r>
      <w:r>
        <w:rPr>
          <w:rFonts w:hint="eastAsia"/>
          <w:b/>
          <w:color w:val="C45087"/>
          <w:szCs w:val="21"/>
          <w:lang w:val="en-US" w:eastAsia="zh-CN"/>
        </w:rPr>
        <w:t>(</w:t>
      </w:r>
      <w:r>
        <w:rPr>
          <w:rFonts w:hint="default"/>
          <w:b/>
          <w:i/>
          <w:iCs/>
          <w:color w:val="C45087"/>
          <w:szCs w:val="21"/>
          <w:lang w:val="en-US" w:eastAsia="zh-CN"/>
        </w:rPr>
        <w:t>Spiderman: No Way Home</w:t>
      </w:r>
      <w:r>
        <w:rPr>
          <w:rFonts w:hint="eastAsia"/>
          <w:b/>
          <w:color w:val="C45087"/>
          <w:szCs w:val="21"/>
          <w:lang w:val="en-US" w:eastAsia="zh-CN"/>
        </w:rPr>
        <w:t xml:space="preserve">) </w:t>
      </w:r>
      <w:r>
        <w:rPr>
          <w:rFonts w:hint="default"/>
          <w:b/>
          <w:color w:val="C45087"/>
          <w:szCs w:val="21"/>
          <w:lang w:val="en-US" w:eastAsia="zh-CN"/>
        </w:rPr>
        <w:t>的读者。</w:t>
      </w:r>
    </w:p>
    <w:p w14:paraId="24608515">
      <w:pPr>
        <w:numPr>
          <w:ilvl w:val="0"/>
          <w:numId w:val="0"/>
        </w:numPr>
        <w:ind w:leftChars="0"/>
        <w:jc w:val="center"/>
        <w:rPr>
          <w:rFonts w:hint="eastAsia" w:eastAsia="宋体"/>
          <w:b w:val="0"/>
          <w:bCs w:val="0"/>
          <w:szCs w:val="21"/>
          <w:lang w:eastAsia="zh-CN"/>
        </w:rPr>
      </w:pPr>
    </w:p>
    <w:p w14:paraId="2C1EAA75">
      <w:pPr>
        <w:rPr>
          <w:rFonts w:hint="eastAsia"/>
          <w:b/>
          <w:bCs/>
          <w:szCs w:val="21"/>
        </w:rPr>
      </w:pPr>
      <w:r>
        <w:rPr>
          <w:rFonts w:hint="eastAsia"/>
          <w:b/>
          <w:bCs/>
          <w:szCs w:val="21"/>
        </w:rPr>
        <w:t>内容简介：</w:t>
      </w:r>
    </w:p>
    <w:bookmarkEnd w:id="0"/>
    <w:p w14:paraId="37C7F0D7">
      <w:pPr>
        <w:shd w:val="clear" w:color="auto" w:fill="FFFFFF"/>
        <w:rPr>
          <w:rFonts w:hint="eastAsia"/>
          <w:color w:val="000000"/>
          <w:szCs w:val="21"/>
          <w:lang w:val="en-US" w:eastAsia="zh-CN"/>
        </w:rPr>
      </w:pPr>
    </w:p>
    <w:p w14:paraId="634DEF36">
      <w:pPr>
        <w:shd w:val="clear" w:color="auto" w:fill="FFFFFF"/>
        <w:ind w:firstLine="420" w:firstLineChars="0"/>
        <w:rPr>
          <w:rFonts w:hint="eastAsia"/>
          <w:color w:val="000000"/>
          <w:szCs w:val="21"/>
          <w:lang w:val="en-US" w:eastAsia="zh-CN"/>
        </w:rPr>
      </w:pPr>
      <w:r>
        <w:rPr>
          <w:rFonts w:hint="eastAsia"/>
          <w:color w:val="000000"/>
          <w:szCs w:val="21"/>
          <w:lang w:val="en-US" w:eastAsia="zh-CN"/>
        </w:rPr>
        <w:t>跟随塞莱斯特、弗洛拉、梅布尔和瑞贝尔，一起进入虚空！</w:t>
      </w:r>
    </w:p>
    <w:p w14:paraId="46CE38AF">
      <w:pPr>
        <w:shd w:val="clear" w:color="auto" w:fill="FFFFFF"/>
        <w:ind w:firstLine="420" w:firstLineChars="0"/>
        <w:rPr>
          <w:rFonts w:hint="eastAsia"/>
          <w:color w:val="000000"/>
          <w:szCs w:val="21"/>
          <w:lang w:val="en-US" w:eastAsia="zh-CN"/>
        </w:rPr>
      </w:pPr>
    </w:p>
    <w:p w14:paraId="1B846603">
      <w:pPr>
        <w:shd w:val="clear" w:color="auto" w:fill="FFFFFF"/>
        <w:ind w:firstLine="420" w:firstLineChars="0"/>
        <w:rPr>
          <w:rFonts w:hint="eastAsia"/>
          <w:color w:val="000000"/>
          <w:szCs w:val="21"/>
          <w:lang w:val="en-US" w:eastAsia="zh-CN"/>
        </w:rPr>
      </w:pPr>
      <w:r>
        <w:rPr>
          <w:rFonts w:hint="eastAsia"/>
          <w:color w:val="000000"/>
          <w:szCs w:val="21"/>
          <w:lang w:val="en-US" w:eastAsia="zh-CN"/>
        </w:rPr>
        <w:t>1984年，在宁静的小镇比弗坝(Beaver Dam)，14岁的艾琳(Erin)毫无踪迹地神秘失踪。四十年来，她的案件始终是一个未解之谜。</w:t>
      </w:r>
    </w:p>
    <w:p w14:paraId="10B54E73">
      <w:pPr>
        <w:shd w:val="clear" w:color="auto" w:fill="FFFFFF"/>
        <w:ind w:firstLine="420" w:firstLineChars="0"/>
        <w:rPr>
          <w:rFonts w:hint="eastAsia"/>
          <w:color w:val="000000"/>
          <w:szCs w:val="21"/>
          <w:lang w:val="en-US" w:eastAsia="zh-CN"/>
        </w:rPr>
      </w:pPr>
    </w:p>
    <w:p w14:paraId="04CF8E0B">
      <w:pPr>
        <w:shd w:val="clear" w:color="auto" w:fill="FFFFFF"/>
        <w:ind w:firstLine="420" w:firstLineChars="0"/>
        <w:rPr>
          <w:rFonts w:hint="eastAsia"/>
          <w:color w:val="000000"/>
          <w:szCs w:val="21"/>
          <w:lang w:val="en-US" w:eastAsia="zh-CN"/>
        </w:rPr>
      </w:pPr>
      <w:r>
        <w:rPr>
          <w:rFonts w:hint="eastAsia"/>
          <w:color w:val="000000"/>
          <w:szCs w:val="21"/>
          <w:lang w:val="en-US" w:eastAsia="zh-CN"/>
        </w:rPr>
        <w:t>直到一群性格迥异的女孩，在当地的轮滑场里，从一个被丢弃的桶底意外发现了通往多元宇宙的入口……而这也意外地将艾琳那位脾气暴躁的青少年幽灵释放到了她们毫无防备的小镇上。</w:t>
      </w:r>
    </w:p>
    <w:p w14:paraId="51BD83B2">
      <w:pPr>
        <w:shd w:val="clear" w:color="auto" w:fill="FFFFFF"/>
        <w:ind w:firstLine="420" w:firstLineChars="0"/>
        <w:rPr>
          <w:rFonts w:hint="eastAsia"/>
          <w:color w:val="000000"/>
          <w:szCs w:val="21"/>
          <w:lang w:val="en-US" w:eastAsia="zh-CN"/>
        </w:rPr>
      </w:pPr>
    </w:p>
    <w:p w14:paraId="3ED39656">
      <w:pPr>
        <w:shd w:val="clear" w:color="auto" w:fill="FFFFFF"/>
        <w:ind w:firstLine="420" w:firstLineChars="0"/>
        <w:rPr>
          <w:rFonts w:hint="eastAsia"/>
          <w:color w:val="000000"/>
          <w:szCs w:val="21"/>
          <w:lang w:val="en-US" w:eastAsia="zh-CN"/>
        </w:rPr>
      </w:pPr>
      <w:r>
        <w:rPr>
          <w:rFonts w:hint="eastAsia"/>
          <w:color w:val="000000"/>
          <w:szCs w:val="21"/>
          <w:lang w:val="en-US" w:eastAsia="zh-CN"/>
        </w:rPr>
        <w:t>你知道的——事情有时候就是会这样发生。</w:t>
      </w:r>
    </w:p>
    <w:p w14:paraId="28920A29">
      <w:pPr>
        <w:shd w:val="clear" w:color="auto" w:fill="FFFFFF"/>
        <w:ind w:firstLine="420" w:firstLineChars="0"/>
        <w:rPr>
          <w:rFonts w:hint="eastAsia"/>
          <w:color w:val="000000"/>
          <w:szCs w:val="21"/>
          <w:lang w:val="en-US" w:eastAsia="zh-CN"/>
        </w:rPr>
      </w:pPr>
    </w:p>
    <w:p w14:paraId="126048F5">
      <w:pPr>
        <w:shd w:val="clear" w:color="auto" w:fill="FFFFFF"/>
        <w:ind w:firstLine="420" w:firstLineChars="0"/>
        <w:rPr>
          <w:rFonts w:hint="eastAsia"/>
          <w:color w:val="000000"/>
          <w:szCs w:val="21"/>
          <w:lang w:val="en-US" w:eastAsia="zh-CN"/>
        </w:rPr>
      </w:pPr>
      <w:r>
        <w:rPr>
          <w:rFonts w:hint="eastAsia"/>
          <w:color w:val="000000"/>
          <w:szCs w:val="21"/>
          <w:lang w:val="en-US" w:eastAsia="zh-CN"/>
        </w:rPr>
        <w:t>现在，塞莱斯特(Celeste)、弗洛拉(Flora)、梅布尔(Mabel)和瑞贝尔(Rebel)必须踏上一场史诗般的冒险(epic adventure)，并齐心协力：拯救比弗坝，并最终揭开四十年前艾琳身上究竟发生了什么。</w:t>
      </w:r>
    </w:p>
    <w:p w14:paraId="6068A930">
      <w:pPr>
        <w:shd w:val="clear" w:color="auto" w:fill="FFFFFF"/>
        <w:rPr>
          <w:rFonts w:hint="eastAsia"/>
          <w:color w:val="000000"/>
          <w:szCs w:val="21"/>
          <w:lang w:val="en-US" w:eastAsia="zh-CN"/>
        </w:rPr>
      </w:pPr>
    </w:p>
    <w:p w14:paraId="6A497149">
      <w:pPr>
        <w:keepNext w:val="0"/>
        <w:keepLines w:val="0"/>
        <w:pageBreakBefore w:val="0"/>
        <w:kinsoku/>
        <w:wordWrap/>
        <w:overflowPunct/>
        <w:topLinePunct w:val="0"/>
        <w:autoSpaceDE/>
        <w:autoSpaceDN/>
        <w:bidi w:val="0"/>
        <w:adjustRightInd/>
        <w:snapToGrid/>
        <w:spacing w:beforeAutospacing="0" w:afterAutospacing="0"/>
        <w:textAlignment w:val="auto"/>
        <w:rPr>
          <w:b/>
          <w:color w:val="000000" w:themeColor="text1"/>
          <w:szCs w:val="21"/>
          <w14:textFill>
            <w14:solidFill>
              <w14:schemeClr w14:val="tx1"/>
            </w14:solidFill>
          </w14:textFill>
        </w:rPr>
      </w:pPr>
      <w:r>
        <w:rPr>
          <w:b/>
          <w:color w:val="000000" w:themeColor="text1"/>
          <w:szCs w:val="21"/>
          <w14:textFill>
            <w14:solidFill>
              <w14:schemeClr w14:val="tx1"/>
            </w14:solidFill>
          </w14:textFill>
        </w:rPr>
        <w:t>作者简介：</w:t>
      </w:r>
      <w:bookmarkStart w:id="1" w:name="productDetails"/>
      <w:bookmarkEnd w:id="1"/>
    </w:p>
    <w:p w14:paraId="31CA0FDA">
      <w:pPr>
        <w:keepNext w:val="0"/>
        <w:keepLines w:val="0"/>
        <w:pageBreakBefore w:val="0"/>
        <w:kinsoku/>
        <w:wordWrap/>
        <w:overflowPunct/>
        <w:topLinePunct w:val="0"/>
        <w:autoSpaceDE/>
        <w:autoSpaceDN/>
        <w:bidi w:val="0"/>
        <w:adjustRightInd/>
        <w:snapToGrid/>
        <w:spacing w:beforeAutospacing="0" w:afterAutospacing="0"/>
        <w:textAlignment w:val="auto"/>
        <w:rPr>
          <w:rFonts w:hint="eastAsia" w:eastAsia="宋体"/>
          <w:b/>
          <w:color w:val="000000"/>
          <w:szCs w:val="21"/>
          <w:lang w:eastAsia="zh-CN"/>
        </w:rPr>
      </w:pPr>
    </w:p>
    <w:p w14:paraId="635E97CF">
      <w:pPr>
        <w:ind w:firstLine="420" w:firstLineChars="0"/>
        <w:rPr>
          <w:rFonts w:hint="eastAsia" w:eastAsia="宋体"/>
          <w:b w:val="0"/>
          <w:bCs/>
          <w:color w:val="000000"/>
          <w:szCs w:val="21"/>
          <w:lang w:eastAsia="zh-CN"/>
        </w:rPr>
      </w:pPr>
      <w:r>
        <w:drawing>
          <wp:anchor distT="0" distB="0" distL="114300" distR="114300" simplePos="0" relativeHeight="251660288" behindDoc="0" locked="0" layoutInCell="1" allowOverlap="1">
            <wp:simplePos x="0" y="0"/>
            <wp:positionH relativeFrom="column">
              <wp:posOffset>9525</wp:posOffset>
            </wp:positionH>
            <wp:positionV relativeFrom="paragraph">
              <wp:posOffset>45720</wp:posOffset>
            </wp:positionV>
            <wp:extent cx="732155" cy="732155"/>
            <wp:effectExtent l="0" t="0" r="1270" b="1270"/>
            <wp:wrapSquare wrapText="bothSides"/>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7"/>
                    <a:stretch>
                      <a:fillRect/>
                    </a:stretch>
                  </pic:blipFill>
                  <pic:spPr>
                    <a:xfrm>
                      <a:off x="0" y="0"/>
                      <a:ext cx="732155" cy="732155"/>
                    </a:xfrm>
                    <a:prstGeom prst="rect">
                      <a:avLst/>
                    </a:prstGeom>
                    <a:noFill/>
                    <a:ln>
                      <a:noFill/>
                    </a:ln>
                  </pic:spPr>
                </pic:pic>
              </a:graphicData>
            </a:graphic>
          </wp:anchor>
        </w:drawing>
      </w:r>
      <w:r>
        <w:rPr>
          <w:rFonts w:hint="eastAsia" w:eastAsia="宋体"/>
          <w:b/>
          <w:bCs w:val="0"/>
          <w:color w:val="000000"/>
          <w:szCs w:val="21"/>
          <w:lang w:eastAsia="zh-CN"/>
        </w:rPr>
        <w:t>梅吉·约翰逊(Meggie Johnson)</w:t>
      </w:r>
      <w:r>
        <w:rPr>
          <w:rFonts w:hint="eastAsia" w:eastAsia="宋体"/>
          <w:b w:val="0"/>
          <w:bCs/>
          <w:color w:val="000000"/>
          <w:szCs w:val="21"/>
          <w:lang w:eastAsia="zh-CN"/>
        </w:rPr>
        <w:t>来自巴尔干半岛白雪覆盖的群山地区。她在那里长大——夏天在森林里探险，冬天则忙着添柴生火。如今，她居住在英国伍斯特植物园区中心的一间宽敞明亮的仓库式住宅里。她热爱描绘坚强的女性角色、色彩斑斓的风景、充满魔力的冒险故事以及机智巧妙的悬疑谜案。她热衷挑战，总是随时准备卷起袖子迎接下一个重大项目。她拥有电影与电视制作理学学士学位，以及国际出版硕士学位。</w:t>
      </w:r>
    </w:p>
    <w:p w14:paraId="4DDD3A1D">
      <w:pPr>
        <w:rPr>
          <w:rFonts w:hint="eastAsia" w:eastAsia="宋体"/>
          <w:b/>
          <w:color w:val="000000"/>
          <w:szCs w:val="21"/>
          <w:lang w:eastAsia="zh-CN"/>
        </w:rPr>
      </w:pPr>
    </w:p>
    <w:p w14:paraId="1F7DFD1F">
      <w:pPr>
        <w:rPr>
          <w:rFonts w:hint="eastAsia"/>
          <w:b/>
          <w:color w:val="000000"/>
          <w:szCs w:val="21"/>
          <w:lang w:val="en-US" w:eastAsia="zh-CN"/>
        </w:rPr>
      </w:pPr>
      <w:r>
        <w:rPr>
          <w:rFonts w:hint="eastAsia"/>
          <w:b/>
          <w:color w:val="000000"/>
          <w:szCs w:val="21"/>
          <w:lang w:val="en-US" w:eastAsia="zh-CN"/>
        </w:rPr>
        <w:t>内页插图：</w:t>
      </w:r>
    </w:p>
    <w:p w14:paraId="5B3B666B">
      <w:pPr>
        <w:rPr>
          <w:rFonts w:hint="eastAsia"/>
          <w:b/>
          <w:color w:val="000000"/>
          <w:szCs w:val="21"/>
          <w:lang w:val="en-US" w:eastAsia="zh-CN"/>
        </w:rPr>
      </w:pPr>
    </w:p>
    <w:p w14:paraId="6CF3E5B4">
      <w:pPr>
        <w:rPr>
          <w:rFonts w:hint="eastAsia"/>
          <w:b/>
          <w:color w:val="000000"/>
          <w:szCs w:val="21"/>
          <w:lang w:val="en-US" w:eastAsia="zh-CN"/>
        </w:rPr>
      </w:pPr>
      <w:r>
        <w:rPr>
          <w:rFonts w:hint="eastAsia"/>
          <w:b/>
          <w:color w:val="000000"/>
          <w:szCs w:val="21"/>
          <w:lang w:val="en-US" w:eastAsia="zh-CN"/>
        </w:rPr>
        <w:drawing>
          <wp:inline distT="0" distB="0" distL="114300" distR="114300">
            <wp:extent cx="3959860" cy="2985135"/>
            <wp:effectExtent l="0" t="0" r="2540" b="5715"/>
            <wp:docPr id="1" name="图片 1" descr="98341809-5c05-4b7d-8df3-ea9343de0f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8341809-5c05-4b7d-8df3-ea9343de0f0f"/>
                    <pic:cNvPicPr>
                      <a:picLocks noChangeAspect="1"/>
                    </pic:cNvPicPr>
                  </pic:nvPicPr>
                  <pic:blipFill>
                    <a:blip r:embed="rId8"/>
                    <a:stretch>
                      <a:fillRect/>
                    </a:stretch>
                  </pic:blipFill>
                  <pic:spPr>
                    <a:xfrm>
                      <a:off x="0" y="0"/>
                      <a:ext cx="3959860" cy="2985135"/>
                    </a:xfrm>
                    <a:prstGeom prst="rect">
                      <a:avLst/>
                    </a:prstGeom>
                  </pic:spPr>
                </pic:pic>
              </a:graphicData>
            </a:graphic>
          </wp:inline>
        </w:drawing>
      </w:r>
    </w:p>
    <w:p w14:paraId="33395D92">
      <w:pPr>
        <w:rPr>
          <w:rFonts w:hint="eastAsia"/>
          <w:b/>
          <w:color w:val="000000"/>
          <w:szCs w:val="21"/>
          <w:lang w:val="en-US" w:eastAsia="zh-CN"/>
        </w:rPr>
      </w:pPr>
      <w:r>
        <w:rPr>
          <w:rFonts w:hint="eastAsia"/>
          <w:b/>
          <w:color w:val="000000"/>
          <w:szCs w:val="21"/>
          <w:lang w:val="en-US" w:eastAsia="zh-CN"/>
        </w:rPr>
        <w:drawing>
          <wp:inline distT="0" distB="0" distL="114300" distR="114300">
            <wp:extent cx="3920490" cy="2938145"/>
            <wp:effectExtent l="0" t="0" r="3810" b="5080"/>
            <wp:docPr id="2" name="图片 2" descr="2e7a12b5-f7b5-48d6-a722-837f56f4a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e7a12b5-f7b5-48d6-a722-837f56f4a875"/>
                    <pic:cNvPicPr>
                      <a:picLocks noChangeAspect="1"/>
                    </pic:cNvPicPr>
                  </pic:nvPicPr>
                  <pic:blipFill>
                    <a:blip r:embed="rId9"/>
                    <a:stretch>
                      <a:fillRect/>
                    </a:stretch>
                  </pic:blipFill>
                  <pic:spPr>
                    <a:xfrm>
                      <a:off x="0" y="0"/>
                      <a:ext cx="3920490" cy="2938145"/>
                    </a:xfrm>
                    <a:prstGeom prst="rect">
                      <a:avLst/>
                    </a:prstGeom>
                  </pic:spPr>
                </pic:pic>
              </a:graphicData>
            </a:graphic>
          </wp:inline>
        </w:drawing>
      </w:r>
      <w:r>
        <w:rPr>
          <w:rFonts w:hint="eastAsia"/>
          <w:b/>
          <w:color w:val="000000"/>
          <w:szCs w:val="21"/>
          <w:lang w:val="en-US" w:eastAsia="zh-CN"/>
        </w:rPr>
        <w:drawing>
          <wp:inline distT="0" distB="0" distL="114300" distR="114300">
            <wp:extent cx="3875405" cy="2910205"/>
            <wp:effectExtent l="0" t="0" r="1270" b="4445"/>
            <wp:docPr id="4" name="图片 4" descr="34a89a5a-6e40-4fb2-94c6-9aaa7e4c24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4a89a5a-6e40-4fb2-94c6-9aaa7e4c244f"/>
                    <pic:cNvPicPr>
                      <a:picLocks noChangeAspect="1"/>
                    </pic:cNvPicPr>
                  </pic:nvPicPr>
                  <pic:blipFill>
                    <a:blip r:embed="rId10"/>
                    <a:stretch>
                      <a:fillRect/>
                    </a:stretch>
                  </pic:blipFill>
                  <pic:spPr>
                    <a:xfrm>
                      <a:off x="0" y="0"/>
                      <a:ext cx="3875405" cy="2910205"/>
                    </a:xfrm>
                    <a:prstGeom prst="rect">
                      <a:avLst/>
                    </a:prstGeom>
                  </pic:spPr>
                </pic:pic>
              </a:graphicData>
            </a:graphic>
          </wp:inline>
        </w:drawing>
      </w:r>
    </w:p>
    <w:p w14:paraId="0AB048A9">
      <w:pPr>
        <w:rPr>
          <w:rFonts w:hint="default"/>
          <w:b/>
          <w:color w:val="000000"/>
          <w:szCs w:val="21"/>
          <w:lang w:val="en-US" w:eastAsia="zh-CN"/>
        </w:rPr>
      </w:pPr>
    </w:p>
    <w:p w14:paraId="4B37F146">
      <w:pPr>
        <w:rPr>
          <w:rFonts w:hint="eastAsia" w:eastAsia="宋体"/>
          <w:b/>
          <w:color w:val="000000"/>
          <w:szCs w:val="21"/>
          <w:lang w:eastAsia="zh-CN"/>
        </w:rPr>
      </w:pPr>
    </w:p>
    <w:p w14:paraId="0C689D32">
      <w:pPr>
        <w:rPr>
          <w:rFonts w:hint="eastAsia" w:eastAsia="宋体"/>
          <w:b/>
          <w:color w:val="000000"/>
          <w:szCs w:val="21"/>
          <w:lang w:eastAsia="zh-CN"/>
        </w:rPr>
      </w:pPr>
    </w:p>
    <w:p w14:paraId="265EB090">
      <w:pPr>
        <w:rPr>
          <w:rFonts w:hint="eastAsia" w:eastAsia="宋体"/>
          <w:b/>
          <w:color w:val="000000"/>
          <w:szCs w:val="21"/>
          <w:lang w:eastAsia="zh-CN"/>
        </w:rPr>
      </w:pPr>
    </w:p>
    <w:p w14:paraId="21B2A4BF">
      <w:pPr>
        <w:rPr>
          <w:rFonts w:hint="eastAsia" w:ascii="华文中宋" w:hAnsi="华文中宋" w:eastAsia="华文中宋"/>
          <w:b/>
          <w:color w:val="000000"/>
          <w:szCs w:val="21"/>
        </w:rPr>
      </w:pPr>
      <w:r>
        <w:rPr>
          <w:b/>
          <w:color w:val="000000"/>
          <w:szCs w:val="21"/>
        </w:rPr>
        <w:t>请将反馈信息发至：</w:t>
      </w:r>
      <w:r>
        <w:rPr>
          <w:rFonts w:ascii="华文中宋" w:hAnsi="华文中宋" w:eastAsia="华文中宋"/>
          <w:b/>
          <w:color w:val="000000"/>
          <w:szCs w:val="21"/>
        </w:rPr>
        <w:t>版权负责人</w:t>
      </w:r>
    </w:p>
    <w:p w14:paraId="1C2969BB">
      <w:pPr>
        <w:rPr>
          <w:b/>
          <w:color w:val="000000"/>
          <w:szCs w:val="21"/>
        </w:rPr>
      </w:pPr>
      <w:r>
        <w:rPr>
          <w:b/>
          <w:color w:val="000000"/>
          <w:szCs w:val="21"/>
        </w:rPr>
        <w:t>Email</w:t>
      </w:r>
      <w:r>
        <w:rPr>
          <w:color w:val="000000"/>
          <w:szCs w:val="21"/>
        </w:rPr>
        <w:t>：</w:t>
      </w:r>
      <w:r>
        <w:fldChar w:fldCharType="begin"/>
      </w:r>
      <w:r>
        <w:instrText xml:space="preserve"> HYPERLINK "mailto:Rights@nurnberg.com.cn" </w:instrText>
      </w:r>
      <w:r>
        <w:fldChar w:fldCharType="separate"/>
      </w:r>
      <w:r>
        <w:rPr>
          <w:rStyle w:val="17"/>
          <w:rFonts w:hint="eastAsia"/>
          <w:szCs w:val="21"/>
        </w:rPr>
        <w:t>Righ</w:t>
      </w:r>
      <w:r>
        <w:rPr>
          <w:rStyle w:val="17"/>
          <w:szCs w:val="21"/>
        </w:rPr>
        <w:t>ts@nurnberg.com.cn</w:t>
      </w:r>
      <w:r>
        <w:rPr>
          <w:rStyle w:val="17"/>
          <w:szCs w:val="21"/>
        </w:rPr>
        <w:fldChar w:fldCharType="end"/>
      </w:r>
    </w:p>
    <w:p w14:paraId="04D389D2">
      <w:pPr>
        <w:rPr>
          <w:b/>
          <w:color w:val="000000"/>
          <w:szCs w:val="21"/>
        </w:rPr>
      </w:pPr>
      <w:r>
        <w:rPr>
          <w:color w:val="000000"/>
          <w:szCs w:val="21"/>
        </w:rPr>
        <w:t>安德鲁·纳伯格联合国际有限公司北京代表处</w:t>
      </w:r>
    </w:p>
    <w:p w14:paraId="70482808">
      <w:pPr>
        <w:rPr>
          <w:b/>
          <w:color w:val="000000"/>
          <w:szCs w:val="21"/>
        </w:rPr>
      </w:pPr>
      <w:r>
        <w:rPr>
          <w:color w:val="000000"/>
          <w:szCs w:val="21"/>
        </w:rPr>
        <w:t>北京市海淀区中关村大街甲59号中国人民大学文化大厦1705室</w:t>
      </w:r>
      <w:r>
        <w:rPr>
          <w:rFonts w:hint="eastAsia"/>
          <w:color w:val="000000"/>
          <w:szCs w:val="21"/>
        </w:rPr>
        <w:t>,</w:t>
      </w:r>
      <w:r>
        <w:rPr>
          <w:color w:val="000000"/>
          <w:szCs w:val="21"/>
        </w:rPr>
        <w:t xml:space="preserve"> 邮编：100872</w:t>
      </w:r>
    </w:p>
    <w:p w14:paraId="6A2CEEBC">
      <w:pPr>
        <w:rPr>
          <w:b/>
          <w:color w:val="000000"/>
          <w:szCs w:val="21"/>
        </w:rPr>
      </w:pPr>
      <w:r>
        <w:rPr>
          <w:color w:val="000000"/>
          <w:szCs w:val="21"/>
        </w:rPr>
        <w:t>电话：010-82504106,   传真：010-82504200</w:t>
      </w:r>
    </w:p>
    <w:p w14:paraId="1E429410">
      <w:pPr>
        <w:rPr>
          <w:rStyle w:val="17"/>
          <w:szCs w:val="21"/>
        </w:rPr>
      </w:pPr>
      <w:r>
        <w:rPr>
          <w:color w:val="000000"/>
          <w:szCs w:val="21"/>
        </w:rPr>
        <w:t>公司网址：</w:t>
      </w:r>
      <w:r>
        <w:fldChar w:fldCharType="begin"/>
      </w:r>
      <w:r>
        <w:instrText xml:space="preserve"> HYPERLINK "http://www.nurnberg.com.cn/" </w:instrText>
      </w:r>
      <w:r>
        <w:fldChar w:fldCharType="separate"/>
      </w:r>
      <w:r>
        <w:rPr>
          <w:rStyle w:val="17"/>
          <w:szCs w:val="21"/>
        </w:rPr>
        <w:t>http://www.nurnberg.com.cn</w:t>
      </w:r>
      <w:r>
        <w:rPr>
          <w:rStyle w:val="17"/>
          <w:szCs w:val="21"/>
        </w:rPr>
        <w:fldChar w:fldCharType="end"/>
      </w:r>
    </w:p>
    <w:p w14:paraId="66EF0BB2">
      <w:pPr>
        <w:rPr>
          <w:color w:val="000000"/>
          <w:szCs w:val="21"/>
        </w:rPr>
      </w:pPr>
      <w:r>
        <w:rPr>
          <w:color w:val="000000"/>
          <w:szCs w:val="21"/>
        </w:rPr>
        <w:t>书目下载</w:t>
      </w:r>
      <w:r>
        <w:rPr>
          <w:rFonts w:hint="eastAsia"/>
          <w:color w:val="000000"/>
          <w:szCs w:val="21"/>
        </w:rPr>
        <w:t>：</w:t>
      </w:r>
      <w:r>
        <w:fldChar w:fldCharType="begin"/>
      </w:r>
      <w:r>
        <w:instrText xml:space="preserve"> HYPERLINK "http://www.nurnberg.com.cn/booklist_zh/list.aspx" </w:instrText>
      </w:r>
      <w:r>
        <w:fldChar w:fldCharType="separate"/>
      </w:r>
      <w:r>
        <w:rPr>
          <w:rStyle w:val="17"/>
          <w:szCs w:val="21"/>
        </w:rPr>
        <w:t>http://www.nurnberg.com.cn/booklist_zh/list.aspx</w:t>
      </w:r>
      <w:r>
        <w:rPr>
          <w:rStyle w:val="17"/>
          <w:szCs w:val="21"/>
        </w:rPr>
        <w:fldChar w:fldCharType="end"/>
      </w:r>
    </w:p>
    <w:p w14:paraId="7AB0B5A6">
      <w:pPr>
        <w:rPr>
          <w:color w:val="000000"/>
          <w:szCs w:val="21"/>
        </w:rPr>
      </w:pPr>
      <w:r>
        <w:rPr>
          <w:color w:val="000000"/>
          <w:szCs w:val="21"/>
        </w:rPr>
        <w:t>书讯浏览</w:t>
      </w:r>
      <w:r>
        <w:rPr>
          <w:rFonts w:hint="eastAsia"/>
          <w:color w:val="000000"/>
          <w:szCs w:val="21"/>
        </w:rPr>
        <w:t>：</w:t>
      </w:r>
      <w:r>
        <w:fldChar w:fldCharType="begin"/>
      </w:r>
      <w:r>
        <w:instrText xml:space="preserve"> HYPERLINK "http://www.nurnberg.com.cn/book/book.aspx" </w:instrText>
      </w:r>
      <w:r>
        <w:fldChar w:fldCharType="separate"/>
      </w:r>
      <w:r>
        <w:rPr>
          <w:rStyle w:val="17"/>
          <w:szCs w:val="21"/>
        </w:rPr>
        <w:t>http://www.nurnberg.com.cn/book/book.aspx</w:t>
      </w:r>
      <w:r>
        <w:rPr>
          <w:rStyle w:val="17"/>
          <w:szCs w:val="21"/>
        </w:rPr>
        <w:fldChar w:fldCharType="end"/>
      </w:r>
    </w:p>
    <w:p w14:paraId="3B470455">
      <w:pPr>
        <w:rPr>
          <w:color w:val="000000"/>
          <w:szCs w:val="21"/>
        </w:rPr>
      </w:pPr>
      <w:r>
        <w:rPr>
          <w:color w:val="000000"/>
          <w:szCs w:val="21"/>
        </w:rPr>
        <w:t>视频推荐</w:t>
      </w:r>
      <w:r>
        <w:rPr>
          <w:rFonts w:hint="eastAsia"/>
          <w:color w:val="000000"/>
          <w:szCs w:val="21"/>
        </w:rPr>
        <w:t>：</w:t>
      </w:r>
      <w:r>
        <w:fldChar w:fldCharType="begin"/>
      </w:r>
      <w:r>
        <w:instrText xml:space="preserve"> HYPERLINK "http://www.nurnberg.com.cn/video/video.aspx" </w:instrText>
      </w:r>
      <w:r>
        <w:fldChar w:fldCharType="separate"/>
      </w:r>
      <w:r>
        <w:rPr>
          <w:rStyle w:val="17"/>
          <w:szCs w:val="21"/>
        </w:rPr>
        <w:t>http://www.nurnberg.com.cn/video/video.aspx</w:t>
      </w:r>
      <w:r>
        <w:rPr>
          <w:rStyle w:val="17"/>
          <w:szCs w:val="21"/>
        </w:rPr>
        <w:fldChar w:fldCharType="end"/>
      </w:r>
    </w:p>
    <w:p w14:paraId="0E913194">
      <w:pPr>
        <w:rPr>
          <w:rStyle w:val="17"/>
          <w:szCs w:val="21"/>
        </w:rPr>
      </w:pPr>
      <w:r>
        <w:rPr>
          <w:color w:val="000000"/>
          <w:szCs w:val="21"/>
        </w:rPr>
        <w:t>豆瓣小站：</w:t>
      </w:r>
      <w:r>
        <w:fldChar w:fldCharType="begin"/>
      </w:r>
      <w:r>
        <w:instrText xml:space="preserve"> HYPERLINK "http://site.douban.com/110577/" </w:instrText>
      </w:r>
      <w:r>
        <w:fldChar w:fldCharType="separate"/>
      </w:r>
      <w:r>
        <w:rPr>
          <w:rStyle w:val="17"/>
          <w:szCs w:val="21"/>
        </w:rPr>
        <w:t>http://site.douban.com/110577/</w:t>
      </w:r>
      <w:r>
        <w:rPr>
          <w:rStyle w:val="17"/>
          <w:szCs w:val="21"/>
        </w:rPr>
        <w:fldChar w:fldCharType="end"/>
      </w:r>
    </w:p>
    <w:p w14:paraId="633F941E">
      <w:pPr>
        <w:rPr>
          <w:rFonts w:ascii="Calibri" w:hAnsi="Calibri" w:cs="Calibri"/>
          <w:color w:val="000000"/>
          <w:shd w:val="clear" w:color="auto" w:fill="FFFFFF"/>
        </w:rPr>
      </w:pPr>
      <w:r>
        <w:rPr>
          <w:rFonts w:hint="eastAsia"/>
          <w:color w:val="000000"/>
          <w:shd w:val="clear" w:color="auto" w:fill="FFFFFF"/>
        </w:rPr>
        <w:t>新浪微博</w:t>
      </w:r>
      <w:r>
        <w:rPr>
          <w:rFonts w:hint="eastAsia"/>
          <w:bCs/>
          <w:color w:val="000000"/>
          <w:shd w:val="clear" w:color="auto" w:fill="FFFFFF"/>
        </w:rPr>
        <w:t>：</w:t>
      </w:r>
      <w:r>
        <w:fldChar w:fldCharType="begin"/>
      </w:r>
      <w:r>
        <w:instrText xml:space="preserve"> HYPERLINK "https://weibo.com/1877653117/profile?topnav=1&amp;wvr=6" </w:instrText>
      </w:r>
      <w:r>
        <w:fldChar w:fldCharType="separate"/>
      </w:r>
      <w:r>
        <w:rPr>
          <w:rFonts w:hint="eastAsia" w:cs="Calibri"/>
          <w:color w:val="0000FF"/>
          <w:u w:val="single"/>
          <w:shd w:val="clear" w:color="auto" w:fill="FFFFFF"/>
        </w:rPr>
        <w:t>安德鲁纳伯格公司的微博</w:t>
      </w:r>
      <w:r>
        <w:rPr>
          <w:color w:val="0000FF"/>
          <w:u w:val="single"/>
          <w:shd w:val="clear" w:color="auto" w:fill="FFFFFF"/>
        </w:rPr>
        <w:t>_</w:t>
      </w:r>
      <w:r>
        <w:rPr>
          <w:rFonts w:hint="eastAsia" w:cs="Calibri"/>
          <w:color w:val="0000FF"/>
          <w:u w:val="single"/>
          <w:shd w:val="clear" w:color="auto" w:fill="FFFFFF"/>
        </w:rPr>
        <w:t>微博</w:t>
      </w:r>
      <w:r>
        <w:rPr>
          <w:color w:val="0000FF"/>
          <w:u w:val="single"/>
          <w:shd w:val="clear" w:color="auto" w:fill="FFFFFF"/>
        </w:rPr>
        <w:t> (weibo.com)</w:t>
      </w:r>
      <w:r>
        <w:rPr>
          <w:color w:val="0000FF"/>
          <w:u w:val="single"/>
          <w:shd w:val="clear" w:color="auto" w:fill="FFFFFF"/>
        </w:rPr>
        <w:fldChar w:fldCharType="end"/>
      </w:r>
    </w:p>
    <w:p w14:paraId="6056A365">
      <w:pPr>
        <w:shd w:val="clear" w:color="auto" w:fill="FFFFFF"/>
        <w:rPr>
          <w:color w:val="000000"/>
          <w:szCs w:val="21"/>
        </w:rPr>
      </w:pPr>
      <w:r>
        <w:rPr>
          <w:color w:val="000000"/>
          <w:szCs w:val="21"/>
        </w:rPr>
        <w:t>微信订阅号：</w:t>
      </w:r>
      <w:r>
        <w:rPr>
          <w:rFonts w:hint="eastAsia"/>
          <w:color w:val="0000FF"/>
          <w:szCs w:val="21"/>
          <w:u w:val="single"/>
        </w:rPr>
        <w:t>安德鲁纳伯格联合国际北京代表处</w:t>
      </w:r>
    </w:p>
    <w:sectPr>
      <w:headerReference r:id="rId3" w:type="default"/>
      <w:footerReference r:id="rId4" w:type="default"/>
      <w:pgSz w:w="11906" w:h="16838"/>
      <w:pgMar w:top="1304" w:right="1701" w:bottom="1304" w:left="1701" w:header="851" w:footer="60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Arial"/>
    <w:panose1 w:val="020B0604020202020204"/>
    <w:charset w:val="00"/>
    <w:family w:val="roman"/>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Trebuchet MS">
    <w:panose1 w:val="020B0603020202020204"/>
    <w:charset w:val="00"/>
    <w:family w:val="swiss"/>
    <w:pitch w:val="default"/>
    <w:sig w:usb0="00000687" w:usb1="00000000" w:usb2="00000000" w:usb3="00000000" w:csb0="2000009F" w:csb1="00000000"/>
  </w:font>
  <w:font w:name="华文中宋">
    <w:panose1 w:val="02010600040101010101"/>
    <w:charset w:val="86"/>
    <w:family w:val="auto"/>
    <w:pitch w:val="default"/>
    <w:sig w:usb0="00000287" w:usb1="080F0000" w:usb2="00000000" w:usb3="00000000" w:csb0="0004009F" w:csb1="DFD70000"/>
  </w:font>
  <w:font w:name="方正姚体">
    <w:panose1 w:val="02010601030101010101"/>
    <w:charset w:val="86"/>
    <w:family w:val="auto"/>
    <w:pitch w:val="default"/>
    <w:sig w:usb0="00000003" w:usb1="080E0000" w:usb2="00000000" w:usb3="00000000" w:csb0="00040000" w:csb1="00000000"/>
  </w:font>
  <w:font w:name="KSOF6398537F">
    <w:panose1 w:val="020B0604020202020204"/>
    <w:charset w:val="86"/>
    <w:family w:val="auto"/>
    <w:pitch w:val="default"/>
    <w:sig w:usb0="00000001" w:usb1="00000000" w:usb2="00000000" w:usb3="00000000" w:csb0="003E0001" w:csb1="00000000"/>
  </w:font>
  <w:font w:name="KSOF987E8EC0">
    <w:panose1 w:val="020B0704020202020204"/>
    <w:charset w:val="86"/>
    <w:family w:val="auto"/>
    <w:pitch w:val="default"/>
    <w:sig w:usb0="00000001" w:usb1="00000000" w:usb2="00000000" w:usb3="00000000" w:csb0="003E0001" w:csb1="00000000"/>
  </w:font>
  <w:font w:name="Wingdings">
    <w:panose1 w:val="05000000000000000000"/>
    <w:charset w:val="00"/>
    <w:family w:val="auto"/>
    <w:pitch w:val="default"/>
    <w:sig w:usb0="00000000" w:usb1="00000000" w:usb2="00000000" w:usb3="00000000" w:csb0="80000000" w:csb1="00000000"/>
  </w:font>
  <w:font w:name="Bahnschrift Condensed">
    <w:panose1 w:val="020B0502040204020203"/>
    <w:charset w:val="00"/>
    <w:family w:val="auto"/>
    <w:pitch w:val="default"/>
    <w:sig w:usb0="A00002C7" w:usb1="00000002"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8BDA0">
    <w:pPr>
      <w:pBdr>
        <w:bottom w:val="single" w:color="auto" w:sz="6" w:space="1"/>
      </w:pBdr>
      <w:jc w:val="center"/>
      <w:rPr>
        <w:rFonts w:ascii="方正姚体" w:eastAsia="方正姚体"/>
        <w:sz w:val="2"/>
        <w:szCs w:val="2"/>
      </w:rPr>
    </w:pPr>
  </w:p>
  <w:p w14:paraId="107F62AB">
    <w:pPr>
      <w:jc w:val="center"/>
      <w:rPr>
        <w:rFonts w:ascii="方正姚体" w:eastAsia="方正姚体"/>
        <w:sz w:val="18"/>
        <w:szCs w:val="18"/>
      </w:rPr>
    </w:pPr>
    <w:r>
      <w:rPr>
        <w:rFonts w:hint="eastAsia" w:ascii="方正姚体" w:eastAsia="方正姚体"/>
        <w:sz w:val="18"/>
        <w:szCs w:val="18"/>
      </w:rPr>
      <w:t>地址：北京市海淀区中关村大街甲59号中国人民大学文化大厦1705室，邮编：100872</w:t>
    </w:r>
  </w:p>
  <w:p w14:paraId="01F8EECD">
    <w:pPr>
      <w:jc w:val="center"/>
      <w:rPr>
        <w:rFonts w:ascii="方正姚体" w:eastAsia="方正姚体"/>
        <w:sz w:val="18"/>
        <w:szCs w:val="18"/>
      </w:rPr>
    </w:pPr>
    <w:r>
      <w:rPr>
        <w:rFonts w:hint="eastAsia" w:ascii="方正姚体" w:eastAsia="方正姚体"/>
        <w:sz w:val="18"/>
        <w:szCs w:val="18"/>
      </w:rPr>
      <w:t>电话：010-82504106，88810959，传真：010-82504200</w:t>
    </w:r>
  </w:p>
  <w:p w14:paraId="45EDD62F">
    <w:pPr>
      <w:jc w:val="center"/>
      <w:rPr>
        <w:rFonts w:ascii="方正姚体" w:eastAsia="方正姚体"/>
        <w:sz w:val="18"/>
        <w:szCs w:val="18"/>
      </w:rPr>
    </w:pPr>
    <w:r>
      <w:rPr>
        <w:rFonts w:hint="eastAsia" w:ascii="方正姚体" w:eastAsia="方正姚体"/>
        <w:sz w:val="18"/>
        <w:szCs w:val="18"/>
      </w:rPr>
      <w:t>网址：</w:t>
    </w:r>
    <w:r>
      <w:fldChar w:fldCharType="begin"/>
    </w:r>
    <w:r>
      <w:instrText xml:space="preserve"> HYPERLINK "http://www.nurnberg.com.cn" </w:instrText>
    </w:r>
    <w:r>
      <w:fldChar w:fldCharType="separate"/>
    </w:r>
    <w:r>
      <w:rPr>
        <w:rStyle w:val="17"/>
        <w:rFonts w:hint="eastAsia" w:ascii="方正姚体" w:eastAsia="方正姚体"/>
        <w:sz w:val="18"/>
        <w:szCs w:val="18"/>
      </w:rPr>
      <w:t>www.nurnberg.com.cn</w:t>
    </w:r>
    <w:r>
      <w:rPr>
        <w:rStyle w:val="17"/>
        <w:rFonts w:hint="eastAsia" w:ascii="方正姚体" w:eastAsia="方正姚体"/>
        <w:sz w:val="18"/>
        <w:szCs w:val="18"/>
      </w:rPr>
      <w:fldChar w:fldCharType="end"/>
    </w:r>
  </w:p>
  <w:p w14:paraId="503EAD41">
    <w:pPr>
      <w:pStyle w:val="8"/>
      <w:jc w:val="center"/>
      <w:rPr>
        <w:rFonts w:ascii="方正姚体" w:eastAsia="方正姚体"/>
      </w:rPr>
    </w:pPr>
    <w:r>
      <w:rPr>
        <w:rFonts w:ascii="方正姚体" w:eastAsia="方正姚体"/>
        <w:kern w:val="0"/>
        <w:szCs w:val="21"/>
      </w:rPr>
      <w:t xml:space="preserve">- </w:t>
    </w:r>
    <w:r>
      <w:rPr>
        <w:rFonts w:ascii="方正姚体" w:eastAsia="方正姚体"/>
        <w:kern w:val="0"/>
        <w:szCs w:val="21"/>
      </w:rPr>
      <w:fldChar w:fldCharType="begin"/>
    </w:r>
    <w:r>
      <w:rPr>
        <w:rFonts w:ascii="方正姚体" w:eastAsia="方正姚体"/>
        <w:kern w:val="0"/>
        <w:szCs w:val="21"/>
      </w:rPr>
      <w:instrText xml:space="preserve"> PAGE </w:instrText>
    </w:r>
    <w:r>
      <w:rPr>
        <w:rFonts w:ascii="方正姚体" w:eastAsia="方正姚体"/>
        <w:kern w:val="0"/>
        <w:szCs w:val="21"/>
      </w:rPr>
      <w:fldChar w:fldCharType="separate"/>
    </w:r>
    <w:r>
      <w:rPr>
        <w:rFonts w:ascii="方正姚体" w:eastAsia="方正姚体"/>
        <w:kern w:val="0"/>
        <w:szCs w:val="21"/>
      </w:rPr>
      <w:t>4</w:t>
    </w:r>
    <w:r>
      <w:rPr>
        <w:rFonts w:ascii="方正姚体" w:eastAsia="方正姚体"/>
        <w:kern w:val="0"/>
        <w:szCs w:val="21"/>
      </w:rPr>
      <w:fldChar w:fldCharType="end"/>
    </w:r>
    <w:r>
      <w:rPr>
        <w:rFonts w:ascii="方正姚体" w:eastAsia="方正姚体"/>
        <w:kern w:val="0"/>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73930">
    <w:pPr>
      <w:jc w:val="right"/>
      <w:rPr>
        <w:rFonts w:eastAsia="黑体"/>
        <w:b/>
        <w:bCs/>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-9525</wp:posOffset>
          </wp:positionV>
          <wp:extent cx="368935" cy="340995"/>
          <wp:effectExtent l="19050" t="0" r="0" b="0"/>
          <wp:wrapSquare wrapText="bothSides"/>
          <wp:docPr id="11" name="图片 1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公司logo（新北京黑色）"/>
                  <pic:cNvPicPr>
                    <a:picLocks noChangeAspect="1" noChangeArrowheads="1"/>
                  </pic:cNvPicPr>
                </pic:nvPicPr>
                <pic:blipFill>
                  <a:blip r:embed="rId1"/>
                  <a:srcRect/>
                  <a:stretch>
                    <a:fillRect/>
                  </a:stretch>
                </pic:blipFill>
                <pic:spPr>
                  <a:xfrm>
                    <a:off x="0" y="0"/>
                    <a:ext cx="368935" cy="340995"/>
                  </a:xfrm>
                  <a:prstGeom prst="rect">
                    <a:avLst/>
                  </a:prstGeom>
                  <a:noFill/>
                  <a:ln w="9525">
                    <a:noFill/>
                    <a:miter lim="800000"/>
                    <a:headEnd/>
                    <a:tailEnd/>
                  </a:ln>
                </pic:spPr>
              </pic:pic>
            </a:graphicData>
          </a:graphic>
        </wp:anchor>
      </w:drawing>
    </w:r>
  </w:p>
  <w:p w14:paraId="7B59CB4A">
    <w:pPr>
      <w:pStyle w:val="9"/>
      <w:jc w:val="right"/>
      <w:rPr>
        <w:rFonts w:eastAsia="方正姚体"/>
        <w:b/>
        <w:bCs/>
      </w:rPr>
    </w:pPr>
    <w:r>
      <w:rPr>
        <w:rFonts w:hint="eastAsia" w:eastAsia="方正姚体"/>
      </w:rPr>
      <w:t>英国安德鲁·纳伯格联合国际有限公司北京代表处</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B82C49"/>
    <w:multiLevelType w:val="singleLevel"/>
    <w:tmpl w:val="49B82C49"/>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IzODlmYmYwMTBhN2VmYmE3MjI3MWJhYjg2NGM2NDYifQ=="/>
  </w:docVars>
  <w:rsids>
    <w:rsidRoot w:val="00A71D38"/>
    <w:rsid w:val="00002608"/>
    <w:rsid w:val="00006BEC"/>
    <w:rsid w:val="00007470"/>
    <w:rsid w:val="00010866"/>
    <w:rsid w:val="00012981"/>
    <w:rsid w:val="00013CE1"/>
    <w:rsid w:val="00014C1E"/>
    <w:rsid w:val="000154D7"/>
    <w:rsid w:val="00015D9E"/>
    <w:rsid w:val="00016A67"/>
    <w:rsid w:val="0002623F"/>
    <w:rsid w:val="0003734A"/>
    <w:rsid w:val="00037EDE"/>
    <w:rsid w:val="00044468"/>
    <w:rsid w:val="000471BE"/>
    <w:rsid w:val="00052601"/>
    <w:rsid w:val="0005296B"/>
    <w:rsid w:val="00056082"/>
    <w:rsid w:val="0006074F"/>
    <w:rsid w:val="000649FF"/>
    <w:rsid w:val="00067E08"/>
    <w:rsid w:val="000721D3"/>
    <w:rsid w:val="0007792C"/>
    <w:rsid w:val="00080A1A"/>
    <w:rsid w:val="000828F5"/>
    <w:rsid w:val="00090BA7"/>
    <w:rsid w:val="00094542"/>
    <w:rsid w:val="000A276C"/>
    <w:rsid w:val="000A29A9"/>
    <w:rsid w:val="000A2E1D"/>
    <w:rsid w:val="000A73C3"/>
    <w:rsid w:val="000B0918"/>
    <w:rsid w:val="000B22DE"/>
    <w:rsid w:val="000C1EE1"/>
    <w:rsid w:val="000C380D"/>
    <w:rsid w:val="000C4692"/>
    <w:rsid w:val="000C6B43"/>
    <w:rsid w:val="000C7101"/>
    <w:rsid w:val="000C780B"/>
    <w:rsid w:val="000D447B"/>
    <w:rsid w:val="000D7F00"/>
    <w:rsid w:val="000E219B"/>
    <w:rsid w:val="0010039B"/>
    <w:rsid w:val="001003C1"/>
    <w:rsid w:val="00106774"/>
    <w:rsid w:val="00106D0C"/>
    <w:rsid w:val="00115BF6"/>
    <w:rsid w:val="00134275"/>
    <w:rsid w:val="00137035"/>
    <w:rsid w:val="00142CBE"/>
    <w:rsid w:val="0014507F"/>
    <w:rsid w:val="00146F64"/>
    <w:rsid w:val="00151609"/>
    <w:rsid w:val="00152F8A"/>
    <w:rsid w:val="00155A14"/>
    <w:rsid w:val="00157258"/>
    <w:rsid w:val="00161F32"/>
    <w:rsid w:val="001639E3"/>
    <w:rsid w:val="00166064"/>
    <w:rsid w:val="00176F33"/>
    <w:rsid w:val="00182905"/>
    <w:rsid w:val="001835F4"/>
    <w:rsid w:val="0018456D"/>
    <w:rsid w:val="001859C2"/>
    <w:rsid w:val="001913BB"/>
    <w:rsid w:val="00197385"/>
    <w:rsid w:val="001A170B"/>
    <w:rsid w:val="001A7625"/>
    <w:rsid w:val="001B2F5C"/>
    <w:rsid w:val="001B3067"/>
    <w:rsid w:val="001C154E"/>
    <w:rsid w:val="001C3065"/>
    <w:rsid w:val="001C47E4"/>
    <w:rsid w:val="001C4855"/>
    <w:rsid w:val="001C4FF9"/>
    <w:rsid w:val="001C5402"/>
    <w:rsid w:val="001C58F1"/>
    <w:rsid w:val="001C76A0"/>
    <w:rsid w:val="001D41B1"/>
    <w:rsid w:val="001D57C1"/>
    <w:rsid w:val="001D6BD3"/>
    <w:rsid w:val="001E141F"/>
    <w:rsid w:val="001E2957"/>
    <w:rsid w:val="001E696D"/>
    <w:rsid w:val="001F0856"/>
    <w:rsid w:val="00202EB5"/>
    <w:rsid w:val="002037EA"/>
    <w:rsid w:val="0021027E"/>
    <w:rsid w:val="00212EA1"/>
    <w:rsid w:val="00215937"/>
    <w:rsid w:val="0021654B"/>
    <w:rsid w:val="002428B4"/>
    <w:rsid w:val="00246D10"/>
    <w:rsid w:val="002529AC"/>
    <w:rsid w:val="0025531D"/>
    <w:rsid w:val="00256CC3"/>
    <w:rsid w:val="002670DA"/>
    <w:rsid w:val="0027188C"/>
    <w:rsid w:val="00271FB3"/>
    <w:rsid w:val="00274BF1"/>
    <w:rsid w:val="00276227"/>
    <w:rsid w:val="0028760E"/>
    <w:rsid w:val="002904B8"/>
    <w:rsid w:val="00294410"/>
    <w:rsid w:val="00295DF5"/>
    <w:rsid w:val="002A022A"/>
    <w:rsid w:val="002A17A3"/>
    <w:rsid w:val="002A598F"/>
    <w:rsid w:val="002A5D64"/>
    <w:rsid w:val="002A7FA4"/>
    <w:rsid w:val="002B18F2"/>
    <w:rsid w:val="002B1B16"/>
    <w:rsid w:val="002B3FB1"/>
    <w:rsid w:val="002B51C1"/>
    <w:rsid w:val="002B7D5A"/>
    <w:rsid w:val="002D3C25"/>
    <w:rsid w:val="002E31A2"/>
    <w:rsid w:val="002E37FF"/>
    <w:rsid w:val="002E5DC5"/>
    <w:rsid w:val="002E5F2A"/>
    <w:rsid w:val="002F28B7"/>
    <w:rsid w:val="002F47CA"/>
    <w:rsid w:val="002F49FB"/>
    <w:rsid w:val="0030073F"/>
    <w:rsid w:val="00303220"/>
    <w:rsid w:val="00307760"/>
    <w:rsid w:val="00320925"/>
    <w:rsid w:val="00321AF4"/>
    <w:rsid w:val="003222F0"/>
    <w:rsid w:val="00322B4B"/>
    <w:rsid w:val="00326C8D"/>
    <w:rsid w:val="003311A3"/>
    <w:rsid w:val="00331CEE"/>
    <w:rsid w:val="003330B6"/>
    <w:rsid w:val="00337304"/>
    <w:rsid w:val="00344C37"/>
    <w:rsid w:val="00346BE5"/>
    <w:rsid w:val="0035593A"/>
    <w:rsid w:val="00366751"/>
    <w:rsid w:val="0037085F"/>
    <w:rsid w:val="00383FD0"/>
    <w:rsid w:val="00390940"/>
    <w:rsid w:val="00392F79"/>
    <w:rsid w:val="003972FB"/>
    <w:rsid w:val="003A5EE9"/>
    <w:rsid w:val="003A6586"/>
    <w:rsid w:val="003B25FD"/>
    <w:rsid w:val="003B5916"/>
    <w:rsid w:val="003C11BB"/>
    <w:rsid w:val="003C2DA6"/>
    <w:rsid w:val="003D4957"/>
    <w:rsid w:val="003E0567"/>
    <w:rsid w:val="003E2B7F"/>
    <w:rsid w:val="003E754D"/>
    <w:rsid w:val="003F05DE"/>
    <w:rsid w:val="003F0933"/>
    <w:rsid w:val="003F0CD0"/>
    <w:rsid w:val="003F2F14"/>
    <w:rsid w:val="003F5825"/>
    <w:rsid w:val="00407A91"/>
    <w:rsid w:val="004148D5"/>
    <w:rsid w:val="00414A9C"/>
    <w:rsid w:val="004150F4"/>
    <w:rsid w:val="00422041"/>
    <w:rsid w:val="00430F53"/>
    <w:rsid w:val="00431D1E"/>
    <w:rsid w:val="0043213E"/>
    <w:rsid w:val="00452828"/>
    <w:rsid w:val="004554A0"/>
    <w:rsid w:val="004611D6"/>
    <w:rsid w:val="00462D1B"/>
    <w:rsid w:val="00462FAD"/>
    <w:rsid w:val="00463285"/>
    <w:rsid w:val="00466422"/>
    <w:rsid w:val="00471E19"/>
    <w:rsid w:val="004727D9"/>
    <w:rsid w:val="004732BF"/>
    <w:rsid w:val="004750B4"/>
    <w:rsid w:val="00475CC3"/>
    <w:rsid w:val="004768B7"/>
    <w:rsid w:val="004778DF"/>
    <w:rsid w:val="00484EAC"/>
    <w:rsid w:val="00491229"/>
    <w:rsid w:val="004A18EB"/>
    <w:rsid w:val="004A5622"/>
    <w:rsid w:val="004A5691"/>
    <w:rsid w:val="004B2FFD"/>
    <w:rsid w:val="004B4C85"/>
    <w:rsid w:val="004B64D1"/>
    <w:rsid w:val="004C7A29"/>
    <w:rsid w:val="004D117F"/>
    <w:rsid w:val="004E52F4"/>
    <w:rsid w:val="004E7135"/>
    <w:rsid w:val="004F1E7A"/>
    <w:rsid w:val="004F47CD"/>
    <w:rsid w:val="004F734A"/>
    <w:rsid w:val="0050147C"/>
    <w:rsid w:val="00501920"/>
    <w:rsid w:val="00505D66"/>
    <w:rsid w:val="005116BE"/>
    <w:rsid w:val="00511D8F"/>
    <w:rsid w:val="00514B94"/>
    <w:rsid w:val="005272EB"/>
    <w:rsid w:val="00527886"/>
    <w:rsid w:val="00534ED9"/>
    <w:rsid w:val="005356AF"/>
    <w:rsid w:val="00541157"/>
    <w:rsid w:val="00547E7E"/>
    <w:rsid w:val="00556080"/>
    <w:rsid w:val="005664AD"/>
    <w:rsid w:val="005737DB"/>
    <w:rsid w:val="00577471"/>
    <w:rsid w:val="00577751"/>
    <w:rsid w:val="00582EAD"/>
    <w:rsid w:val="00583966"/>
    <w:rsid w:val="0058404E"/>
    <w:rsid w:val="00594ED2"/>
    <w:rsid w:val="005953CB"/>
    <w:rsid w:val="00595DC1"/>
    <w:rsid w:val="005A40A1"/>
    <w:rsid w:val="005A5754"/>
    <w:rsid w:val="005B212D"/>
    <w:rsid w:val="005B6FB0"/>
    <w:rsid w:val="005B7CEB"/>
    <w:rsid w:val="005C06B7"/>
    <w:rsid w:val="005C1ED9"/>
    <w:rsid w:val="005C4A04"/>
    <w:rsid w:val="005C6904"/>
    <w:rsid w:val="005E2B8A"/>
    <w:rsid w:val="005E611E"/>
    <w:rsid w:val="00602E6C"/>
    <w:rsid w:val="006103F6"/>
    <w:rsid w:val="00610C62"/>
    <w:rsid w:val="00611A7C"/>
    <w:rsid w:val="00617BF8"/>
    <w:rsid w:val="00620BD4"/>
    <w:rsid w:val="00630305"/>
    <w:rsid w:val="006453B2"/>
    <w:rsid w:val="00653EE1"/>
    <w:rsid w:val="006628D4"/>
    <w:rsid w:val="006858B4"/>
    <w:rsid w:val="00697196"/>
    <w:rsid w:val="006A0B34"/>
    <w:rsid w:val="006A0FFB"/>
    <w:rsid w:val="006A3EB0"/>
    <w:rsid w:val="006A4D58"/>
    <w:rsid w:val="006A4FA2"/>
    <w:rsid w:val="006A54FC"/>
    <w:rsid w:val="006A5ACA"/>
    <w:rsid w:val="006B1375"/>
    <w:rsid w:val="006B1E88"/>
    <w:rsid w:val="006B2FAD"/>
    <w:rsid w:val="006B3D6E"/>
    <w:rsid w:val="006C005B"/>
    <w:rsid w:val="006C62BA"/>
    <w:rsid w:val="006C680F"/>
    <w:rsid w:val="006C6B97"/>
    <w:rsid w:val="006D198E"/>
    <w:rsid w:val="006D206A"/>
    <w:rsid w:val="006D297D"/>
    <w:rsid w:val="006E7267"/>
    <w:rsid w:val="006F043F"/>
    <w:rsid w:val="0070392F"/>
    <w:rsid w:val="00710D20"/>
    <w:rsid w:val="007119EC"/>
    <w:rsid w:val="00711B64"/>
    <w:rsid w:val="00723F55"/>
    <w:rsid w:val="0072407A"/>
    <w:rsid w:val="00727197"/>
    <w:rsid w:val="007308E7"/>
    <w:rsid w:val="00730B71"/>
    <w:rsid w:val="00732FAC"/>
    <w:rsid w:val="00733B18"/>
    <w:rsid w:val="007340DB"/>
    <w:rsid w:val="00736265"/>
    <w:rsid w:val="007367B2"/>
    <w:rsid w:val="00740CBA"/>
    <w:rsid w:val="00745E40"/>
    <w:rsid w:val="00747D9C"/>
    <w:rsid w:val="00750C55"/>
    <w:rsid w:val="0075278B"/>
    <w:rsid w:val="007535B6"/>
    <w:rsid w:val="00755792"/>
    <w:rsid w:val="00756084"/>
    <w:rsid w:val="00756E7A"/>
    <w:rsid w:val="0075707B"/>
    <w:rsid w:val="00757A53"/>
    <w:rsid w:val="00757D84"/>
    <w:rsid w:val="00760BD0"/>
    <w:rsid w:val="0076192D"/>
    <w:rsid w:val="00770233"/>
    <w:rsid w:val="007766E3"/>
    <w:rsid w:val="00783745"/>
    <w:rsid w:val="00784FAA"/>
    <w:rsid w:val="00786728"/>
    <w:rsid w:val="00797837"/>
    <w:rsid w:val="007A4BED"/>
    <w:rsid w:val="007A5890"/>
    <w:rsid w:val="007B0B68"/>
    <w:rsid w:val="007B0D11"/>
    <w:rsid w:val="007B543B"/>
    <w:rsid w:val="007C091F"/>
    <w:rsid w:val="007D1E2D"/>
    <w:rsid w:val="007D22D2"/>
    <w:rsid w:val="007E195B"/>
    <w:rsid w:val="007E34AA"/>
    <w:rsid w:val="007F13A6"/>
    <w:rsid w:val="007F30AE"/>
    <w:rsid w:val="00805130"/>
    <w:rsid w:val="008053EF"/>
    <w:rsid w:val="00805764"/>
    <w:rsid w:val="0081329E"/>
    <w:rsid w:val="00822AAF"/>
    <w:rsid w:val="008303DA"/>
    <w:rsid w:val="00833658"/>
    <w:rsid w:val="00843714"/>
    <w:rsid w:val="00852C2B"/>
    <w:rsid w:val="00852DBA"/>
    <w:rsid w:val="00853CCF"/>
    <w:rsid w:val="00856401"/>
    <w:rsid w:val="00861777"/>
    <w:rsid w:val="00861AA6"/>
    <w:rsid w:val="00862531"/>
    <w:rsid w:val="00862DBE"/>
    <w:rsid w:val="008648D3"/>
    <w:rsid w:val="00866B99"/>
    <w:rsid w:val="00867007"/>
    <w:rsid w:val="0087014B"/>
    <w:rsid w:val="00872162"/>
    <w:rsid w:val="00873EF3"/>
    <w:rsid w:val="008845AD"/>
    <w:rsid w:val="0088592B"/>
    <w:rsid w:val="00885ADE"/>
    <w:rsid w:val="0088708F"/>
    <w:rsid w:val="0089065F"/>
    <w:rsid w:val="0089462C"/>
    <w:rsid w:val="008955F8"/>
    <w:rsid w:val="0089589B"/>
    <w:rsid w:val="008A0347"/>
    <w:rsid w:val="008A62BF"/>
    <w:rsid w:val="008B0A5A"/>
    <w:rsid w:val="008B3081"/>
    <w:rsid w:val="008B4DCA"/>
    <w:rsid w:val="008B541B"/>
    <w:rsid w:val="008C6419"/>
    <w:rsid w:val="008C7C6C"/>
    <w:rsid w:val="008D4D33"/>
    <w:rsid w:val="008E4369"/>
    <w:rsid w:val="008F2626"/>
    <w:rsid w:val="008F4A77"/>
    <w:rsid w:val="008F5575"/>
    <w:rsid w:val="008F5E49"/>
    <w:rsid w:val="008F7B77"/>
    <w:rsid w:val="0090680E"/>
    <w:rsid w:val="0091777E"/>
    <w:rsid w:val="009225ED"/>
    <w:rsid w:val="00923EB5"/>
    <w:rsid w:val="00924BE6"/>
    <w:rsid w:val="00927BD3"/>
    <w:rsid w:val="009302AB"/>
    <w:rsid w:val="00933B77"/>
    <w:rsid w:val="00940692"/>
    <w:rsid w:val="00940B93"/>
    <w:rsid w:val="00947EB5"/>
    <w:rsid w:val="009517D3"/>
    <w:rsid w:val="0096089F"/>
    <w:rsid w:val="00961AEF"/>
    <w:rsid w:val="009860D3"/>
    <w:rsid w:val="00990F6E"/>
    <w:rsid w:val="009921FC"/>
    <w:rsid w:val="009A17B0"/>
    <w:rsid w:val="009A6621"/>
    <w:rsid w:val="009B202E"/>
    <w:rsid w:val="009C213E"/>
    <w:rsid w:val="009C2F45"/>
    <w:rsid w:val="009C31DF"/>
    <w:rsid w:val="009C50AB"/>
    <w:rsid w:val="009C666B"/>
    <w:rsid w:val="009C68E1"/>
    <w:rsid w:val="009D11E9"/>
    <w:rsid w:val="009D4F6F"/>
    <w:rsid w:val="009E2A59"/>
    <w:rsid w:val="009E3929"/>
    <w:rsid w:val="009E75BC"/>
    <w:rsid w:val="009E7AD3"/>
    <w:rsid w:val="009F045E"/>
    <w:rsid w:val="009F1E68"/>
    <w:rsid w:val="009F2CE0"/>
    <w:rsid w:val="00A005AB"/>
    <w:rsid w:val="00A054DA"/>
    <w:rsid w:val="00A105E3"/>
    <w:rsid w:val="00A11986"/>
    <w:rsid w:val="00A13AC1"/>
    <w:rsid w:val="00A174E5"/>
    <w:rsid w:val="00A21B53"/>
    <w:rsid w:val="00A25133"/>
    <w:rsid w:val="00A40988"/>
    <w:rsid w:val="00A44B8C"/>
    <w:rsid w:val="00A526C7"/>
    <w:rsid w:val="00A575A3"/>
    <w:rsid w:val="00A602F6"/>
    <w:rsid w:val="00A651B0"/>
    <w:rsid w:val="00A71D38"/>
    <w:rsid w:val="00A90379"/>
    <w:rsid w:val="00A90603"/>
    <w:rsid w:val="00A910E5"/>
    <w:rsid w:val="00AA0B3B"/>
    <w:rsid w:val="00AA1AA9"/>
    <w:rsid w:val="00AA4414"/>
    <w:rsid w:val="00AB5463"/>
    <w:rsid w:val="00AC075C"/>
    <w:rsid w:val="00AC3399"/>
    <w:rsid w:val="00AD250E"/>
    <w:rsid w:val="00AE009F"/>
    <w:rsid w:val="00AF1A4C"/>
    <w:rsid w:val="00AF374C"/>
    <w:rsid w:val="00B01D5B"/>
    <w:rsid w:val="00B05F67"/>
    <w:rsid w:val="00B07E00"/>
    <w:rsid w:val="00B11565"/>
    <w:rsid w:val="00B1495D"/>
    <w:rsid w:val="00B210C4"/>
    <w:rsid w:val="00B26A7A"/>
    <w:rsid w:val="00B43536"/>
    <w:rsid w:val="00B44504"/>
    <w:rsid w:val="00B45349"/>
    <w:rsid w:val="00B46616"/>
    <w:rsid w:val="00B46A0A"/>
    <w:rsid w:val="00B47A45"/>
    <w:rsid w:val="00B5387C"/>
    <w:rsid w:val="00B546FA"/>
    <w:rsid w:val="00B56462"/>
    <w:rsid w:val="00B61C6E"/>
    <w:rsid w:val="00B628C7"/>
    <w:rsid w:val="00B65F1C"/>
    <w:rsid w:val="00B66C72"/>
    <w:rsid w:val="00B677EF"/>
    <w:rsid w:val="00B76409"/>
    <w:rsid w:val="00B81C0B"/>
    <w:rsid w:val="00B84321"/>
    <w:rsid w:val="00B85002"/>
    <w:rsid w:val="00B86217"/>
    <w:rsid w:val="00B9217B"/>
    <w:rsid w:val="00B96AC2"/>
    <w:rsid w:val="00B9717E"/>
    <w:rsid w:val="00BA196A"/>
    <w:rsid w:val="00BA412D"/>
    <w:rsid w:val="00BB3761"/>
    <w:rsid w:val="00BB3810"/>
    <w:rsid w:val="00BB43BF"/>
    <w:rsid w:val="00BC52A7"/>
    <w:rsid w:val="00BC6148"/>
    <w:rsid w:val="00BC7CFD"/>
    <w:rsid w:val="00BD06E3"/>
    <w:rsid w:val="00BD5420"/>
    <w:rsid w:val="00BF4E7A"/>
    <w:rsid w:val="00BF5E63"/>
    <w:rsid w:val="00BF6386"/>
    <w:rsid w:val="00C00252"/>
    <w:rsid w:val="00C06640"/>
    <w:rsid w:val="00C11A71"/>
    <w:rsid w:val="00C12C57"/>
    <w:rsid w:val="00C2257A"/>
    <w:rsid w:val="00C238EF"/>
    <w:rsid w:val="00C23B4A"/>
    <w:rsid w:val="00C2730B"/>
    <w:rsid w:val="00C27D1F"/>
    <w:rsid w:val="00C32C47"/>
    <w:rsid w:val="00C3552F"/>
    <w:rsid w:val="00C520EF"/>
    <w:rsid w:val="00C53E8B"/>
    <w:rsid w:val="00C57ECE"/>
    <w:rsid w:val="00C612DF"/>
    <w:rsid w:val="00C61B8D"/>
    <w:rsid w:val="00C62270"/>
    <w:rsid w:val="00C6321D"/>
    <w:rsid w:val="00C6653B"/>
    <w:rsid w:val="00C7119F"/>
    <w:rsid w:val="00C77355"/>
    <w:rsid w:val="00C817C6"/>
    <w:rsid w:val="00C83A86"/>
    <w:rsid w:val="00C903F7"/>
    <w:rsid w:val="00C90BB3"/>
    <w:rsid w:val="00C93394"/>
    <w:rsid w:val="00CB1C0E"/>
    <w:rsid w:val="00CB2CE3"/>
    <w:rsid w:val="00CB361C"/>
    <w:rsid w:val="00CB6825"/>
    <w:rsid w:val="00CC03A3"/>
    <w:rsid w:val="00CC226C"/>
    <w:rsid w:val="00CC6F55"/>
    <w:rsid w:val="00CD1121"/>
    <w:rsid w:val="00CD2007"/>
    <w:rsid w:val="00CE1D5B"/>
    <w:rsid w:val="00CE468D"/>
    <w:rsid w:val="00CE67B4"/>
    <w:rsid w:val="00CF0A41"/>
    <w:rsid w:val="00CF13F7"/>
    <w:rsid w:val="00CF1D82"/>
    <w:rsid w:val="00CF2C8D"/>
    <w:rsid w:val="00CF5AFB"/>
    <w:rsid w:val="00CF6406"/>
    <w:rsid w:val="00D21787"/>
    <w:rsid w:val="00D24097"/>
    <w:rsid w:val="00D2503F"/>
    <w:rsid w:val="00D25DB0"/>
    <w:rsid w:val="00D318C4"/>
    <w:rsid w:val="00D34454"/>
    <w:rsid w:val="00D3525D"/>
    <w:rsid w:val="00D36174"/>
    <w:rsid w:val="00D430C2"/>
    <w:rsid w:val="00D43A3B"/>
    <w:rsid w:val="00D43A4A"/>
    <w:rsid w:val="00D46BB5"/>
    <w:rsid w:val="00D46E79"/>
    <w:rsid w:val="00D47002"/>
    <w:rsid w:val="00D51336"/>
    <w:rsid w:val="00D55458"/>
    <w:rsid w:val="00D60EB2"/>
    <w:rsid w:val="00D64CC7"/>
    <w:rsid w:val="00D70677"/>
    <w:rsid w:val="00D70988"/>
    <w:rsid w:val="00D70B4B"/>
    <w:rsid w:val="00D81549"/>
    <w:rsid w:val="00D844AC"/>
    <w:rsid w:val="00D87CCE"/>
    <w:rsid w:val="00D924FC"/>
    <w:rsid w:val="00DA45E3"/>
    <w:rsid w:val="00DA4B7E"/>
    <w:rsid w:val="00DB3BB9"/>
    <w:rsid w:val="00DC3063"/>
    <w:rsid w:val="00DC6F86"/>
    <w:rsid w:val="00DD2D61"/>
    <w:rsid w:val="00DD3D54"/>
    <w:rsid w:val="00DD49F3"/>
    <w:rsid w:val="00DE1211"/>
    <w:rsid w:val="00DE3EC6"/>
    <w:rsid w:val="00DF0621"/>
    <w:rsid w:val="00DF1A51"/>
    <w:rsid w:val="00DF7FA2"/>
    <w:rsid w:val="00E0071D"/>
    <w:rsid w:val="00E122C9"/>
    <w:rsid w:val="00E17EE6"/>
    <w:rsid w:val="00E2561F"/>
    <w:rsid w:val="00E346E8"/>
    <w:rsid w:val="00E367D0"/>
    <w:rsid w:val="00E375F7"/>
    <w:rsid w:val="00E418A5"/>
    <w:rsid w:val="00E42690"/>
    <w:rsid w:val="00E43A3D"/>
    <w:rsid w:val="00E447C0"/>
    <w:rsid w:val="00E44F09"/>
    <w:rsid w:val="00E50060"/>
    <w:rsid w:val="00E5688B"/>
    <w:rsid w:val="00E5753A"/>
    <w:rsid w:val="00E744E4"/>
    <w:rsid w:val="00E76E41"/>
    <w:rsid w:val="00E82CB2"/>
    <w:rsid w:val="00E84329"/>
    <w:rsid w:val="00E856FE"/>
    <w:rsid w:val="00E87FEE"/>
    <w:rsid w:val="00E926AA"/>
    <w:rsid w:val="00E93641"/>
    <w:rsid w:val="00E9386C"/>
    <w:rsid w:val="00EA07D1"/>
    <w:rsid w:val="00EA07DA"/>
    <w:rsid w:val="00EA4443"/>
    <w:rsid w:val="00EA5F9A"/>
    <w:rsid w:val="00EB1F90"/>
    <w:rsid w:val="00EB2DAE"/>
    <w:rsid w:val="00EB5E3B"/>
    <w:rsid w:val="00EB6513"/>
    <w:rsid w:val="00EB6580"/>
    <w:rsid w:val="00EC7589"/>
    <w:rsid w:val="00ED3B90"/>
    <w:rsid w:val="00EE7828"/>
    <w:rsid w:val="00EE7FE5"/>
    <w:rsid w:val="00EF43E0"/>
    <w:rsid w:val="00EF51BA"/>
    <w:rsid w:val="00F26153"/>
    <w:rsid w:val="00F27267"/>
    <w:rsid w:val="00F30CA5"/>
    <w:rsid w:val="00F318E4"/>
    <w:rsid w:val="00F3449F"/>
    <w:rsid w:val="00F352AE"/>
    <w:rsid w:val="00F37E5C"/>
    <w:rsid w:val="00F41228"/>
    <w:rsid w:val="00F43108"/>
    <w:rsid w:val="00F4467B"/>
    <w:rsid w:val="00F52C54"/>
    <w:rsid w:val="00F70C16"/>
    <w:rsid w:val="00F72189"/>
    <w:rsid w:val="00F74D56"/>
    <w:rsid w:val="00F835EE"/>
    <w:rsid w:val="00F8540D"/>
    <w:rsid w:val="00F91A47"/>
    <w:rsid w:val="00F937AD"/>
    <w:rsid w:val="00F96AEF"/>
    <w:rsid w:val="00F97230"/>
    <w:rsid w:val="00F978A8"/>
    <w:rsid w:val="00FA0581"/>
    <w:rsid w:val="00FA357B"/>
    <w:rsid w:val="00FA3ACC"/>
    <w:rsid w:val="00FA4A2B"/>
    <w:rsid w:val="00FA7D63"/>
    <w:rsid w:val="00FA7F29"/>
    <w:rsid w:val="00FB177E"/>
    <w:rsid w:val="00FB663B"/>
    <w:rsid w:val="00FB7AA1"/>
    <w:rsid w:val="00FC3402"/>
    <w:rsid w:val="00FC6E83"/>
    <w:rsid w:val="00FD34F3"/>
    <w:rsid w:val="00FE4FD6"/>
    <w:rsid w:val="00FF63CA"/>
    <w:rsid w:val="020E4D32"/>
    <w:rsid w:val="022A3EF0"/>
    <w:rsid w:val="023D6235"/>
    <w:rsid w:val="0273635F"/>
    <w:rsid w:val="03B22E0E"/>
    <w:rsid w:val="03FF60FC"/>
    <w:rsid w:val="04AF706E"/>
    <w:rsid w:val="05822BE4"/>
    <w:rsid w:val="06C27CC0"/>
    <w:rsid w:val="06D15BC0"/>
    <w:rsid w:val="08156338"/>
    <w:rsid w:val="085D4452"/>
    <w:rsid w:val="08971A59"/>
    <w:rsid w:val="08A12E83"/>
    <w:rsid w:val="09175B82"/>
    <w:rsid w:val="093610D6"/>
    <w:rsid w:val="09405213"/>
    <w:rsid w:val="0A734AF0"/>
    <w:rsid w:val="0AEF57A8"/>
    <w:rsid w:val="0B1624C2"/>
    <w:rsid w:val="0BE06F3E"/>
    <w:rsid w:val="102057D2"/>
    <w:rsid w:val="10E13599"/>
    <w:rsid w:val="113558F2"/>
    <w:rsid w:val="1187016F"/>
    <w:rsid w:val="11B95A5B"/>
    <w:rsid w:val="129F450F"/>
    <w:rsid w:val="135C5B3F"/>
    <w:rsid w:val="148771DA"/>
    <w:rsid w:val="1493417A"/>
    <w:rsid w:val="14E97911"/>
    <w:rsid w:val="15EE0283"/>
    <w:rsid w:val="16420AD6"/>
    <w:rsid w:val="16C75F5C"/>
    <w:rsid w:val="18DA672E"/>
    <w:rsid w:val="19746C1E"/>
    <w:rsid w:val="1A2975C4"/>
    <w:rsid w:val="1AF119FB"/>
    <w:rsid w:val="1B251F98"/>
    <w:rsid w:val="1B2701A6"/>
    <w:rsid w:val="1C673348"/>
    <w:rsid w:val="1CE046C9"/>
    <w:rsid w:val="1D176C3B"/>
    <w:rsid w:val="1D764523"/>
    <w:rsid w:val="1D9D409D"/>
    <w:rsid w:val="1DAB0645"/>
    <w:rsid w:val="1DEA7214"/>
    <w:rsid w:val="1E2B7B0C"/>
    <w:rsid w:val="1F746036"/>
    <w:rsid w:val="2145358F"/>
    <w:rsid w:val="227448C1"/>
    <w:rsid w:val="229C4D78"/>
    <w:rsid w:val="23FA46F3"/>
    <w:rsid w:val="26993EF9"/>
    <w:rsid w:val="26AC6EA4"/>
    <w:rsid w:val="273B1BC6"/>
    <w:rsid w:val="27E41B78"/>
    <w:rsid w:val="2952510D"/>
    <w:rsid w:val="2B3B1026"/>
    <w:rsid w:val="2BD0215F"/>
    <w:rsid w:val="2CB17563"/>
    <w:rsid w:val="2DB41456"/>
    <w:rsid w:val="2DCD2535"/>
    <w:rsid w:val="2E2F28DC"/>
    <w:rsid w:val="2E4E36DF"/>
    <w:rsid w:val="2F0E3A4F"/>
    <w:rsid w:val="2F144911"/>
    <w:rsid w:val="2FAB4337"/>
    <w:rsid w:val="2FFE4C0B"/>
    <w:rsid w:val="30B22104"/>
    <w:rsid w:val="33284E13"/>
    <w:rsid w:val="33E121A2"/>
    <w:rsid w:val="34DD4053"/>
    <w:rsid w:val="3518359B"/>
    <w:rsid w:val="3581411C"/>
    <w:rsid w:val="35FD765B"/>
    <w:rsid w:val="39EC6520"/>
    <w:rsid w:val="3B8E2280"/>
    <w:rsid w:val="3BAE3880"/>
    <w:rsid w:val="3BB10350"/>
    <w:rsid w:val="3CC260BB"/>
    <w:rsid w:val="3EF376E4"/>
    <w:rsid w:val="3FC75019"/>
    <w:rsid w:val="3FFD428D"/>
    <w:rsid w:val="415C2FCF"/>
    <w:rsid w:val="41CE6F43"/>
    <w:rsid w:val="448523DE"/>
    <w:rsid w:val="449F57B2"/>
    <w:rsid w:val="44C57082"/>
    <w:rsid w:val="4700173E"/>
    <w:rsid w:val="47007727"/>
    <w:rsid w:val="47106EE2"/>
    <w:rsid w:val="4798712B"/>
    <w:rsid w:val="48FC76EB"/>
    <w:rsid w:val="493C7115"/>
    <w:rsid w:val="49632988"/>
    <w:rsid w:val="4AD60806"/>
    <w:rsid w:val="4B5346A9"/>
    <w:rsid w:val="4D13189E"/>
    <w:rsid w:val="4D461105"/>
    <w:rsid w:val="4D9774C1"/>
    <w:rsid w:val="4EA330F5"/>
    <w:rsid w:val="4F3672A1"/>
    <w:rsid w:val="503E3300"/>
    <w:rsid w:val="510135A7"/>
    <w:rsid w:val="513F7105"/>
    <w:rsid w:val="51AB26EB"/>
    <w:rsid w:val="5262657B"/>
    <w:rsid w:val="52B47467"/>
    <w:rsid w:val="53937294"/>
    <w:rsid w:val="54133CEF"/>
    <w:rsid w:val="546038E7"/>
    <w:rsid w:val="54693ADA"/>
    <w:rsid w:val="561F46B9"/>
    <w:rsid w:val="56F82865"/>
    <w:rsid w:val="574B60D8"/>
    <w:rsid w:val="57897A67"/>
    <w:rsid w:val="57B92F1C"/>
    <w:rsid w:val="58B067DD"/>
    <w:rsid w:val="5AD07020"/>
    <w:rsid w:val="5B0425BD"/>
    <w:rsid w:val="5B9F71FC"/>
    <w:rsid w:val="5BC5366E"/>
    <w:rsid w:val="5C724BBE"/>
    <w:rsid w:val="5E033269"/>
    <w:rsid w:val="5E4044BD"/>
    <w:rsid w:val="5E59217F"/>
    <w:rsid w:val="5FC92290"/>
    <w:rsid w:val="5FE11D50"/>
    <w:rsid w:val="60341DFF"/>
    <w:rsid w:val="604226DA"/>
    <w:rsid w:val="60D23CEC"/>
    <w:rsid w:val="615303A2"/>
    <w:rsid w:val="63B6733F"/>
    <w:rsid w:val="642F69A3"/>
    <w:rsid w:val="64460353"/>
    <w:rsid w:val="656573CD"/>
    <w:rsid w:val="66997109"/>
    <w:rsid w:val="678B4317"/>
    <w:rsid w:val="68036688"/>
    <w:rsid w:val="70A77BC5"/>
    <w:rsid w:val="710124EE"/>
    <w:rsid w:val="711C698B"/>
    <w:rsid w:val="71B70FA2"/>
    <w:rsid w:val="72606D56"/>
    <w:rsid w:val="74906580"/>
    <w:rsid w:val="74D749C1"/>
    <w:rsid w:val="760675A5"/>
    <w:rsid w:val="77DA5DCD"/>
    <w:rsid w:val="7837259C"/>
    <w:rsid w:val="791E4632"/>
    <w:rsid w:val="7A57572F"/>
    <w:rsid w:val="7AFB15AF"/>
    <w:rsid w:val="7B445698"/>
    <w:rsid w:val="7B59095D"/>
    <w:rsid w:val="7C351BCA"/>
    <w:rsid w:val="7D00060D"/>
    <w:rsid w:val="7D43100A"/>
    <w:rsid w:val="7DB33B54"/>
    <w:rsid w:val="7F9D1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b/>
      <w:szCs w:val="36"/>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6">
    <w:name w:val="Body Text"/>
    <w:basedOn w:val="1"/>
    <w:qFormat/>
    <w:uiPriority w:val="0"/>
    <w:pPr>
      <w:jc w:val="left"/>
    </w:pPr>
  </w:style>
  <w:style w:type="paragraph" w:styleId="7">
    <w:name w:val="Balloon Text"/>
    <w:basedOn w:val="1"/>
    <w:link w:val="42"/>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1">
    <w:name w:val="Normal (Web)"/>
    <w:basedOn w:val="1"/>
    <w:qFormat/>
    <w:uiPriority w:val="99"/>
    <w:pPr>
      <w:widowControl/>
      <w:spacing w:before="100" w:beforeAutospacing="1" w:after="100" w:afterAutospacing="1"/>
      <w:jc w:val="left"/>
    </w:pPr>
    <w:rPr>
      <w:rFonts w:ascii="Arial Unicode MS" w:hAnsi="Arial Unicode MS" w:eastAsia="Arial Unicode MS" w:cs="Arial Unicode MS"/>
      <w:kern w:val="0"/>
      <w:sz w:val="24"/>
    </w:rPr>
  </w:style>
  <w:style w:type="character" w:styleId="14">
    <w:name w:val="Strong"/>
    <w:qFormat/>
    <w:uiPriority w:val="22"/>
    <w:rPr>
      <w:b/>
      <w:bCs/>
    </w:rPr>
  </w:style>
  <w:style w:type="character" w:styleId="15">
    <w:name w:val="FollowedHyperlink"/>
    <w:qFormat/>
    <w:uiPriority w:val="0"/>
    <w:rPr>
      <w:color w:val="800080"/>
      <w:u w:val="single"/>
    </w:rPr>
  </w:style>
  <w:style w:type="character" w:styleId="16">
    <w:name w:val="Emphasis"/>
    <w:qFormat/>
    <w:uiPriority w:val="20"/>
    <w:rPr>
      <w:i/>
      <w:iCs/>
    </w:rPr>
  </w:style>
  <w:style w:type="character" w:styleId="17">
    <w:name w:val="Hyperlink"/>
    <w:qFormat/>
    <w:uiPriority w:val="0"/>
    <w:rPr>
      <w:color w:val="0000FF"/>
      <w:u w:val="single"/>
    </w:rPr>
  </w:style>
  <w:style w:type="character" w:styleId="18">
    <w:name w:val="HTML Cite"/>
    <w:qFormat/>
    <w:uiPriority w:val="0"/>
    <w:rPr>
      <w:i/>
      <w:iCs/>
    </w:rPr>
  </w:style>
  <w:style w:type="character" w:customStyle="1" w:styleId="19">
    <w:name w:val="serif1"/>
    <w:qFormat/>
    <w:uiPriority w:val="0"/>
    <w:rPr>
      <w:rFonts w:hint="default" w:ascii="Times New Roman" w:hAnsi="Times New Roman" w:cs="Times New Roman"/>
      <w:sz w:val="24"/>
      <w:szCs w:val="24"/>
    </w:rPr>
  </w:style>
  <w:style w:type="paragraph" w:customStyle="1" w:styleId="20">
    <w:name w:val="award"/>
    <w:basedOn w:val="1"/>
    <w:qFormat/>
    <w:uiPriority w:val="0"/>
    <w:pPr>
      <w:widowControl/>
      <w:spacing w:before="100" w:beforeAutospacing="1" w:after="100" w:afterAutospacing="1" w:line="225" w:lineRule="atLeast"/>
      <w:jc w:val="left"/>
    </w:pPr>
    <w:rPr>
      <w:rFonts w:ascii="Verdana" w:hAnsi="Verdana" w:eastAsia="Arial Unicode MS" w:cs="Arial Unicode MS"/>
      <w:b/>
      <w:bCs/>
      <w:color w:val="212D87"/>
      <w:kern w:val="0"/>
      <w:sz w:val="18"/>
      <w:szCs w:val="18"/>
    </w:rPr>
  </w:style>
  <w:style w:type="character" w:customStyle="1" w:styleId="21">
    <w:name w:val="bookcopy1"/>
    <w:qFormat/>
    <w:uiPriority w:val="0"/>
    <w:rPr>
      <w:rFonts w:hint="default" w:ascii="Verdana" w:hAnsi="Verdana"/>
      <w:color w:val="000000"/>
      <w:spacing w:val="195"/>
      <w:sz w:val="17"/>
      <w:szCs w:val="17"/>
      <w:u w:val="none"/>
    </w:rPr>
  </w:style>
  <w:style w:type="character" w:customStyle="1" w:styleId="22">
    <w:name w:val="tiny1"/>
    <w:qFormat/>
    <w:uiPriority w:val="0"/>
    <w:rPr>
      <w:rFonts w:hint="default" w:ascii="Verdana" w:hAnsi="Verdana"/>
      <w:sz w:val="15"/>
      <w:szCs w:val="15"/>
    </w:rPr>
  </w:style>
  <w:style w:type="character" w:customStyle="1" w:styleId="23">
    <w:name w:val="smalltext1"/>
    <w:qFormat/>
    <w:uiPriority w:val="0"/>
    <w:rPr>
      <w:rFonts w:hint="default" w:ascii="Arial" w:hAnsi="Arial" w:cs="Arial"/>
      <w:color w:val="000000"/>
      <w:sz w:val="17"/>
      <w:szCs w:val="17"/>
    </w:rPr>
  </w:style>
  <w:style w:type="character" w:customStyle="1" w:styleId="24">
    <w:name w:val="regbold1"/>
    <w:qFormat/>
    <w:uiPriority w:val="0"/>
    <w:rPr>
      <w:rFonts w:hint="default" w:ascii="Arial" w:hAnsi="Arial" w:cs="Arial"/>
      <w:b/>
      <w:bCs/>
      <w:color w:val="000000"/>
      <w:sz w:val="18"/>
      <w:szCs w:val="18"/>
    </w:rPr>
  </w:style>
  <w:style w:type="character" w:customStyle="1" w:styleId="25">
    <w:name w:val="bookauthor1"/>
    <w:qFormat/>
    <w:uiPriority w:val="0"/>
    <w:rPr>
      <w:rFonts w:hint="default" w:ascii="Arial" w:hAnsi="Arial" w:cs="Arial"/>
      <w:color w:val="6699CC"/>
      <w:sz w:val="18"/>
      <w:szCs w:val="18"/>
      <w:u w:val="single"/>
    </w:rPr>
  </w:style>
  <w:style w:type="character" w:customStyle="1" w:styleId="26">
    <w:name w:val="title111"/>
    <w:qFormat/>
    <w:uiPriority w:val="0"/>
    <w:rPr>
      <w:rFonts w:hint="default" w:ascii="Tahoma" w:hAnsi="Tahoma" w:cs="Tahoma"/>
      <w:b/>
      <w:bCs/>
      <w:color w:val="000066"/>
      <w:sz w:val="22"/>
      <w:szCs w:val="22"/>
    </w:rPr>
  </w:style>
  <w:style w:type="character" w:customStyle="1" w:styleId="27">
    <w:name w:val="bstitle1"/>
    <w:qFormat/>
    <w:uiPriority w:val="0"/>
    <w:rPr>
      <w:b/>
      <w:bCs/>
      <w:color w:val="000000"/>
      <w:sz w:val="24"/>
      <w:szCs w:val="24"/>
    </w:rPr>
  </w:style>
  <w:style w:type="character" w:customStyle="1" w:styleId="28">
    <w:name w:val="bssubtitle1"/>
    <w:qFormat/>
    <w:uiPriority w:val="0"/>
    <w:rPr>
      <w:rFonts w:hint="default" w:ascii="Arial" w:hAnsi="Arial" w:cs="Arial"/>
      <w:b/>
      <w:bCs/>
      <w:color w:val="000000"/>
      <w:sz w:val="18"/>
      <w:szCs w:val="18"/>
    </w:rPr>
  </w:style>
  <w:style w:type="character" w:customStyle="1" w:styleId="29">
    <w:name w:val="bsauthor1"/>
    <w:qFormat/>
    <w:uiPriority w:val="0"/>
    <w:rPr>
      <w:b/>
      <w:bCs/>
      <w:color w:val="000000"/>
      <w:sz w:val="18"/>
      <w:szCs w:val="18"/>
    </w:rPr>
  </w:style>
  <w:style w:type="character" w:customStyle="1" w:styleId="30">
    <w:name w:val="bsauthorlink1"/>
    <w:qFormat/>
    <w:uiPriority w:val="0"/>
    <w:rPr>
      <w:color w:val="000000"/>
      <w:u w:val="single"/>
    </w:rPr>
  </w:style>
  <w:style w:type="character" w:customStyle="1" w:styleId="31">
    <w:name w:val="redsubtitle1"/>
    <w:qFormat/>
    <w:uiPriority w:val="0"/>
    <w:rPr>
      <w:rFonts w:hint="default" w:ascii="Trebuchet MS" w:hAnsi="Trebuchet MS"/>
      <w:b/>
      <w:bCs/>
      <w:caps/>
      <w:color w:val="CC0000"/>
      <w:sz w:val="18"/>
      <w:szCs w:val="18"/>
    </w:rPr>
  </w:style>
  <w:style w:type="paragraph" w:customStyle="1" w:styleId="32">
    <w:name w:val="ar12-16red"/>
    <w:basedOn w:val="1"/>
    <w:qFormat/>
    <w:uiPriority w:val="0"/>
    <w:pPr>
      <w:widowControl/>
      <w:spacing w:before="100" w:beforeAutospacing="1" w:after="100" w:afterAutospacing="1"/>
      <w:jc w:val="left"/>
    </w:pPr>
    <w:rPr>
      <w:rFonts w:ascii="宋体" w:hAnsi="宋体" w:cs="宋体"/>
      <w:kern w:val="0"/>
      <w:sz w:val="24"/>
    </w:rPr>
  </w:style>
  <w:style w:type="character" w:customStyle="1" w:styleId="33">
    <w:name w:val="bold1"/>
    <w:qFormat/>
    <w:uiPriority w:val="0"/>
    <w:rPr>
      <w:rFonts w:hint="default" w:ascii="Verdana" w:hAnsi="Verdana"/>
      <w:b/>
      <w:bCs/>
      <w:color w:val="000000"/>
      <w:spacing w:val="30"/>
      <w:sz w:val="15"/>
      <w:szCs w:val="15"/>
    </w:rPr>
  </w:style>
  <w:style w:type="paragraph" w:customStyle="1" w:styleId="34">
    <w:name w:val="bookstrapline"/>
    <w:basedOn w:val="1"/>
    <w:qFormat/>
    <w:uiPriority w:val="0"/>
    <w:pPr>
      <w:widowControl/>
      <w:spacing w:before="100" w:beforeAutospacing="1" w:after="100" w:afterAutospacing="1" w:line="240" w:lineRule="atLeast"/>
      <w:jc w:val="left"/>
    </w:pPr>
    <w:rPr>
      <w:rFonts w:ascii="Verdana" w:hAnsi="Verdana" w:cs="宋体"/>
      <w:i/>
      <w:iCs/>
      <w:color w:val="000000"/>
      <w:kern w:val="0"/>
      <w:sz w:val="23"/>
      <w:szCs w:val="23"/>
    </w:rPr>
  </w:style>
  <w:style w:type="character" w:customStyle="1" w:styleId="35">
    <w:name w:val="book_copy1"/>
    <w:qFormat/>
    <w:uiPriority w:val="0"/>
    <w:rPr>
      <w:color w:val="000000"/>
      <w:sz w:val="18"/>
      <w:szCs w:val="18"/>
    </w:rPr>
  </w:style>
  <w:style w:type="paragraph" w:customStyle="1" w:styleId="36">
    <w:name w:val="text"/>
    <w:basedOn w:val="1"/>
    <w:qFormat/>
    <w:uiPriority w:val="0"/>
    <w:pPr>
      <w:widowControl/>
    </w:pPr>
    <w:rPr>
      <w:rFonts w:ascii="Tahoma" w:hAnsi="Tahoma" w:cs="Tahoma"/>
      <w:color w:val="000000"/>
      <w:kern w:val="0"/>
      <w:sz w:val="16"/>
      <w:szCs w:val="16"/>
    </w:rPr>
  </w:style>
  <w:style w:type="character" w:customStyle="1" w:styleId="37">
    <w:name w:val="author"/>
    <w:basedOn w:val="13"/>
    <w:qFormat/>
    <w:uiPriority w:val="0"/>
  </w:style>
  <w:style w:type="paragraph" w:customStyle="1" w:styleId="38">
    <w:name w:val="book-text"/>
    <w:basedOn w:val="1"/>
    <w:qFormat/>
    <w:uiPriority w:val="0"/>
    <w:pPr>
      <w:widowControl/>
      <w:spacing w:before="100" w:beforeAutospacing="1" w:after="100" w:afterAutospacing="1"/>
      <w:jc w:val="left"/>
    </w:pPr>
    <w:rPr>
      <w:rFonts w:ascii="Arial" w:hAnsi="Arial" w:cs="Arial"/>
      <w:color w:val="000000"/>
      <w:kern w:val="0"/>
      <w:sz w:val="20"/>
      <w:szCs w:val="20"/>
    </w:rPr>
  </w:style>
  <w:style w:type="character" w:customStyle="1" w:styleId="39">
    <w:name w:val="book-title1"/>
    <w:qFormat/>
    <w:uiPriority w:val="0"/>
    <w:rPr>
      <w:rFonts w:hint="default" w:ascii="Arial" w:hAnsi="Arial" w:cs="Arial"/>
      <w:b/>
      <w:bCs/>
      <w:color w:val="FF6600"/>
      <w:sz w:val="28"/>
      <w:szCs w:val="28"/>
    </w:rPr>
  </w:style>
  <w:style w:type="character" w:customStyle="1" w:styleId="40">
    <w:name w:val="apple-style-span"/>
    <w:basedOn w:val="13"/>
    <w:qFormat/>
    <w:uiPriority w:val="0"/>
  </w:style>
  <w:style w:type="character" w:customStyle="1" w:styleId="41">
    <w:name w:val="apple-converted-space"/>
    <w:basedOn w:val="13"/>
    <w:qFormat/>
    <w:uiPriority w:val="0"/>
  </w:style>
  <w:style w:type="character" w:customStyle="1" w:styleId="42">
    <w:name w:val="批注框文本 Char"/>
    <w:basedOn w:val="13"/>
    <w:link w:val="7"/>
    <w:qFormat/>
    <w:uiPriority w:val="0"/>
    <w:rPr>
      <w:kern w:val="2"/>
      <w:sz w:val="18"/>
      <w:szCs w:val="18"/>
    </w:rPr>
  </w:style>
  <w:style w:type="paragraph" w:styleId="43">
    <w:name w:val="List Paragraph"/>
    <w:basedOn w:val="1"/>
    <w:qFormat/>
    <w:uiPriority w:val="34"/>
    <w:pPr>
      <w:ind w:firstLine="420" w:firstLineChars="200"/>
    </w:pPr>
  </w:style>
  <w:style w:type="character" w:customStyle="1" w:styleId="44">
    <w:name w:val="Unresolved Mention"/>
    <w:basedOn w:val="13"/>
    <w:semiHidden/>
    <w:unhideWhenUsed/>
    <w:qFormat/>
    <w:uiPriority w:val="99"/>
    <w:rPr>
      <w:color w:val="605E5C"/>
      <w:shd w:val="clear" w:color="auto" w:fill="E1DFDD"/>
    </w:rPr>
  </w:style>
  <w:style w:type="character" w:customStyle="1" w:styleId="45">
    <w:name w:val="15"/>
    <w:basedOn w:val="13"/>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66D20-9DB5-4BDB-AC34-1835D2DB1462}">
  <ds:schemaRefs/>
</ds:datastoreItem>
</file>

<file path=docProps/app.xml><?xml version="1.0" encoding="utf-8"?>
<Properties xmlns="http://schemas.openxmlformats.org/officeDocument/2006/extended-properties" xmlns:vt="http://schemas.openxmlformats.org/officeDocument/2006/docPropsVTypes">
  <Template>Normal</Template>
  <Company>2ndSpAcE</Company>
  <Pages>3</Pages>
  <Words>619</Words>
  <Characters>1721</Characters>
  <Lines>1</Lines>
  <Paragraphs>1</Paragraphs>
  <TotalTime>10</TotalTime>
  <ScaleCrop>false</ScaleCrop>
  <LinksUpToDate>false</LinksUpToDate>
  <CharactersWithSpaces>1957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2023-10-25T03:37:00Z</dcterms:created>
  <dc:creator>Image</dc:creator>
  <cp:lastModifiedBy>LEAD</cp:lastModifiedBy>
  <cp:lastPrinted>2004-04-23T07:06:00Z</cp:lastPrinted>
  <dcterms:modified xsi:type="dcterms:W3CDTF">2026-06-23T13:59:27Z</dcterms:modified>
  <dc:title>新 书 推 荐</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AEF0A400516042299F88CD3B545670BB</vt:lpwstr>
  </property>
  <property fmtid="{D5CDD505-2E9C-101B-9397-08002B2CF9AE}" pid="4" name="KSOTemplateDocerSaveRecord">
    <vt:lpwstr>eyJoZGlkIjoiM2FiZDIzMjBhYjY3YjcwYmIxYWI1NjM4YzVmYjEyMDMiLCJ1c2VySWQiOiI0NTY2NjYyOTAifQ==</vt:lpwstr>
  </property>
</Properties>
</file>