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906" w:rsidRDefault="00E9490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E94906" w:rsidRDefault="00F07EC1" w:rsidP="00F07EC1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F07EC1"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享誉业界的能源、国际政治与经济学权威</w:t>
      </w:r>
    </w:p>
    <w:p w:rsidR="00F07EC1" w:rsidRPr="00F07EC1" w:rsidRDefault="00F07EC1" w:rsidP="00F07EC1">
      <w:pPr>
        <w:autoSpaceDE w:val="0"/>
        <w:autoSpaceDN w:val="0"/>
        <w:adjustRightInd w:val="0"/>
        <w:spacing w:line="480" w:lineRule="exact"/>
        <w:jc w:val="center"/>
        <w:rPr>
          <w:b/>
          <w:bCs/>
          <w:sz w:val="36"/>
          <w:szCs w:val="36"/>
          <w:shd w:val="clear" w:color="auto" w:fill="FFFFFF"/>
        </w:rPr>
      </w:pPr>
      <w:r w:rsidRPr="00F07EC1">
        <w:rPr>
          <w:rFonts w:hint="eastAsia"/>
          <w:b/>
          <w:bCs/>
          <w:sz w:val="36"/>
          <w:szCs w:val="36"/>
          <w:shd w:val="clear" w:color="auto" w:fill="FFFFFF"/>
        </w:rPr>
        <w:t>丹尼尔</w:t>
      </w:r>
      <w:r w:rsidRPr="00F07EC1">
        <w:rPr>
          <w:rFonts w:ascii="MS Gothic" w:eastAsia="MS Gothic" w:hAnsi="MS Gothic" w:cs="MS Gothic" w:hint="eastAsia"/>
          <w:b/>
          <w:bCs/>
          <w:sz w:val="36"/>
          <w:szCs w:val="36"/>
          <w:shd w:val="clear" w:color="auto" w:fill="FFFFFF"/>
        </w:rPr>
        <w:t>・</w:t>
      </w:r>
      <w:r w:rsidRPr="00F07EC1">
        <w:rPr>
          <w:rFonts w:ascii="宋体" w:hAnsi="宋体" w:cs="宋体" w:hint="eastAsia"/>
          <w:b/>
          <w:bCs/>
          <w:sz w:val="36"/>
          <w:szCs w:val="36"/>
          <w:shd w:val="clear" w:color="auto" w:fill="FFFFFF"/>
        </w:rPr>
        <w:t>耶金</w:t>
      </w:r>
      <w:r w:rsidRPr="00F07EC1">
        <w:rPr>
          <w:rFonts w:hint="eastAsia"/>
          <w:b/>
          <w:bCs/>
          <w:sz w:val="36"/>
          <w:szCs w:val="36"/>
          <w:shd w:val="clear" w:color="auto" w:fill="FFFFFF"/>
        </w:rPr>
        <w:t>（</w:t>
      </w:r>
      <w:r w:rsidRPr="00F07EC1">
        <w:rPr>
          <w:b/>
          <w:bCs/>
          <w:sz w:val="36"/>
          <w:szCs w:val="36"/>
          <w:shd w:val="clear" w:color="auto" w:fill="FFFFFF"/>
        </w:rPr>
        <w:t xml:space="preserve">Daniel </w:t>
      </w:r>
      <w:proofErr w:type="spellStart"/>
      <w:r w:rsidRPr="00F07EC1">
        <w:rPr>
          <w:b/>
          <w:bCs/>
          <w:sz w:val="36"/>
          <w:szCs w:val="36"/>
          <w:shd w:val="clear" w:color="auto" w:fill="FFFFFF"/>
        </w:rPr>
        <w:t>Yergin</w:t>
      </w:r>
      <w:proofErr w:type="spellEnd"/>
      <w:r w:rsidRPr="00F07EC1">
        <w:rPr>
          <w:rFonts w:hint="eastAsia"/>
          <w:b/>
          <w:bCs/>
          <w:sz w:val="36"/>
          <w:szCs w:val="36"/>
          <w:shd w:val="clear" w:color="auto" w:fill="FFFFFF"/>
        </w:rPr>
        <w:t>）</w:t>
      </w:r>
    </w:p>
    <w:p w:rsidR="00F07EC1" w:rsidRDefault="00F07EC1" w:rsidP="00F07EC1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18"/>
        </w:rPr>
      </w:pP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 w:val="24"/>
        </w:rPr>
      </w:pPr>
      <w:r w:rsidRPr="00F07EC1">
        <w:rPr>
          <w:rFonts w:hint="eastAsia"/>
          <w:b/>
          <w:bCs/>
          <w:kern w:val="0"/>
          <w:szCs w:val="21"/>
        </w:rPr>
        <w:t>作者简介：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 w:val="24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noProof/>
        </w:rPr>
        <w:drawing>
          <wp:anchor distT="0" distB="0" distL="114300" distR="114300" simplePos="0" relativeHeight="251663360" behindDoc="0" locked="0" layoutInCell="1" allowOverlap="1" wp14:anchorId="3EE5889E" wp14:editId="06B6DEE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738630" cy="115125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9098" cy="11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EC1">
        <w:rPr>
          <w:rFonts w:ascii="宋体" w:hAnsi="宋体" w:cs="宋体" w:hint="eastAsia"/>
          <w:b/>
          <w:kern w:val="0"/>
          <w:szCs w:val="21"/>
        </w:rPr>
        <w:t>丹尼尔</w:t>
      </w:r>
      <w:r w:rsidRPr="00F07EC1">
        <w:rPr>
          <w:rFonts w:eastAsia="MS Gothic"/>
          <w:b/>
          <w:kern w:val="0"/>
          <w:szCs w:val="21"/>
        </w:rPr>
        <w:t>·</w:t>
      </w:r>
      <w:r w:rsidRPr="00F07EC1">
        <w:rPr>
          <w:rFonts w:ascii="宋体" w:hAnsi="宋体" w:cs="宋体" w:hint="eastAsia"/>
          <w:b/>
          <w:kern w:val="0"/>
          <w:szCs w:val="21"/>
        </w:rPr>
        <w:t>耶金（</w:t>
      </w:r>
      <w:r w:rsidRPr="00F07EC1">
        <w:rPr>
          <w:b/>
          <w:kern w:val="0"/>
          <w:szCs w:val="21"/>
        </w:rPr>
        <w:t xml:space="preserve">Daniel </w:t>
      </w:r>
      <w:proofErr w:type="spellStart"/>
      <w:r w:rsidRPr="00F07EC1">
        <w:rPr>
          <w:b/>
          <w:kern w:val="0"/>
          <w:szCs w:val="21"/>
        </w:rPr>
        <w:t>Yergin</w:t>
      </w:r>
      <w:proofErr w:type="spellEnd"/>
      <w:r w:rsidRPr="00F07EC1">
        <w:rPr>
          <w:rFonts w:ascii="宋体" w:hAnsi="宋体" w:cs="宋体"/>
          <w:b/>
          <w:kern w:val="0"/>
          <w:szCs w:val="21"/>
        </w:rPr>
        <w:t>）</w:t>
      </w:r>
      <w:r w:rsidRPr="00F07EC1">
        <w:rPr>
          <w:rFonts w:ascii="宋体" w:hAnsi="宋体" w:cs="宋体" w:hint="eastAsia"/>
          <w:kern w:val="0"/>
          <w:szCs w:val="21"/>
        </w:rPr>
        <w:t>，现任</w:t>
      </w:r>
      <w:proofErr w:type="gramStart"/>
      <w:r w:rsidRPr="00F07EC1">
        <w:rPr>
          <w:rFonts w:ascii="宋体" w:hAnsi="宋体" w:cs="宋体" w:hint="eastAsia"/>
          <w:kern w:val="0"/>
          <w:szCs w:val="21"/>
        </w:rPr>
        <w:t>标普全球副</w:t>
      </w:r>
      <w:proofErr w:type="gramEnd"/>
      <w:r w:rsidRPr="00F07EC1">
        <w:rPr>
          <w:rFonts w:ascii="宋体" w:hAnsi="宋体" w:cs="宋体" w:hint="eastAsia"/>
          <w:kern w:val="0"/>
          <w:szCs w:val="21"/>
        </w:rPr>
        <w:t>董事长，并主持剑桥能源周（</w:t>
      </w:r>
      <w:r w:rsidRPr="00F07EC1">
        <w:rPr>
          <w:kern w:val="0"/>
          <w:szCs w:val="21"/>
        </w:rPr>
        <w:t>CERAWeek</w:t>
      </w:r>
      <w:r w:rsidRPr="00F07EC1">
        <w:rPr>
          <w:rFonts w:ascii="宋体" w:hAnsi="宋体" w:cs="宋体" w:hint="eastAsia"/>
          <w:kern w:val="0"/>
          <w:szCs w:val="21"/>
        </w:rPr>
        <w:t>），美国消费者新闻与商业频道（</w:t>
      </w:r>
      <w:r w:rsidRPr="00F07EC1">
        <w:rPr>
          <w:kern w:val="0"/>
          <w:szCs w:val="21"/>
        </w:rPr>
        <w:t>CNBC</w:t>
      </w:r>
      <w:r w:rsidRPr="00F07EC1">
        <w:rPr>
          <w:rFonts w:ascii="宋体" w:hAnsi="宋体" w:cs="宋体" w:hint="eastAsia"/>
          <w:kern w:val="0"/>
          <w:szCs w:val="21"/>
        </w:rPr>
        <w:t>）将其称作</w:t>
      </w:r>
      <w:r w:rsidRPr="00F07EC1">
        <w:rPr>
          <w:rFonts w:ascii="宋体" w:hAnsi="宋体" w:cs="宋体"/>
          <w:kern w:val="0"/>
          <w:szCs w:val="21"/>
        </w:rPr>
        <w:t>“</w:t>
      </w:r>
      <w:r w:rsidRPr="00F07EC1">
        <w:rPr>
          <w:rFonts w:ascii="宋体" w:hAnsi="宋体" w:cs="宋体" w:hint="eastAsia"/>
          <w:kern w:val="0"/>
          <w:szCs w:val="21"/>
        </w:rPr>
        <w:t>全球能</w:t>
      </w:r>
      <w:bookmarkStart w:id="0" w:name="_GoBack"/>
      <w:bookmarkEnd w:id="0"/>
      <w:r w:rsidRPr="00F07EC1">
        <w:rPr>
          <w:rFonts w:ascii="宋体" w:hAnsi="宋体" w:cs="宋体" w:hint="eastAsia"/>
          <w:kern w:val="0"/>
          <w:szCs w:val="21"/>
        </w:rPr>
        <w:t>源界的超级</w:t>
      </w:r>
      <w:proofErr w:type="gramStart"/>
      <w:r w:rsidRPr="00F07EC1">
        <w:rPr>
          <w:rFonts w:ascii="宋体" w:hAnsi="宋体" w:cs="宋体" w:hint="eastAsia"/>
          <w:kern w:val="0"/>
          <w:szCs w:val="21"/>
        </w:rPr>
        <w:t>碗</w:t>
      </w:r>
      <w:proofErr w:type="gramEnd"/>
      <w:r w:rsidRPr="00F07EC1">
        <w:rPr>
          <w:rFonts w:ascii="宋体" w:hAnsi="宋体" w:cs="宋体" w:hint="eastAsia"/>
          <w:kern w:val="0"/>
          <w:szCs w:val="21"/>
        </w:rPr>
        <w:t>盛会”。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《时代》杂志（</w:t>
      </w:r>
      <w:r w:rsidRPr="00F07EC1">
        <w:rPr>
          <w:i/>
          <w:kern w:val="0"/>
          <w:szCs w:val="21"/>
        </w:rPr>
        <w:t>Time Magazine</w:t>
      </w:r>
      <w:r w:rsidRPr="00F07EC1">
        <w:rPr>
          <w:rFonts w:ascii="宋体" w:hAnsi="宋体" w:cs="宋体"/>
          <w:kern w:val="0"/>
          <w:szCs w:val="21"/>
        </w:rPr>
        <w:t>）</w:t>
      </w:r>
      <w:r w:rsidRPr="00F07EC1">
        <w:rPr>
          <w:rFonts w:ascii="宋体" w:hAnsi="宋体" w:cs="宋体" w:hint="eastAsia"/>
          <w:kern w:val="0"/>
          <w:szCs w:val="21"/>
        </w:rPr>
        <w:t>评价：“若论全球能源市场，有一个人的观点分量无人能及，此人便是丹尼尔</w:t>
      </w:r>
      <w:r w:rsidRPr="00F07EC1">
        <w:rPr>
          <w:rFonts w:ascii="MS Gothic" w:eastAsia="MS Gothic" w:hAnsi="MS Gothic" w:cs="MS Gothic" w:hint="eastAsia"/>
          <w:kern w:val="0"/>
          <w:szCs w:val="21"/>
        </w:rPr>
        <w:t>·</w:t>
      </w:r>
      <w:r w:rsidRPr="00F07EC1">
        <w:rPr>
          <w:rFonts w:ascii="宋体" w:hAnsi="宋体" w:cs="宋体" w:hint="eastAsia"/>
          <w:kern w:val="0"/>
          <w:szCs w:val="21"/>
        </w:rPr>
        <w:t>耶金。”《财富》（</w:t>
      </w:r>
      <w:r w:rsidRPr="00F07EC1">
        <w:rPr>
          <w:i/>
          <w:kern w:val="0"/>
          <w:szCs w:val="21"/>
        </w:rPr>
        <w:t>Fortune</w:t>
      </w:r>
      <w:r w:rsidRPr="00F07EC1">
        <w:rPr>
          <w:rFonts w:ascii="宋体" w:hAnsi="宋体" w:cs="宋体" w:hint="eastAsia"/>
          <w:kern w:val="0"/>
          <w:szCs w:val="21"/>
        </w:rPr>
        <w:t>）称他</w:t>
      </w:r>
      <w:r w:rsidRPr="00F07EC1">
        <w:rPr>
          <w:rFonts w:ascii="宋体" w:hAnsi="宋体" w:cs="宋体"/>
          <w:kern w:val="0"/>
          <w:szCs w:val="21"/>
        </w:rPr>
        <w:t xml:space="preserve"> “</w:t>
      </w:r>
      <w:r w:rsidRPr="00F07EC1">
        <w:rPr>
          <w:rFonts w:ascii="宋体" w:hAnsi="宋体" w:cs="宋体" w:hint="eastAsia"/>
          <w:kern w:val="0"/>
          <w:szCs w:val="21"/>
        </w:rPr>
        <w:t>全球顶尖能源问题思想家之一，洞悉能源带来的各类影响”。《纽约时报》（</w:t>
      </w:r>
      <w:r w:rsidRPr="00F07EC1">
        <w:rPr>
          <w:i/>
          <w:kern w:val="0"/>
          <w:szCs w:val="21"/>
        </w:rPr>
        <w:t>The New York Times</w:t>
      </w:r>
      <w:r w:rsidRPr="00F07EC1">
        <w:rPr>
          <w:rFonts w:ascii="宋体" w:hAnsi="宋体" w:cs="宋体"/>
          <w:kern w:val="0"/>
          <w:szCs w:val="21"/>
        </w:rPr>
        <w:t>）</w:t>
      </w:r>
      <w:r w:rsidRPr="00F07EC1">
        <w:rPr>
          <w:rFonts w:ascii="宋体" w:hAnsi="宋体" w:cs="宋体" w:hint="eastAsia"/>
          <w:kern w:val="0"/>
          <w:szCs w:val="21"/>
        </w:rPr>
        <w:t>形容他是</w:t>
      </w:r>
      <w:r w:rsidRPr="00F07EC1">
        <w:rPr>
          <w:rFonts w:ascii="宋体" w:hAnsi="宋体" w:cs="宋体"/>
          <w:kern w:val="0"/>
          <w:szCs w:val="21"/>
        </w:rPr>
        <w:t xml:space="preserve"> “</w:t>
      </w:r>
      <w:r w:rsidRPr="00F07EC1">
        <w:rPr>
          <w:rFonts w:ascii="宋体" w:hAnsi="宋体" w:cs="宋体" w:hint="eastAsia"/>
          <w:kern w:val="0"/>
          <w:szCs w:val="21"/>
        </w:rPr>
        <w:t>美国最具影响力的能源评论专家”。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kern w:val="0"/>
          <w:szCs w:val="21"/>
        </w:rPr>
        <w:t>2014</w:t>
      </w:r>
      <w:r w:rsidRPr="00F07EC1">
        <w:rPr>
          <w:rFonts w:ascii="宋体" w:hAnsi="宋体" w:cs="宋体" w:hint="eastAsia"/>
          <w:kern w:val="0"/>
          <w:szCs w:val="21"/>
        </w:rPr>
        <w:t>年，印度总理向耶金博士颁发终身成就奖(</w:t>
      </w:r>
      <w:r w:rsidRPr="00F07EC1">
        <w:rPr>
          <w:kern w:val="0"/>
          <w:szCs w:val="21"/>
        </w:rPr>
        <w:t>Lifetime Achievement Award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；美国能源部授予他首届詹姆斯</w:t>
      </w:r>
      <w:r w:rsidRPr="00F07EC1">
        <w:rPr>
          <w:kern w:val="0"/>
          <w:szCs w:val="21"/>
        </w:rPr>
        <w:t>·</w:t>
      </w:r>
      <w:r w:rsidRPr="00F07EC1">
        <w:rPr>
          <w:rFonts w:ascii="宋体" w:hAnsi="宋体" w:cs="宋体" w:hint="eastAsia"/>
          <w:kern w:val="0"/>
          <w:szCs w:val="21"/>
        </w:rPr>
        <w:t>施莱辛格能源安全奖章（</w:t>
      </w:r>
      <w:r w:rsidRPr="00F07EC1">
        <w:rPr>
          <w:kern w:val="0"/>
          <w:szCs w:val="21"/>
        </w:rPr>
        <w:t>James Schlesinger Medal for Energy Security</w:t>
      </w:r>
      <w:r w:rsidRPr="00F07EC1">
        <w:rPr>
          <w:rFonts w:ascii="宋体" w:hAnsi="宋体" w:cs="宋体"/>
          <w:kern w:val="0"/>
          <w:szCs w:val="21"/>
        </w:rPr>
        <w:t>）</w:t>
      </w:r>
      <w:r w:rsidRPr="00F07EC1">
        <w:rPr>
          <w:rFonts w:ascii="宋体" w:hAnsi="宋体" w:cs="宋体" w:hint="eastAsia"/>
          <w:kern w:val="0"/>
          <w:szCs w:val="21"/>
        </w:rPr>
        <w:t>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耶金博士作品曾斩获普利策奖（</w:t>
      </w:r>
      <w:r w:rsidRPr="00F07EC1">
        <w:rPr>
          <w:kern w:val="0"/>
          <w:szCs w:val="21"/>
        </w:rPr>
        <w:t>Pulitzer Prize</w:t>
      </w:r>
      <w:r w:rsidRPr="00F07EC1">
        <w:rPr>
          <w:rFonts w:ascii="宋体" w:hAnsi="宋体" w:cs="宋体"/>
          <w:kern w:val="0"/>
          <w:szCs w:val="21"/>
        </w:rPr>
        <w:t>）</w:t>
      </w:r>
      <w:r w:rsidRPr="00F07EC1">
        <w:rPr>
          <w:rFonts w:ascii="宋体" w:hAnsi="宋体" w:cs="宋体" w:hint="eastAsia"/>
          <w:kern w:val="0"/>
          <w:szCs w:val="21"/>
        </w:rPr>
        <w:t>。其最新著作《新版图：能源、气候与大国冲突》(</w:t>
      </w:r>
      <w:r w:rsidRPr="00F07EC1">
        <w:rPr>
          <w:i/>
          <w:kern w:val="0"/>
          <w:szCs w:val="21"/>
        </w:rPr>
        <w:t>The New Map: Energy, Climate, and the Clash of Nations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被《科克斯评论》(</w:t>
      </w:r>
      <w:proofErr w:type="spellStart"/>
      <w:r w:rsidRPr="00F07EC1">
        <w:rPr>
          <w:i/>
          <w:kern w:val="0"/>
          <w:szCs w:val="21"/>
        </w:rPr>
        <w:t>Kirkus</w:t>
      </w:r>
      <w:proofErr w:type="spellEnd"/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评价为 “必读之作，大师又一力作”。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耶金博士另一部畅销书《追寻：能源、安全与重塑现代世界》(</w:t>
      </w:r>
      <w:r w:rsidRPr="00F07EC1">
        <w:rPr>
          <w:i/>
          <w:kern w:val="0"/>
          <w:szCs w:val="21"/>
        </w:rPr>
        <w:t>The Quest: Energy, Security, and the Remaking of the Modern World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收获诸多赞誉：《经济学人》(</w:t>
      </w:r>
      <w:r w:rsidRPr="00F07EC1">
        <w:rPr>
          <w:i/>
          <w:kern w:val="0"/>
          <w:szCs w:val="21"/>
        </w:rPr>
        <w:t>The Economist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评价本书 “造诣深厚”，《金融时报》(</w:t>
      </w:r>
      <w:r w:rsidRPr="00F07EC1">
        <w:rPr>
          <w:i/>
          <w:kern w:val="0"/>
          <w:szCs w:val="21"/>
        </w:rPr>
        <w:t>The Financial Times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称其 “大获成功”。《纽约时报》(</w:t>
      </w:r>
      <w:r w:rsidRPr="00F07EC1">
        <w:rPr>
          <w:i/>
          <w:kern w:val="0"/>
          <w:szCs w:val="21"/>
        </w:rPr>
        <w:t>The New York Times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点评：“企业高管、环保人士、立法者、将领、情报人员、技术爱好者、悬疑小说家以及各界人士，都应当阅读此书。”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比尔</w:t>
      </w:r>
      <w:r w:rsidRPr="00F07EC1">
        <w:rPr>
          <w:kern w:val="0"/>
          <w:szCs w:val="21"/>
        </w:rPr>
        <w:t>·</w:t>
      </w:r>
      <w:r w:rsidRPr="00F07EC1">
        <w:rPr>
          <w:rFonts w:ascii="宋体" w:hAnsi="宋体" w:cs="宋体" w:hint="eastAsia"/>
          <w:kern w:val="0"/>
          <w:szCs w:val="21"/>
        </w:rPr>
        <w:t>盖茨（</w:t>
      </w:r>
      <w:r w:rsidRPr="00F07EC1">
        <w:rPr>
          <w:kern w:val="0"/>
          <w:szCs w:val="21"/>
        </w:rPr>
        <w:t>Bill Gates</w:t>
      </w:r>
      <w:r w:rsidRPr="00F07EC1">
        <w:rPr>
          <w:rFonts w:ascii="宋体" w:hAnsi="宋体" w:cs="宋体"/>
          <w:kern w:val="0"/>
          <w:szCs w:val="21"/>
        </w:rPr>
        <w:t>）</w:t>
      </w:r>
      <w:r w:rsidRPr="00F07EC1">
        <w:rPr>
          <w:rFonts w:ascii="宋体" w:hAnsi="宋体" w:cs="宋体" w:hint="eastAsia"/>
          <w:kern w:val="0"/>
          <w:szCs w:val="21"/>
        </w:rPr>
        <w:t>总结书评写道：“这是一本精彩绝伦的著作。”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耶金博士凭借《奖赏：石油、金钱与权力全球大博弈》(</w:t>
      </w:r>
      <w:r w:rsidRPr="00F07EC1">
        <w:rPr>
          <w:i/>
          <w:kern w:val="0"/>
          <w:szCs w:val="21"/>
        </w:rPr>
        <w:t>The Prize: the Epic Quest for Oil Money and Power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闻名世界，该书荣获普利策奖，登顶《纽约时报》畅销书榜单，已被译为 20 种语言。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对于耶金参与撰写的《制高点：世界经济之战》(</w:t>
      </w:r>
      <w:r w:rsidRPr="00F07EC1">
        <w:rPr>
          <w:i/>
          <w:kern w:val="0"/>
          <w:szCs w:val="21"/>
        </w:rPr>
        <w:t>Commanding Heights: The Battle for the World Economy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（译本共计 13 种语言），《华尔街日报》(</w:t>
      </w:r>
      <w:r w:rsidRPr="00F07EC1">
        <w:rPr>
          <w:i/>
          <w:kern w:val="0"/>
          <w:szCs w:val="21"/>
        </w:rPr>
        <w:t>The Wall Street Journal</w:t>
      </w:r>
      <w:r w:rsidRPr="00F07EC1">
        <w:rPr>
          <w:rFonts w:ascii="宋体" w:hAnsi="宋体" w:cs="宋体"/>
          <w:kern w:val="0"/>
          <w:szCs w:val="21"/>
        </w:rPr>
        <w:t>)</w:t>
      </w:r>
      <w:r w:rsidRPr="00F07EC1">
        <w:rPr>
          <w:rFonts w:ascii="宋体" w:hAnsi="宋体" w:cs="宋体" w:hint="eastAsia"/>
          <w:kern w:val="0"/>
          <w:szCs w:val="21"/>
        </w:rPr>
        <w:t>评论：“想要了解二战以来全球政治与经济走向，没有比本书更佳的读本。”《奖赏》与《制高点》均改编为获奖电视纪录片，由美国公共广播公司（</w:t>
      </w:r>
      <w:r w:rsidRPr="00F07EC1">
        <w:rPr>
          <w:kern w:val="0"/>
          <w:szCs w:val="21"/>
        </w:rPr>
        <w:t>PBS</w:t>
      </w:r>
      <w:r w:rsidRPr="00F07EC1">
        <w:rPr>
          <w:rFonts w:ascii="宋体" w:hAnsi="宋体" w:cs="宋体" w:hint="eastAsia"/>
          <w:kern w:val="0"/>
          <w:szCs w:val="21"/>
        </w:rPr>
        <w:t>）、英国广播公司（</w:t>
      </w:r>
      <w:r w:rsidRPr="00F07EC1">
        <w:rPr>
          <w:kern w:val="0"/>
          <w:szCs w:val="21"/>
        </w:rPr>
        <w:t>BBC</w:t>
      </w:r>
      <w:r w:rsidRPr="00F07EC1">
        <w:rPr>
          <w:rFonts w:ascii="宋体" w:hAnsi="宋体" w:cs="宋体" w:hint="eastAsia"/>
          <w:kern w:val="0"/>
          <w:szCs w:val="21"/>
        </w:rPr>
        <w:t>）、日本放送协会（</w:t>
      </w:r>
      <w:r w:rsidRPr="00F07EC1">
        <w:rPr>
          <w:kern w:val="0"/>
          <w:szCs w:val="21"/>
        </w:rPr>
        <w:t>NHK</w:t>
      </w:r>
      <w:r w:rsidRPr="00F07EC1">
        <w:rPr>
          <w:rFonts w:ascii="宋体" w:hAnsi="宋体" w:cs="宋体" w:hint="eastAsia"/>
          <w:kern w:val="0"/>
          <w:szCs w:val="21"/>
        </w:rPr>
        <w:t>）联合播出。耶金博士担任联合制片、联合撰稿，并出任首席解说。《制高点》斩获三项艾美奖提名、</w:t>
      </w:r>
      <w:r w:rsidRPr="00F07EC1">
        <w:rPr>
          <w:kern w:val="0"/>
          <w:szCs w:val="21"/>
        </w:rPr>
        <w:t xml:space="preserve">CINE </w:t>
      </w:r>
      <w:r w:rsidRPr="00F07EC1">
        <w:rPr>
          <w:rFonts w:ascii="宋体" w:hAnsi="宋体" w:cs="宋体" w:hint="eastAsia"/>
          <w:kern w:val="0"/>
          <w:szCs w:val="21"/>
        </w:rPr>
        <w:t>金鹰奖，以及纽约电影节最佳纪录片世界金奖。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耶金博士获颁美国能源奖，表彰其</w:t>
      </w:r>
      <w:r w:rsidRPr="00F07EC1">
        <w:rPr>
          <w:rFonts w:ascii="宋体" w:hAnsi="宋体" w:cs="宋体"/>
          <w:kern w:val="0"/>
          <w:szCs w:val="21"/>
        </w:rPr>
        <w:t>“</w:t>
      </w:r>
      <w:r w:rsidRPr="00F07EC1">
        <w:rPr>
          <w:rFonts w:ascii="宋体" w:hAnsi="宋体" w:cs="宋体" w:hint="eastAsia"/>
          <w:kern w:val="0"/>
          <w:szCs w:val="21"/>
        </w:rPr>
        <w:t>毕生深耕能源领域、推动国际相互理解”；节能联盟授予他查尔斯</w:t>
      </w:r>
      <w:r w:rsidRPr="00F07EC1">
        <w:rPr>
          <w:kern w:val="0"/>
          <w:szCs w:val="21"/>
        </w:rPr>
        <w:t>·</w:t>
      </w:r>
      <w:r w:rsidRPr="00F07EC1">
        <w:rPr>
          <w:rFonts w:ascii="宋体" w:hAnsi="宋体" w:cs="宋体" w:hint="eastAsia"/>
          <w:kern w:val="0"/>
          <w:szCs w:val="21"/>
        </w:rPr>
        <w:t>珀西公共服务奖。</w:t>
      </w:r>
      <w:r w:rsidRPr="00F07EC1">
        <w:rPr>
          <w:rFonts w:ascii="宋体" w:hAnsi="宋体" w:cs="宋体"/>
          <w:kern w:val="0"/>
          <w:szCs w:val="21"/>
        </w:rPr>
        <w:t>2012</w:t>
      </w:r>
      <w:r w:rsidRPr="00F07EC1">
        <w:rPr>
          <w:rFonts w:ascii="宋体" w:hAnsi="宋体" w:cs="宋体" w:hint="eastAsia"/>
          <w:kern w:val="0"/>
          <w:szCs w:val="21"/>
        </w:rPr>
        <w:t>年，国际能源经济协会为表彰他</w:t>
      </w:r>
      <w:r w:rsidRPr="00F07EC1">
        <w:rPr>
          <w:rFonts w:ascii="宋体" w:hAnsi="宋体" w:cs="宋体"/>
          <w:kern w:val="0"/>
          <w:szCs w:val="21"/>
        </w:rPr>
        <w:t>“</w:t>
      </w:r>
      <w:r w:rsidRPr="00F07EC1">
        <w:rPr>
          <w:rFonts w:ascii="宋体" w:hAnsi="宋体" w:cs="宋体" w:hint="eastAsia"/>
          <w:kern w:val="0"/>
          <w:szCs w:val="21"/>
        </w:rPr>
        <w:t>对能源经济学行业及相关学术著作的杰出贡献”</w:t>
      </w:r>
      <w:r w:rsidRPr="00F07EC1">
        <w:rPr>
          <w:rFonts w:ascii="宋体" w:hAnsi="宋体" w:cs="宋体"/>
          <w:kern w:val="0"/>
          <w:szCs w:val="21"/>
        </w:rPr>
        <w:t xml:space="preserve"> </w:t>
      </w:r>
      <w:r w:rsidRPr="00F07EC1">
        <w:rPr>
          <w:rFonts w:ascii="宋体" w:hAnsi="宋体" w:cs="宋体" w:hint="eastAsia"/>
          <w:kern w:val="0"/>
          <w:szCs w:val="21"/>
        </w:rPr>
        <w:t>向其颁奖。宾夕法尼亚大学授予首届卡诺奖，嘉奖他</w:t>
      </w:r>
      <w:r w:rsidRPr="00F07EC1">
        <w:rPr>
          <w:rFonts w:ascii="宋体" w:hAnsi="宋体" w:cs="宋体"/>
          <w:kern w:val="0"/>
          <w:szCs w:val="21"/>
        </w:rPr>
        <w:t xml:space="preserve"> “</w:t>
      </w:r>
      <w:r w:rsidRPr="00F07EC1">
        <w:rPr>
          <w:rFonts w:ascii="宋体" w:hAnsi="宋体" w:cs="宋体" w:hint="eastAsia"/>
          <w:kern w:val="0"/>
          <w:szCs w:val="21"/>
        </w:rPr>
        <w:t>在能源政策领域做出卓越建树”。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在前四任美国总统任期内，耶金博士均任职于美国能源部长顾问委员会；同时担任达拉斯联邦储备银行能源政策委员会委员。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耶金博士担任外交关系协会理事、布鲁金斯学会高级理事；兼任国家石油委员会委员、美国能源协会理事、美俄商业理事会理事。他受聘于麻省理工学院能源倡议、哥伦比亚大学全球能源政策中心、新加坡国际能源理事会，担任上述机构顾问委员会成员；担任国际天然气</w:t>
      </w:r>
      <w:proofErr w:type="gramStart"/>
      <w:r w:rsidRPr="00F07EC1">
        <w:rPr>
          <w:rFonts w:ascii="宋体" w:hAnsi="宋体" w:cs="宋体" w:hint="eastAsia"/>
          <w:kern w:val="0"/>
          <w:szCs w:val="21"/>
        </w:rPr>
        <w:t>联盟智库资深</w:t>
      </w:r>
      <w:proofErr w:type="gramEnd"/>
      <w:r w:rsidRPr="00F07EC1">
        <w:rPr>
          <w:rFonts w:ascii="宋体" w:hAnsi="宋体" w:cs="宋体" w:hint="eastAsia"/>
          <w:kern w:val="0"/>
          <w:szCs w:val="21"/>
        </w:rPr>
        <w:t>顾问（智者委员会成员）、印度石油</w:t>
      </w:r>
      <w:proofErr w:type="gramStart"/>
      <w:r w:rsidRPr="00F07EC1">
        <w:rPr>
          <w:rFonts w:ascii="宋体" w:hAnsi="宋体" w:cs="宋体" w:hint="eastAsia"/>
          <w:kern w:val="0"/>
          <w:szCs w:val="21"/>
        </w:rPr>
        <w:t>部智库</w:t>
      </w:r>
      <w:proofErr w:type="gramEnd"/>
      <w:r w:rsidRPr="00F07EC1">
        <w:rPr>
          <w:rFonts w:ascii="宋体" w:hAnsi="宋体" w:cs="宋体" w:hint="eastAsia"/>
          <w:kern w:val="0"/>
          <w:szCs w:val="21"/>
        </w:rPr>
        <w:t>专家。</w:t>
      </w:r>
    </w:p>
    <w:p w:rsidR="00F07EC1" w:rsidRPr="00F07EC1" w:rsidRDefault="00F07EC1" w:rsidP="00F07EC1">
      <w:pPr>
        <w:autoSpaceDE w:val="0"/>
        <w:autoSpaceDN w:val="0"/>
        <w:adjustRightInd w:val="0"/>
        <w:rPr>
          <w:rFonts w:ascii="宋体" w:hAnsi="宋体" w:cs="宋体"/>
          <w:kern w:val="0"/>
          <w:szCs w:val="21"/>
        </w:rPr>
      </w:pPr>
    </w:p>
    <w:p w:rsidR="00F07EC1" w:rsidRPr="00F07EC1" w:rsidRDefault="00F07EC1" w:rsidP="00F07EC1">
      <w:pPr>
        <w:autoSpaceDE w:val="0"/>
        <w:autoSpaceDN w:val="0"/>
        <w:adjustRightInd w:val="0"/>
        <w:ind w:firstLine="420"/>
        <w:rPr>
          <w:rFonts w:ascii="宋体" w:hAnsi="宋体" w:cs="宋体"/>
          <w:kern w:val="0"/>
          <w:szCs w:val="21"/>
        </w:rPr>
      </w:pPr>
      <w:r w:rsidRPr="00F07EC1">
        <w:rPr>
          <w:rFonts w:ascii="宋体" w:hAnsi="宋体" w:cs="宋体" w:hint="eastAsia"/>
          <w:kern w:val="0"/>
          <w:szCs w:val="21"/>
        </w:rPr>
        <w:t>耶金博士本科毕业于耶鲁大学，在校期间创办《新期刊》（</w:t>
      </w:r>
      <w:r w:rsidRPr="00F07EC1">
        <w:rPr>
          <w:i/>
          <w:kern w:val="0"/>
          <w:szCs w:val="21"/>
        </w:rPr>
        <w:t>The New Journal</w:t>
      </w:r>
      <w:r w:rsidRPr="00F07EC1">
        <w:rPr>
          <w:rFonts w:ascii="宋体" w:hAnsi="宋体" w:cs="宋体"/>
          <w:kern w:val="0"/>
          <w:szCs w:val="21"/>
        </w:rPr>
        <w:t>）</w:t>
      </w:r>
      <w:r w:rsidRPr="00F07EC1">
        <w:rPr>
          <w:rFonts w:ascii="宋体" w:hAnsi="宋体" w:cs="宋体" w:hint="eastAsia"/>
          <w:kern w:val="0"/>
          <w:szCs w:val="21"/>
        </w:rPr>
        <w:t>；博士就读于剑桥大学，为马歇尔奖学金获得者。</w:t>
      </w:r>
    </w:p>
    <w:p w:rsidR="00F07EC1" w:rsidRPr="00F07EC1" w:rsidRDefault="00F07EC1" w:rsidP="00F07EC1">
      <w:pPr>
        <w:widowControl/>
        <w:shd w:val="clear" w:color="auto" w:fill="FFFFFF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:rsidR="00E94906" w:rsidRPr="00F07EC1" w:rsidRDefault="00E94906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Pr="00F07EC1" w:rsidRDefault="00F07EC1" w:rsidP="00F07EC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lastRenderedPageBreak/>
        <w:t>******************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07EC1">
        <w:rPr>
          <w:noProof/>
        </w:rPr>
        <w:drawing>
          <wp:anchor distT="0" distB="0" distL="114300" distR="114300" simplePos="0" relativeHeight="251665408" behindDoc="0" locked="0" layoutInCell="1" allowOverlap="1" wp14:anchorId="71BFCDED" wp14:editId="664BF402">
            <wp:simplePos x="0" y="0"/>
            <wp:positionH relativeFrom="margin">
              <wp:align>right</wp:align>
            </wp:positionH>
            <wp:positionV relativeFrom="paragraph">
              <wp:posOffset>5042</wp:posOffset>
            </wp:positionV>
            <wp:extent cx="1241425" cy="1807845"/>
            <wp:effectExtent l="0" t="0" r="0" b="190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EC1">
        <w:rPr>
          <w:b/>
          <w:bCs/>
          <w:color w:val="000000"/>
          <w:szCs w:val="21"/>
        </w:rPr>
        <w:t>中文书名：《</w:t>
      </w:r>
      <w:r w:rsidRPr="00F07EC1">
        <w:rPr>
          <w:rFonts w:hint="eastAsia"/>
          <w:b/>
          <w:bCs/>
          <w:color w:val="000000"/>
          <w:szCs w:val="21"/>
        </w:rPr>
        <w:t>新版图：能源、气候与大国冲突》</w:t>
      </w:r>
    </w:p>
    <w:p w:rsidR="00F07EC1" w:rsidRPr="00F07EC1" w:rsidRDefault="00F07EC1" w:rsidP="00F07EC1">
      <w:pPr>
        <w:rPr>
          <w:b/>
          <w:bCs/>
          <w:color w:val="000000"/>
          <w:szCs w:val="21"/>
        </w:rPr>
      </w:pPr>
      <w:r w:rsidRPr="00F07EC1">
        <w:rPr>
          <w:b/>
          <w:bCs/>
          <w:color w:val="000000"/>
          <w:szCs w:val="21"/>
        </w:rPr>
        <w:t>英文书名</w:t>
      </w:r>
      <w:r w:rsidRPr="00F07EC1">
        <w:rPr>
          <w:rFonts w:hint="eastAsia"/>
          <w:b/>
          <w:bCs/>
          <w:color w:val="000000"/>
          <w:szCs w:val="21"/>
        </w:rPr>
        <w:t>：</w:t>
      </w:r>
      <w:r w:rsidRPr="00F07EC1">
        <w:rPr>
          <w:rFonts w:hint="eastAsia"/>
          <w:b/>
          <w:bCs/>
          <w:color w:val="000000"/>
          <w:szCs w:val="21"/>
        </w:rPr>
        <w:t>T</w:t>
      </w:r>
      <w:r w:rsidRPr="00F07EC1">
        <w:rPr>
          <w:b/>
          <w:bCs/>
          <w:color w:val="000000"/>
          <w:szCs w:val="21"/>
        </w:rPr>
        <w:t>HE NEW MAP: Energy</w:t>
      </w:r>
      <w:r w:rsidRPr="00F07EC1">
        <w:rPr>
          <w:rFonts w:hint="eastAsia"/>
          <w:b/>
          <w:bCs/>
          <w:color w:val="000000"/>
          <w:szCs w:val="21"/>
        </w:rPr>
        <w:t>,</w:t>
      </w:r>
      <w:r w:rsidRPr="00F07EC1">
        <w:rPr>
          <w:b/>
          <w:bCs/>
          <w:color w:val="000000"/>
          <w:szCs w:val="21"/>
        </w:rPr>
        <w:t xml:space="preserve"> Climate, and the Clash of Nations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07EC1">
        <w:rPr>
          <w:b/>
          <w:bCs/>
          <w:color w:val="000000"/>
          <w:szCs w:val="21"/>
        </w:rPr>
        <w:t>作</w:t>
      </w:r>
      <w:r w:rsidRPr="00F07EC1">
        <w:rPr>
          <w:b/>
          <w:bCs/>
          <w:color w:val="000000"/>
          <w:szCs w:val="21"/>
        </w:rPr>
        <w:t xml:space="preserve">    </w:t>
      </w:r>
      <w:r w:rsidRPr="00F07EC1">
        <w:rPr>
          <w:b/>
          <w:bCs/>
          <w:color w:val="000000"/>
          <w:szCs w:val="21"/>
        </w:rPr>
        <w:t>者：</w:t>
      </w:r>
      <w:r w:rsidRPr="00F07EC1">
        <w:rPr>
          <w:rFonts w:hint="eastAsia"/>
          <w:b/>
          <w:bCs/>
          <w:color w:val="000000"/>
          <w:szCs w:val="21"/>
        </w:rPr>
        <w:t>D</w:t>
      </w:r>
      <w:r w:rsidRPr="00F07EC1">
        <w:rPr>
          <w:b/>
          <w:bCs/>
          <w:color w:val="000000"/>
          <w:szCs w:val="21"/>
        </w:rPr>
        <w:t xml:space="preserve">aniel </w:t>
      </w:r>
      <w:proofErr w:type="spellStart"/>
      <w:r w:rsidRPr="00F07EC1">
        <w:rPr>
          <w:b/>
          <w:bCs/>
          <w:color w:val="000000"/>
          <w:szCs w:val="21"/>
        </w:rPr>
        <w:t>Yergin</w:t>
      </w:r>
      <w:proofErr w:type="spellEnd"/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07EC1">
        <w:rPr>
          <w:b/>
          <w:bCs/>
          <w:color w:val="000000"/>
          <w:szCs w:val="21"/>
        </w:rPr>
        <w:t>出</w:t>
      </w:r>
      <w:r w:rsidRPr="00F07EC1">
        <w:rPr>
          <w:b/>
          <w:bCs/>
          <w:color w:val="000000"/>
          <w:szCs w:val="21"/>
        </w:rPr>
        <w:t xml:space="preserve"> </w:t>
      </w:r>
      <w:r w:rsidRPr="00F07EC1">
        <w:rPr>
          <w:b/>
          <w:bCs/>
          <w:color w:val="000000"/>
          <w:szCs w:val="21"/>
        </w:rPr>
        <w:t>版</w:t>
      </w:r>
      <w:r w:rsidRPr="00F07EC1">
        <w:rPr>
          <w:b/>
          <w:bCs/>
          <w:color w:val="000000"/>
          <w:szCs w:val="21"/>
        </w:rPr>
        <w:t xml:space="preserve"> </w:t>
      </w:r>
      <w:r w:rsidRPr="00F07EC1">
        <w:rPr>
          <w:b/>
          <w:bCs/>
          <w:color w:val="000000"/>
          <w:szCs w:val="21"/>
        </w:rPr>
        <w:t>社</w:t>
      </w:r>
      <w:r w:rsidRPr="00F07EC1">
        <w:rPr>
          <w:rFonts w:hint="eastAsia"/>
          <w:b/>
          <w:bCs/>
          <w:color w:val="000000"/>
          <w:szCs w:val="21"/>
        </w:rPr>
        <w:t>：</w:t>
      </w:r>
      <w:r w:rsidRPr="00F07EC1">
        <w:rPr>
          <w:b/>
          <w:bCs/>
          <w:color w:val="000000"/>
          <w:szCs w:val="21"/>
        </w:rPr>
        <w:t>Penguin Press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07EC1">
        <w:rPr>
          <w:b/>
          <w:bCs/>
          <w:color w:val="000000"/>
          <w:szCs w:val="21"/>
        </w:rPr>
        <w:t>代理公司</w:t>
      </w:r>
      <w:r w:rsidRPr="00F07EC1">
        <w:rPr>
          <w:rFonts w:hint="eastAsia"/>
          <w:b/>
          <w:bCs/>
          <w:color w:val="000000"/>
          <w:szCs w:val="21"/>
        </w:rPr>
        <w:t>：</w:t>
      </w:r>
      <w:r w:rsidRPr="00F07EC1">
        <w:rPr>
          <w:b/>
          <w:bCs/>
          <w:color w:val="000000"/>
          <w:szCs w:val="21"/>
        </w:rPr>
        <w:t>WME/ANA/Jessica</w:t>
      </w:r>
      <w:r w:rsidRPr="00F07EC1">
        <w:t xml:space="preserve"> </w:t>
      </w:r>
    </w:p>
    <w:p w:rsidR="00F07EC1" w:rsidRPr="00F07EC1" w:rsidRDefault="00F07EC1" w:rsidP="00F07EC1">
      <w:pPr>
        <w:tabs>
          <w:tab w:val="left" w:pos="341"/>
          <w:tab w:val="left" w:pos="2064"/>
        </w:tabs>
        <w:rPr>
          <w:b/>
          <w:bCs/>
          <w:color w:val="000000"/>
          <w:szCs w:val="21"/>
        </w:rPr>
      </w:pPr>
      <w:r w:rsidRPr="00F07EC1">
        <w:rPr>
          <w:b/>
          <w:bCs/>
          <w:color w:val="000000"/>
          <w:szCs w:val="21"/>
        </w:rPr>
        <w:t>页</w:t>
      </w:r>
      <w:r w:rsidRPr="00F07EC1">
        <w:rPr>
          <w:b/>
          <w:bCs/>
          <w:color w:val="000000"/>
          <w:szCs w:val="21"/>
        </w:rPr>
        <w:t xml:space="preserve">    </w:t>
      </w:r>
      <w:r w:rsidRPr="00F07EC1">
        <w:rPr>
          <w:b/>
          <w:bCs/>
          <w:color w:val="000000"/>
          <w:szCs w:val="21"/>
        </w:rPr>
        <w:t>数：</w:t>
      </w:r>
      <w:r w:rsidRPr="00F07EC1">
        <w:rPr>
          <w:rFonts w:hint="eastAsia"/>
          <w:b/>
          <w:bCs/>
          <w:color w:val="000000"/>
          <w:szCs w:val="21"/>
        </w:rPr>
        <w:t>5</w:t>
      </w:r>
      <w:r w:rsidRPr="00F07EC1">
        <w:rPr>
          <w:b/>
          <w:bCs/>
          <w:color w:val="000000"/>
          <w:szCs w:val="21"/>
        </w:rPr>
        <w:t>12</w:t>
      </w:r>
      <w:r w:rsidRPr="00F07EC1">
        <w:rPr>
          <w:b/>
          <w:bCs/>
          <w:color w:val="000000"/>
          <w:szCs w:val="21"/>
        </w:rPr>
        <w:t>页</w:t>
      </w:r>
      <w:r w:rsidRPr="00F07EC1">
        <w:rPr>
          <w:b/>
          <w:bCs/>
          <w:color w:val="000000"/>
          <w:szCs w:val="21"/>
        </w:rPr>
        <w:tab/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07EC1">
        <w:rPr>
          <w:b/>
          <w:bCs/>
          <w:color w:val="000000"/>
          <w:szCs w:val="21"/>
        </w:rPr>
        <w:t>出版时间：</w:t>
      </w:r>
      <w:r w:rsidRPr="00F07EC1">
        <w:rPr>
          <w:b/>
          <w:bCs/>
          <w:color w:val="000000"/>
          <w:szCs w:val="21"/>
        </w:rPr>
        <w:t xml:space="preserve"> 2020</w:t>
      </w:r>
      <w:r w:rsidRPr="00F07EC1">
        <w:rPr>
          <w:b/>
          <w:bCs/>
          <w:color w:val="000000"/>
          <w:szCs w:val="21"/>
        </w:rPr>
        <w:t>年</w:t>
      </w:r>
      <w:r w:rsidRPr="00F07EC1">
        <w:rPr>
          <w:rFonts w:hint="eastAsia"/>
          <w:b/>
          <w:bCs/>
          <w:color w:val="000000"/>
          <w:szCs w:val="21"/>
        </w:rPr>
        <w:t>9</w:t>
      </w:r>
      <w:r w:rsidRPr="00F07EC1">
        <w:rPr>
          <w:rFonts w:hint="eastAsia"/>
          <w:b/>
          <w:bCs/>
          <w:color w:val="000000"/>
          <w:szCs w:val="21"/>
        </w:rPr>
        <w:t>月</w:t>
      </w:r>
    </w:p>
    <w:p w:rsidR="00F07EC1" w:rsidRPr="00F07EC1" w:rsidRDefault="00F07EC1" w:rsidP="00F07EC1">
      <w:pPr>
        <w:rPr>
          <w:b/>
          <w:bCs/>
          <w:color w:val="000000"/>
        </w:rPr>
      </w:pPr>
      <w:r w:rsidRPr="00F07EC1">
        <w:rPr>
          <w:b/>
          <w:bCs/>
          <w:color w:val="000000"/>
        </w:rPr>
        <w:t>代理地区：中国大陆、台湾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b/>
          <w:bCs/>
          <w:szCs w:val="21"/>
        </w:rPr>
        <w:t>审读资料：电子稿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b/>
          <w:bCs/>
          <w:szCs w:val="21"/>
        </w:rPr>
        <w:t>类</w:t>
      </w:r>
      <w:r w:rsidRPr="00F07EC1">
        <w:rPr>
          <w:b/>
          <w:bCs/>
          <w:szCs w:val="21"/>
        </w:rPr>
        <w:t xml:space="preserve">    </w:t>
      </w:r>
      <w:r w:rsidRPr="00F07EC1">
        <w:rPr>
          <w:b/>
          <w:bCs/>
          <w:szCs w:val="21"/>
        </w:rPr>
        <w:t>型：</w:t>
      </w:r>
      <w:r w:rsidRPr="00F07EC1">
        <w:rPr>
          <w:rFonts w:hint="eastAsia"/>
          <w:b/>
          <w:bCs/>
          <w:szCs w:val="21"/>
        </w:rPr>
        <w:t>大众社科</w:t>
      </w:r>
      <w:r w:rsidRPr="00F07EC1">
        <w:rPr>
          <w:b/>
          <w:bCs/>
          <w:szCs w:val="21"/>
        </w:rPr>
        <w:t xml:space="preserve"> 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07EC1">
        <w:rPr>
          <w:b/>
          <w:bCs/>
          <w:color w:val="FF0000"/>
          <w:szCs w:val="21"/>
        </w:rPr>
        <w:t>中文简体字版曾授权，版权已回归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noProof/>
        </w:rPr>
        <w:drawing>
          <wp:anchor distT="0" distB="0" distL="114300" distR="114300" simplePos="0" relativeHeight="251666432" behindDoc="0" locked="0" layoutInCell="1" allowOverlap="1" wp14:anchorId="0ADCD4C2" wp14:editId="54DADCC2">
            <wp:simplePos x="0" y="0"/>
            <wp:positionH relativeFrom="margin">
              <wp:posOffset>3921760</wp:posOffset>
            </wp:positionH>
            <wp:positionV relativeFrom="paragraph">
              <wp:posOffset>131445</wp:posOffset>
            </wp:positionV>
            <wp:extent cx="1531620" cy="185102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中简本出版记录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书</w:t>
      </w:r>
      <w:r w:rsidRPr="00F07EC1">
        <w:rPr>
          <w:rFonts w:hint="eastAsia"/>
          <w:b/>
          <w:bCs/>
          <w:szCs w:val="21"/>
        </w:rPr>
        <w:t xml:space="preserve">  </w:t>
      </w:r>
      <w:r w:rsidRPr="00F07EC1">
        <w:rPr>
          <w:rFonts w:hint="eastAsia"/>
          <w:b/>
          <w:bCs/>
          <w:szCs w:val="21"/>
        </w:rPr>
        <w:t>名：《能源新版图》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作</w:t>
      </w:r>
      <w:r w:rsidRPr="00F07EC1">
        <w:rPr>
          <w:rFonts w:hint="eastAsia"/>
          <w:b/>
          <w:bCs/>
          <w:szCs w:val="21"/>
        </w:rPr>
        <w:t xml:space="preserve">  </w:t>
      </w:r>
      <w:r w:rsidRPr="00F07EC1">
        <w:rPr>
          <w:rFonts w:hint="eastAsia"/>
          <w:b/>
          <w:bCs/>
          <w:szCs w:val="21"/>
        </w:rPr>
        <w:t>者</w:t>
      </w:r>
      <w:r w:rsidRPr="00F07EC1">
        <w:rPr>
          <w:rFonts w:hint="eastAsia"/>
          <w:b/>
          <w:bCs/>
          <w:szCs w:val="21"/>
        </w:rPr>
        <w:t>: [</w:t>
      </w:r>
      <w:r w:rsidRPr="00F07EC1">
        <w:rPr>
          <w:rFonts w:hint="eastAsia"/>
          <w:b/>
          <w:bCs/>
          <w:szCs w:val="21"/>
        </w:rPr>
        <w:t>美</w:t>
      </w:r>
      <w:r w:rsidRPr="00F07EC1">
        <w:rPr>
          <w:rFonts w:hint="eastAsia"/>
          <w:b/>
          <w:bCs/>
          <w:szCs w:val="21"/>
        </w:rPr>
        <w:t xml:space="preserve">] </w:t>
      </w:r>
      <w:r w:rsidRPr="00F07EC1">
        <w:rPr>
          <w:rFonts w:hint="eastAsia"/>
          <w:b/>
          <w:bCs/>
          <w:szCs w:val="21"/>
        </w:rPr>
        <w:t>丹尼尔·耶金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译</w:t>
      </w:r>
      <w:r w:rsidRPr="00F07EC1">
        <w:rPr>
          <w:rFonts w:hint="eastAsia"/>
          <w:b/>
          <w:bCs/>
          <w:szCs w:val="21"/>
        </w:rPr>
        <w:t xml:space="preserve">  </w:t>
      </w:r>
      <w:r w:rsidRPr="00F07EC1">
        <w:rPr>
          <w:rFonts w:hint="eastAsia"/>
          <w:b/>
          <w:bCs/>
          <w:szCs w:val="21"/>
        </w:rPr>
        <w:t>者</w:t>
      </w:r>
      <w:r w:rsidRPr="00F07EC1">
        <w:rPr>
          <w:rFonts w:hint="eastAsia"/>
          <w:b/>
          <w:bCs/>
          <w:szCs w:val="21"/>
        </w:rPr>
        <w:t xml:space="preserve">: </w:t>
      </w:r>
      <w:r w:rsidRPr="00F07EC1">
        <w:rPr>
          <w:rFonts w:hint="eastAsia"/>
          <w:b/>
          <w:bCs/>
          <w:szCs w:val="21"/>
        </w:rPr>
        <w:t>阎志敏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出版社</w:t>
      </w:r>
      <w:r w:rsidRPr="00F07EC1">
        <w:rPr>
          <w:rFonts w:hint="eastAsia"/>
          <w:b/>
          <w:bCs/>
          <w:szCs w:val="21"/>
        </w:rPr>
        <w:t xml:space="preserve">: </w:t>
      </w:r>
      <w:r w:rsidRPr="00F07EC1">
        <w:rPr>
          <w:rFonts w:hint="eastAsia"/>
          <w:b/>
          <w:bCs/>
          <w:szCs w:val="21"/>
        </w:rPr>
        <w:t>石油工业出版社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出版年</w:t>
      </w:r>
      <w:r w:rsidRPr="00F07EC1">
        <w:rPr>
          <w:rFonts w:hint="eastAsia"/>
          <w:b/>
          <w:bCs/>
          <w:szCs w:val="21"/>
        </w:rPr>
        <w:t>: 2022-</w:t>
      </w:r>
      <w:r w:rsidRPr="00F07EC1">
        <w:rPr>
          <w:b/>
          <w:bCs/>
          <w:szCs w:val="21"/>
        </w:rPr>
        <w:t>10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页</w:t>
      </w:r>
      <w:r w:rsidRPr="00F07EC1">
        <w:rPr>
          <w:rFonts w:hint="eastAsia"/>
          <w:b/>
          <w:bCs/>
          <w:szCs w:val="21"/>
        </w:rPr>
        <w:t xml:space="preserve">  </w:t>
      </w:r>
      <w:r w:rsidRPr="00F07EC1">
        <w:rPr>
          <w:rFonts w:hint="eastAsia"/>
          <w:b/>
          <w:bCs/>
          <w:szCs w:val="21"/>
        </w:rPr>
        <w:t>数</w:t>
      </w:r>
      <w:r w:rsidRPr="00F07EC1">
        <w:rPr>
          <w:rFonts w:hint="eastAsia"/>
          <w:b/>
          <w:bCs/>
          <w:szCs w:val="21"/>
        </w:rPr>
        <w:t>:3</w:t>
      </w:r>
      <w:r w:rsidRPr="00F07EC1">
        <w:rPr>
          <w:b/>
          <w:bCs/>
          <w:szCs w:val="21"/>
        </w:rPr>
        <w:t>51</w:t>
      </w:r>
      <w:r w:rsidRPr="00F07EC1">
        <w:rPr>
          <w:rFonts w:hint="eastAsia"/>
          <w:b/>
          <w:bCs/>
          <w:szCs w:val="21"/>
        </w:rPr>
        <w:t xml:space="preserve"> 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07EC1">
        <w:rPr>
          <w:rFonts w:hint="eastAsia"/>
          <w:b/>
          <w:bCs/>
          <w:szCs w:val="21"/>
        </w:rPr>
        <w:t>装</w:t>
      </w:r>
      <w:r w:rsidRPr="00F07EC1">
        <w:rPr>
          <w:rFonts w:hint="eastAsia"/>
          <w:b/>
          <w:bCs/>
          <w:szCs w:val="21"/>
        </w:rPr>
        <w:t xml:space="preserve">  </w:t>
      </w:r>
      <w:r w:rsidRPr="00F07EC1">
        <w:rPr>
          <w:rFonts w:hint="eastAsia"/>
          <w:b/>
          <w:bCs/>
          <w:szCs w:val="21"/>
        </w:rPr>
        <w:t>帧</w:t>
      </w:r>
      <w:r w:rsidRPr="00F07EC1">
        <w:rPr>
          <w:rFonts w:hint="eastAsia"/>
          <w:b/>
          <w:bCs/>
          <w:szCs w:val="21"/>
        </w:rPr>
        <w:t xml:space="preserve">: </w:t>
      </w:r>
      <w:r w:rsidRPr="00F07EC1">
        <w:rPr>
          <w:rFonts w:hint="eastAsia"/>
          <w:b/>
          <w:bCs/>
          <w:szCs w:val="21"/>
        </w:rPr>
        <w:t>平装</w:t>
      </w:r>
    </w:p>
    <w:p w:rsidR="00F07EC1" w:rsidRPr="00F07EC1" w:rsidRDefault="003B677D" w:rsidP="00F07EC1">
      <w:pPr>
        <w:tabs>
          <w:tab w:val="left" w:pos="341"/>
          <w:tab w:val="left" w:pos="5235"/>
        </w:tabs>
        <w:rPr>
          <w:b/>
          <w:bCs/>
          <w:szCs w:val="21"/>
        </w:rPr>
      </w:pPr>
      <w:hyperlink r:id="rId10" w:history="1">
        <w:r w:rsidR="00F07EC1" w:rsidRPr="00F07EC1">
          <w:rPr>
            <w:b/>
            <w:bCs/>
            <w:color w:val="0000FF"/>
            <w:szCs w:val="21"/>
            <w:u w:val="single"/>
          </w:rPr>
          <w:t>《能源新版图》（豆瓣）</w:t>
        </w:r>
      </w:hyperlink>
      <w:r w:rsidR="00F07EC1" w:rsidRPr="00F07EC1">
        <w:rPr>
          <w:b/>
          <w:bCs/>
          <w:szCs w:val="21"/>
        </w:rPr>
        <w:t xml:space="preserve"> </w:t>
      </w: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F07EC1" w:rsidRPr="00F07EC1" w:rsidRDefault="00F07EC1" w:rsidP="00F07EC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F07EC1" w:rsidRPr="00F07EC1" w:rsidRDefault="00F07EC1" w:rsidP="00F07EC1">
      <w:pPr>
        <w:rPr>
          <w:b/>
          <w:bCs/>
          <w:color w:val="000000"/>
        </w:rPr>
      </w:pPr>
      <w:r w:rsidRPr="00F07EC1">
        <w:rPr>
          <w:b/>
          <w:bCs/>
          <w:color w:val="000000"/>
        </w:rPr>
        <w:t>内容简介：</w:t>
      </w:r>
    </w:p>
    <w:p w:rsidR="00F07EC1" w:rsidRPr="00F07EC1" w:rsidRDefault="00F07EC1" w:rsidP="00F07EC1">
      <w:pPr>
        <w:rPr>
          <w:b/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普利策奖得主、全球能源权威专家丹尼尔</w:t>
      </w:r>
      <w:r w:rsidRPr="00F07EC1">
        <w:rPr>
          <w:bCs/>
          <w:color w:val="000000"/>
        </w:rPr>
        <w:t>·</w:t>
      </w:r>
      <w:r w:rsidRPr="00F07EC1">
        <w:rPr>
          <w:rFonts w:ascii="宋体" w:hAnsi="宋体" w:cs="宋体" w:hint="eastAsia"/>
          <w:bCs/>
          <w:color w:val="000000"/>
        </w:rPr>
        <w:t>耶金（</w:t>
      </w:r>
      <w:r w:rsidRPr="00F07EC1">
        <w:rPr>
          <w:bCs/>
          <w:color w:val="000000"/>
        </w:rPr>
        <w:t xml:space="preserve">Daniel </w:t>
      </w:r>
      <w:proofErr w:type="spellStart"/>
      <w:r w:rsidRPr="00F07EC1">
        <w:rPr>
          <w:bCs/>
          <w:color w:val="000000"/>
        </w:rPr>
        <w:t>Yergin</w:t>
      </w:r>
      <w:proofErr w:type="spellEnd"/>
      <w:r w:rsidRPr="00F07EC1">
        <w:rPr>
          <w:rFonts w:ascii="宋体" w:hAnsi="宋体" w:cs="宋体"/>
          <w:bCs/>
          <w:color w:val="000000"/>
        </w:rPr>
        <w:t>）</w:t>
      </w:r>
      <w:r w:rsidRPr="00F07EC1">
        <w:rPr>
          <w:rFonts w:ascii="宋体" w:hAnsi="宋体" w:cs="宋体" w:hint="eastAsia"/>
          <w:bCs/>
          <w:color w:val="000000"/>
        </w:rPr>
        <w:t>带来极具启发性的全新论述，剖析能源革命、气候博弈与地缘政治如何勾勒人类未来图景。</w:t>
      </w: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全球危机时代，能源格局、气候变化与各国权力博弈激烈碰撞，世界正经历剧烈震荡。这场动荡之中，一幅全新的能源与地缘政治版图徐徐浮现。油气领域的“页岩革命”重塑美国经济，终结了“能源短缺时代”，却开启一个动荡的新时期。几乎转瞬之间，美国跃升为全球第一能源大国。然而，各界对能源碳排放引发气候问题的担忧，正对全球经济与现有生活方式构成挑战，推动人类开启第二波能源革命，奋力追寻低碳未来。新冠疫情及其造成的经济萧条，令上述所有矛盾变得更加尖锐、紧迫。</w:t>
      </w: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国际政治秩序正在重塑：美中之间新一轮冷战态势逐步显现，美国与俄罗斯的竞争愈发危险，俄罗斯持续向东靠拢中国。弗拉基米尔</w:t>
      </w:r>
      <w:r w:rsidRPr="00F07EC1">
        <w:rPr>
          <w:rFonts w:eastAsia="MS Gothic"/>
          <w:bCs/>
          <w:color w:val="000000"/>
        </w:rPr>
        <w:t>·</w:t>
      </w:r>
      <w:r w:rsidRPr="00F07EC1">
        <w:rPr>
          <w:rFonts w:ascii="宋体" w:hAnsi="宋体" w:cs="宋体" w:hint="eastAsia"/>
          <w:bCs/>
          <w:color w:val="000000"/>
        </w:rPr>
        <w:t>普京（</w:t>
      </w:r>
      <w:r w:rsidRPr="00F07EC1">
        <w:rPr>
          <w:bCs/>
          <w:color w:val="000000"/>
        </w:rPr>
        <w:t>Vladimir Putin</w:t>
      </w:r>
      <w:r w:rsidRPr="00F07EC1">
        <w:rPr>
          <w:rFonts w:ascii="宋体" w:hAnsi="宋体" w:cs="宋体"/>
          <w:bCs/>
          <w:color w:val="000000"/>
        </w:rPr>
        <w:t>）</w:t>
      </w:r>
      <w:r w:rsidRPr="00F07EC1">
        <w:rPr>
          <w:rFonts w:ascii="宋体" w:hAnsi="宋体" w:cs="宋体" w:hint="eastAsia"/>
          <w:bCs/>
          <w:color w:val="000000"/>
        </w:rPr>
        <w:t>与习近平主席在能源议题上形成共识，共同挑战美国主导的国际秩序，而中国正全方位拓展自身实力与影响力。南海是中国主权之地，同时也是全球最重要的贸易航道，或将成为中美正面冲突的角力场。</w:t>
      </w:r>
      <w:proofErr w:type="gramStart"/>
      <w:r w:rsidRPr="00F07EC1">
        <w:rPr>
          <w:rFonts w:ascii="宋体" w:hAnsi="宋体" w:cs="宋体" w:hint="eastAsia"/>
          <w:bCs/>
          <w:color w:val="000000"/>
        </w:rPr>
        <w:t>一</w:t>
      </w:r>
      <w:proofErr w:type="gramEnd"/>
      <w:r w:rsidRPr="00F07EC1">
        <w:rPr>
          <w:rFonts w:ascii="宋体" w:hAnsi="宋体" w:cs="宋体" w:hint="eastAsia"/>
          <w:bCs/>
          <w:color w:val="000000"/>
        </w:rPr>
        <w:t>战后划定的中东地缘格局，如今面临多重冲击：圣战武装、锐意变革的伊朗、民族与宗教冲突、躁动不安的民众，都在撼动旧秩序。近期两轮油价暴跌，加之本世纪剩余时间里石油前景充满变数，</w:t>
      </w:r>
      <w:r w:rsidRPr="00F07EC1">
        <w:rPr>
          <w:rFonts w:ascii="宋体" w:hAnsi="宋体" w:cs="宋体" w:hint="eastAsia"/>
          <w:bCs/>
          <w:color w:val="000000"/>
        </w:rPr>
        <w:lastRenderedPageBreak/>
        <w:t>更是给这一地区带来巨大冲击。</w:t>
      </w: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丹尼尔</w:t>
      </w:r>
      <w:r w:rsidRPr="00F07EC1">
        <w:rPr>
          <w:rFonts w:eastAsia="MS Gothic"/>
          <w:bCs/>
          <w:color w:val="000000"/>
        </w:rPr>
        <w:t>·</w:t>
      </w:r>
      <w:r w:rsidRPr="00F07EC1">
        <w:rPr>
          <w:rFonts w:ascii="宋体" w:hAnsi="宋体" w:cs="宋体" w:hint="eastAsia"/>
          <w:bCs/>
          <w:color w:val="000000"/>
        </w:rPr>
        <w:t>耶金既是擅长叙事的作家，也是顶尖全球能源学者。他带领读者踏上一场扣人心弦、契合当下时局的旅程，探索世界全新地缘能</w:t>
      </w:r>
      <w:r w:rsidRPr="00F07EC1">
        <w:rPr>
          <w:rFonts w:hint="eastAsia"/>
          <w:bCs/>
          <w:color w:val="000000"/>
        </w:rPr>
        <w:t>源版图。在政治动荡不断加剧的时代，他厘清关乎能源与地缘格局的核心命题，并点明人类前路将要面对的深层挑战。</w:t>
      </w: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rPr>
          <w:b/>
          <w:bCs/>
          <w:color w:val="000000"/>
        </w:rPr>
      </w:pPr>
    </w:p>
    <w:p w:rsidR="00F07EC1" w:rsidRPr="00F07EC1" w:rsidRDefault="00F07EC1" w:rsidP="00F07EC1">
      <w:pPr>
        <w:rPr>
          <w:b/>
          <w:bCs/>
          <w:color w:val="000000"/>
        </w:rPr>
      </w:pPr>
      <w:r w:rsidRPr="00F07EC1">
        <w:rPr>
          <w:b/>
          <w:bCs/>
          <w:color w:val="000000"/>
        </w:rPr>
        <w:t>媒体评价：</w:t>
      </w: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“一堂解读世界运行逻辑的大师课。”</w:t>
      </w:r>
    </w:p>
    <w:p w:rsidR="00F07EC1" w:rsidRPr="00F07EC1" w:rsidRDefault="00F07EC1" w:rsidP="00F07EC1">
      <w:pPr>
        <w:ind w:firstLine="420"/>
        <w:jc w:val="right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——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美国国家公共广播电台（</w:t>
      </w:r>
      <w:r w:rsidRPr="00F07EC1">
        <w:rPr>
          <w:rFonts w:hint="eastAsia"/>
          <w:bCs/>
          <w:color w:val="000000"/>
        </w:rPr>
        <w:t>NPR</w:t>
      </w:r>
      <w:r w:rsidRPr="00F07EC1">
        <w:rPr>
          <w:rFonts w:hint="eastAsia"/>
          <w:bCs/>
          <w:color w:val="000000"/>
        </w:rPr>
        <w:t>）</w:t>
      </w:r>
    </w:p>
    <w:p w:rsidR="00F07EC1" w:rsidRPr="00F07EC1" w:rsidRDefault="00F07EC1" w:rsidP="00F07EC1">
      <w:pPr>
        <w:ind w:firstLine="420"/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“《新版图》凭借宏大的视野梳理，以及对能源及其如何塑造人类各项事务的务实</w:t>
      </w:r>
      <w:proofErr w:type="gramStart"/>
      <w:r w:rsidRPr="00F07EC1">
        <w:rPr>
          <w:rFonts w:hint="eastAsia"/>
          <w:bCs/>
          <w:color w:val="000000"/>
        </w:rPr>
        <w:t>研</w:t>
      </w:r>
      <w:proofErr w:type="gramEnd"/>
      <w:r w:rsidRPr="00F07EC1">
        <w:rPr>
          <w:rFonts w:hint="eastAsia"/>
          <w:bCs/>
          <w:color w:val="000000"/>
        </w:rPr>
        <w:t>判，斩获能源领域最高文学奖项。无论是叙事手法还是文字水准，本书都堪称卓越的文学佳作，延续了读者对丹</w:t>
      </w:r>
      <w:r w:rsidRPr="00F07EC1">
        <w:rPr>
          <w:rFonts w:ascii="MS Gothic" w:eastAsia="MS Gothic" w:hAnsi="MS Gothic" w:cs="MS Gothic" w:hint="eastAsia"/>
          <w:bCs/>
          <w:color w:val="000000"/>
        </w:rPr>
        <w:t>・</w:t>
      </w:r>
      <w:r w:rsidRPr="00F07EC1">
        <w:rPr>
          <w:rFonts w:ascii="宋体" w:hAnsi="宋体" w:cs="宋体" w:hint="eastAsia"/>
          <w:bCs/>
          <w:color w:val="000000"/>
        </w:rPr>
        <w:t>耶金一贯的期待。”</w:t>
      </w:r>
    </w:p>
    <w:p w:rsidR="00F07EC1" w:rsidRPr="00F07EC1" w:rsidRDefault="00F07EC1" w:rsidP="00F07EC1">
      <w:pPr>
        <w:ind w:firstLine="420"/>
        <w:jc w:val="right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——</w:t>
      </w:r>
      <w:r w:rsidRPr="00F07EC1">
        <w:rPr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美国能源学会（</w:t>
      </w:r>
      <w:r w:rsidRPr="00F07EC1">
        <w:rPr>
          <w:bCs/>
          <w:color w:val="000000"/>
        </w:rPr>
        <w:t>The American Energy Society</w:t>
      </w:r>
      <w:r w:rsidRPr="00F07EC1">
        <w:rPr>
          <w:rFonts w:hint="eastAsia"/>
          <w:bCs/>
          <w:color w:val="000000"/>
        </w:rPr>
        <w:t>）（授予丹尼尔</w:t>
      </w:r>
      <w:r w:rsidRPr="00F07EC1">
        <w:rPr>
          <w:rFonts w:eastAsia="MS Gothic"/>
          <w:bCs/>
          <w:color w:val="000000"/>
        </w:rPr>
        <w:t>·</w:t>
      </w:r>
      <w:r w:rsidRPr="00F07EC1">
        <w:rPr>
          <w:rFonts w:ascii="宋体" w:hAnsi="宋体" w:cs="宋体" w:hint="eastAsia"/>
          <w:bCs/>
          <w:color w:val="000000"/>
        </w:rPr>
        <w:t>耶金</w:t>
      </w:r>
      <w:r w:rsidRPr="00F07EC1">
        <w:rPr>
          <w:bCs/>
          <w:color w:val="000000"/>
        </w:rPr>
        <w:t xml:space="preserve"> “</w:t>
      </w:r>
      <w:r w:rsidRPr="00F07EC1">
        <w:rPr>
          <w:rFonts w:hint="eastAsia"/>
          <w:bCs/>
          <w:color w:val="000000"/>
        </w:rPr>
        <w:t>年度能源作家”奖项评语）</w:t>
      </w:r>
    </w:p>
    <w:p w:rsidR="00F07EC1" w:rsidRPr="00F07EC1" w:rsidRDefault="00F07EC1" w:rsidP="00F07EC1">
      <w:pPr>
        <w:ind w:firstLine="420"/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资深能源分析师丹尼尔</w:t>
      </w:r>
      <w:r w:rsidRPr="00F07EC1">
        <w:rPr>
          <w:bCs/>
          <w:color w:val="000000"/>
        </w:rPr>
        <w:t>·</w:t>
      </w:r>
      <w:r w:rsidRPr="00F07EC1">
        <w:rPr>
          <w:rFonts w:hint="eastAsia"/>
          <w:bCs/>
          <w:color w:val="000000"/>
        </w:rPr>
        <w:t>耶金在新作《新版图：能源、气候与大国冲突》中，倾尽所长阐释石油持续塑造世界格局的内在逻辑……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全书兼具扎实调研与极佳可读性，在地缘战略类大部头著作中实属难得。”</w:t>
      </w:r>
    </w:p>
    <w:p w:rsidR="00F07EC1" w:rsidRPr="00F07EC1" w:rsidRDefault="00F07EC1" w:rsidP="00F07EC1">
      <w:pPr>
        <w:ind w:firstLine="420"/>
        <w:jc w:val="right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——《华尔街日报》（</w:t>
      </w:r>
      <w:r w:rsidRPr="00F07EC1">
        <w:rPr>
          <w:bCs/>
          <w:i/>
          <w:color w:val="000000"/>
        </w:rPr>
        <w:t>Wall Street Journal</w:t>
      </w:r>
      <w:r w:rsidRPr="00F07EC1">
        <w:rPr>
          <w:bCs/>
          <w:color w:val="000000"/>
        </w:rPr>
        <w:t>）</w:t>
      </w:r>
    </w:p>
    <w:p w:rsidR="00F07EC1" w:rsidRPr="00F07EC1" w:rsidRDefault="00F07EC1" w:rsidP="00F07EC1">
      <w:pPr>
        <w:ind w:firstLine="420"/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“当下确凿事实与理性论述日渐式微，丹尼尔</w:t>
      </w:r>
      <w:r w:rsidRPr="00F07EC1">
        <w:rPr>
          <w:rFonts w:ascii="MS Gothic" w:eastAsia="MS Gothic" w:hAnsi="MS Gothic" w:cs="MS Gothic" w:hint="eastAsia"/>
          <w:bCs/>
          <w:color w:val="000000"/>
        </w:rPr>
        <w:t>・</w:t>
      </w:r>
      <w:r w:rsidRPr="00F07EC1">
        <w:rPr>
          <w:rFonts w:ascii="宋体" w:hAnsi="宋体" w:cs="宋体" w:hint="eastAsia"/>
          <w:bCs/>
          <w:color w:val="000000"/>
        </w:rPr>
        <w:t>耶金挺身而出。这位普利策奖得主、能源领域顶尖学者，在《新版图：能源、气候与大国冲突》</w:t>
      </w:r>
      <w:r w:rsidRPr="00F07EC1">
        <w:rPr>
          <w:rFonts w:hint="eastAsia"/>
          <w:bCs/>
          <w:color w:val="000000"/>
        </w:rPr>
        <w:t>中罗列海量极具说服力的数据……</w:t>
      </w:r>
      <w:r w:rsidRPr="00F07EC1">
        <w:rPr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耶金生动梳理了现代文明赖以存续的命脉能源，回顾世界过往轨迹，推演未来发展方向。读到最后一页，读者仿佛已然跻身能源专家之列。”</w:t>
      </w:r>
    </w:p>
    <w:p w:rsidR="00F07EC1" w:rsidRPr="00F07EC1" w:rsidRDefault="00F07EC1" w:rsidP="00F07EC1">
      <w:pPr>
        <w:ind w:firstLine="420"/>
        <w:jc w:val="right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——《今日美国》（</w:t>
      </w:r>
      <w:r w:rsidRPr="00F07EC1">
        <w:rPr>
          <w:bCs/>
          <w:i/>
          <w:color w:val="000000"/>
        </w:rPr>
        <w:t>USA Today</w:t>
      </w:r>
      <w:r w:rsidRPr="00F07EC1">
        <w:rPr>
          <w:bCs/>
          <w:color w:val="000000"/>
        </w:rPr>
        <w:t>）</w:t>
      </w:r>
    </w:p>
    <w:p w:rsidR="00F07EC1" w:rsidRPr="00F07EC1" w:rsidRDefault="00F07EC1" w:rsidP="00F07EC1">
      <w:pPr>
        <w:ind w:firstLine="420"/>
        <w:rPr>
          <w:bCs/>
          <w:color w:val="000000"/>
        </w:rPr>
      </w:pPr>
    </w:p>
    <w:p w:rsidR="00F07EC1" w:rsidRPr="00F07EC1" w:rsidRDefault="00F07EC1" w:rsidP="00F07EC1">
      <w:pPr>
        <w:ind w:firstLine="420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“行文明快，观点权威，二者相得益彰，令人赞叹。”</w:t>
      </w:r>
    </w:p>
    <w:p w:rsidR="00F07EC1" w:rsidRPr="00F07EC1" w:rsidRDefault="00F07EC1" w:rsidP="00F07EC1">
      <w:pPr>
        <w:ind w:firstLine="420"/>
        <w:jc w:val="right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——《经济学人》（</w:t>
      </w:r>
      <w:r w:rsidRPr="00F07EC1">
        <w:rPr>
          <w:bCs/>
          <w:i/>
          <w:color w:val="000000"/>
        </w:rPr>
        <w:t>The</w:t>
      </w:r>
      <w:r w:rsidRPr="00F07EC1">
        <w:rPr>
          <w:bCs/>
          <w:color w:val="000000"/>
        </w:rPr>
        <w:t xml:space="preserve"> </w:t>
      </w:r>
      <w:r w:rsidRPr="00F07EC1">
        <w:rPr>
          <w:bCs/>
          <w:i/>
          <w:color w:val="000000"/>
        </w:rPr>
        <w:t>Economist</w:t>
      </w:r>
      <w:r w:rsidRPr="00F07EC1">
        <w:rPr>
          <w:bCs/>
          <w:color w:val="000000"/>
        </w:rPr>
        <w:t>）</w:t>
      </w: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rPr>
          <w:bCs/>
          <w:color w:val="000000"/>
        </w:rPr>
      </w:pPr>
      <w:r w:rsidRPr="00F07EC1">
        <w:rPr>
          <w:bCs/>
          <w:color w:val="000000"/>
        </w:rPr>
        <w:t>全书目录：</w:t>
      </w:r>
    </w:p>
    <w:p w:rsidR="00F07EC1" w:rsidRPr="00F07EC1" w:rsidRDefault="00F07EC1" w:rsidP="00F07EC1">
      <w:pPr>
        <w:rPr>
          <w:bCs/>
          <w:color w:val="000000"/>
        </w:rPr>
      </w:pP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 </w:t>
      </w:r>
      <w:r w:rsidRPr="00F07EC1">
        <w:rPr>
          <w:rFonts w:hint="eastAsia"/>
          <w:bCs/>
          <w:color w:val="000000"/>
        </w:rPr>
        <w:t>部分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美国新版图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页岩革命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页岩油的发现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工业复兴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4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新的天然气出口国的诞生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5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封闭的墨西哥和开放的巴西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6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管道之争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lastRenderedPageBreak/>
        <w:t>第</w:t>
      </w:r>
      <w:r w:rsidRPr="00F07EC1">
        <w:rPr>
          <w:rFonts w:hint="eastAsia"/>
          <w:bCs/>
          <w:color w:val="000000"/>
        </w:rPr>
        <w:t xml:space="preserve"> 7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页岩时代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8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地缘政治再平衡</w:t>
      </w:r>
    </w:p>
    <w:p w:rsidR="00F07EC1" w:rsidRPr="00F07EC1" w:rsidRDefault="00F07EC1" w:rsidP="00F07EC1">
      <w:pPr>
        <w:jc w:val="center"/>
        <w:rPr>
          <w:bCs/>
          <w:color w:val="000000"/>
        </w:rPr>
      </w:pP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 </w:t>
      </w:r>
      <w:r w:rsidRPr="00F07EC1">
        <w:rPr>
          <w:rFonts w:hint="eastAsia"/>
          <w:bCs/>
          <w:color w:val="000000"/>
        </w:rPr>
        <w:t>部分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俄罗斯新版图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9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普京的宏大工程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10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天然气危机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11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能源安全冲突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12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乌克兰及新制裁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13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石油和俄罗斯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14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反击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15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俄罗斯向东转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16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地球腹地</w:t>
      </w:r>
    </w:p>
    <w:p w:rsidR="00F07EC1" w:rsidRPr="00F07EC1" w:rsidRDefault="00F07EC1" w:rsidP="00F07EC1">
      <w:pPr>
        <w:jc w:val="center"/>
        <w:rPr>
          <w:bCs/>
          <w:color w:val="000000"/>
        </w:rPr>
      </w:pP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 </w:t>
      </w:r>
      <w:r w:rsidRPr="00F07EC1">
        <w:rPr>
          <w:rFonts w:hint="eastAsia"/>
          <w:bCs/>
          <w:color w:val="000000"/>
        </w:rPr>
        <w:t>部分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中国新版图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17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G2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18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南海问题的中国智慧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19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为了石油？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20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集装箱运输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21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斗而不破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22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“一带一路”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倡议下的能源合作</w:t>
      </w:r>
    </w:p>
    <w:p w:rsidR="00F07EC1" w:rsidRPr="00F07EC1" w:rsidRDefault="00F07EC1" w:rsidP="00F07EC1">
      <w:pPr>
        <w:jc w:val="center"/>
        <w:rPr>
          <w:bCs/>
          <w:color w:val="000000"/>
        </w:rPr>
      </w:pP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4 </w:t>
      </w:r>
      <w:r w:rsidRPr="00F07EC1">
        <w:rPr>
          <w:rFonts w:hint="eastAsia"/>
          <w:bCs/>
          <w:color w:val="000000"/>
        </w:rPr>
        <w:t>部分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中东新版图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23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赛克斯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—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皮克线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24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伊朗革命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25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波斯湾战争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26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地区冷战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27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为伊拉克而战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28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抵抗之弧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29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“东地中海的崛起”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30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“答案”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31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石油冲击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32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奔向未来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33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新冠肺炎疫情的冲击</w:t>
      </w:r>
    </w:p>
    <w:p w:rsidR="00F07EC1" w:rsidRPr="00F07EC1" w:rsidRDefault="00F07EC1" w:rsidP="00F07EC1">
      <w:pPr>
        <w:jc w:val="center"/>
        <w:rPr>
          <w:bCs/>
          <w:color w:val="000000"/>
        </w:rPr>
      </w:pP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5 </w:t>
      </w:r>
      <w:r w:rsidRPr="00F07EC1">
        <w:rPr>
          <w:rFonts w:hint="eastAsia"/>
          <w:bCs/>
          <w:color w:val="000000"/>
        </w:rPr>
        <w:t>部分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未来路线图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34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电动革命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35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智能交通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36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网络打车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37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汽车技术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6 </w:t>
      </w:r>
      <w:r w:rsidRPr="00F07EC1">
        <w:rPr>
          <w:rFonts w:hint="eastAsia"/>
          <w:bCs/>
          <w:color w:val="000000"/>
        </w:rPr>
        <w:t>部分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气候路线图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38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能源转型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39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绿色新政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lastRenderedPageBreak/>
        <w:t>第</w:t>
      </w:r>
      <w:r w:rsidRPr="00F07EC1">
        <w:rPr>
          <w:rFonts w:hint="eastAsia"/>
          <w:bCs/>
          <w:color w:val="000000"/>
        </w:rPr>
        <w:t xml:space="preserve"> 40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可再生能源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41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技术突破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42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能源转型对发展中国家的影响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第</w:t>
      </w:r>
      <w:r w:rsidRPr="00F07EC1">
        <w:rPr>
          <w:rFonts w:hint="eastAsia"/>
          <w:bCs/>
          <w:color w:val="000000"/>
        </w:rPr>
        <w:t xml:space="preserve"> 43 </w:t>
      </w:r>
      <w:r w:rsidRPr="00F07EC1">
        <w:rPr>
          <w:rFonts w:hint="eastAsia"/>
          <w:bCs/>
          <w:color w:val="000000"/>
        </w:rPr>
        <w:t>章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变化中的能源结构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结论</w:t>
      </w:r>
      <w:r w:rsidRPr="00F07EC1">
        <w:rPr>
          <w:rFonts w:hint="eastAsia"/>
          <w:bCs/>
          <w:color w:val="000000"/>
        </w:rPr>
        <w:t xml:space="preserve"> </w:t>
      </w:r>
      <w:r w:rsidRPr="00F07EC1">
        <w:rPr>
          <w:rFonts w:hint="eastAsia"/>
          <w:bCs/>
          <w:color w:val="000000"/>
        </w:rPr>
        <w:t>曲折的未来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后记</w:t>
      </w:r>
    </w:p>
    <w:p w:rsidR="00F07EC1" w:rsidRPr="00F07EC1" w:rsidRDefault="00F07EC1" w:rsidP="00F07EC1">
      <w:pPr>
        <w:jc w:val="center"/>
        <w:rPr>
          <w:bCs/>
          <w:color w:val="000000"/>
        </w:rPr>
      </w:pPr>
      <w:r w:rsidRPr="00F07EC1">
        <w:rPr>
          <w:rFonts w:hint="eastAsia"/>
          <w:bCs/>
          <w:color w:val="000000"/>
        </w:rPr>
        <w:t>致谢</w:t>
      </w:r>
    </w:p>
    <w:p w:rsidR="00F07EC1" w:rsidRPr="00F07EC1" w:rsidRDefault="00F07EC1" w:rsidP="00F07EC1">
      <w:pPr>
        <w:ind w:firstLine="420"/>
        <w:rPr>
          <w:bCs/>
          <w:color w:val="000000"/>
        </w:rPr>
      </w:pPr>
    </w:p>
    <w:p w:rsidR="00F07EC1" w:rsidRDefault="00F07EC1">
      <w:pPr>
        <w:rPr>
          <w:b/>
          <w:color w:val="000000"/>
          <w:szCs w:val="21"/>
        </w:rPr>
      </w:pPr>
    </w:p>
    <w:p w:rsidR="00F07EC1" w:rsidRDefault="00E965E7">
      <w:pPr>
        <w:rPr>
          <w:b/>
          <w:color w:val="000000"/>
          <w:szCs w:val="21"/>
        </w:rPr>
      </w:pPr>
      <w:r w:rsidRPr="00E965E7">
        <w:rPr>
          <w:b/>
          <w:color w:val="000000"/>
          <w:szCs w:val="21"/>
        </w:rPr>
        <w:t>******************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noProof/>
        </w:rPr>
        <w:drawing>
          <wp:anchor distT="0" distB="0" distL="114300" distR="114300" simplePos="0" relativeHeight="251668480" behindDoc="0" locked="0" layoutInCell="1" allowOverlap="1" wp14:anchorId="7EF9610D" wp14:editId="400D3E9C">
            <wp:simplePos x="0" y="0"/>
            <wp:positionH relativeFrom="margin">
              <wp:posOffset>3258185</wp:posOffset>
            </wp:positionH>
            <wp:positionV relativeFrom="paragraph">
              <wp:posOffset>1905</wp:posOffset>
            </wp:positionV>
            <wp:extent cx="1515110" cy="2084070"/>
            <wp:effectExtent l="0" t="0" r="889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EC1">
        <w:rPr>
          <w:rFonts w:hint="eastAsia"/>
          <w:b/>
          <w:color w:val="000000"/>
          <w:szCs w:val="21"/>
        </w:rPr>
        <w:t>中文书名：《追寻：能源、安全与重塑现代世界》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英文书名：</w:t>
      </w:r>
      <w:r w:rsidRPr="00F07EC1">
        <w:rPr>
          <w:b/>
          <w:color w:val="000000"/>
          <w:szCs w:val="21"/>
        </w:rPr>
        <w:t>THE QUEST: Energy</w:t>
      </w:r>
      <w:r w:rsidRPr="00F07EC1">
        <w:rPr>
          <w:rFonts w:hint="eastAsia"/>
          <w:b/>
          <w:color w:val="000000"/>
          <w:szCs w:val="21"/>
        </w:rPr>
        <w:t>,</w:t>
      </w:r>
      <w:r w:rsidRPr="00F07EC1">
        <w:rPr>
          <w:b/>
          <w:color w:val="000000"/>
          <w:szCs w:val="21"/>
        </w:rPr>
        <w:t xml:space="preserve"> Security, and the Remaking of the Modern World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作</w:t>
      </w:r>
      <w:r w:rsidRPr="00F07EC1">
        <w:rPr>
          <w:rFonts w:hint="eastAsia"/>
          <w:b/>
          <w:color w:val="000000"/>
          <w:szCs w:val="21"/>
        </w:rPr>
        <w:t xml:space="preserve">    </w:t>
      </w:r>
      <w:r w:rsidRPr="00F07EC1">
        <w:rPr>
          <w:rFonts w:hint="eastAsia"/>
          <w:b/>
          <w:color w:val="000000"/>
          <w:szCs w:val="21"/>
        </w:rPr>
        <w:t>者：</w:t>
      </w:r>
      <w:r w:rsidRPr="00F07EC1">
        <w:rPr>
          <w:rFonts w:hint="eastAsia"/>
          <w:b/>
          <w:color w:val="000000"/>
          <w:szCs w:val="21"/>
        </w:rPr>
        <w:t xml:space="preserve">Daniel </w:t>
      </w:r>
      <w:proofErr w:type="spellStart"/>
      <w:r w:rsidRPr="00F07EC1">
        <w:rPr>
          <w:rFonts w:hint="eastAsia"/>
          <w:b/>
          <w:color w:val="000000"/>
          <w:szCs w:val="21"/>
        </w:rPr>
        <w:t>Yergin</w:t>
      </w:r>
      <w:proofErr w:type="spellEnd"/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出</w:t>
      </w:r>
      <w:r w:rsidRPr="00F07EC1">
        <w:rPr>
          <w:rFonts w:hint="eastAsia"/>
          <w:b/>
          <w:color w:val="000000"/>
          <w:szCs w:val="21"/>
        </w:rPr>
        <w:t xml:space="preserve"> </w:t>
      </w:r>
      <w:r w:rsidRPr="00F07EC1">
        <w:rPr>
          <w:rFonts w:hint="eastAsia"/>
          <w:b/>
          <w:color w:val="000000"/>
          <w:szCs w:val="21"/>
        </w:rPr>
        <w:t>版</w:t>
      </w:r>
      <w:r w:rsidRPr="00F07EC1">
        <w:rPr>
          <w:rFonts w:hint="eastAsia"/>
          <w:b/>
          <w:color w:val="000000"/>
          <w:szCs w:val="21"/>
        </w:rPr>
        <w:t xml:space="preserve"> </w:t>
      </w:r>
      <w:r w:rsidRPr="00F07EC1">
        <w:rPr>
          <w:rFonts w:hint="eastAsia"/>
          <w:b/>
          <w:color w:val="000000"/>
          <w:szCs w:val="21"/>
        </w:rPr>
        <w:t>社：</w:t>
      </w:r>
      <w:r w:rsidRPr="00F07EC1">
        <w:rPr>
          <w:rFonts w:hint="eastAsia"/>
          <w:b/>
          <w:color w:val="000000"/>
          <w:szCs w:val="21"/>
        </w:rPr>
        <w:t>Penguin Press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代理公司：</w:t>
      </w:r>
      <w:r w:rsidRPr="00F07EC1">
        <w:rPr>
          <w:rFonts w:hint="eastAsia"/>
          <w:b/>
          <w:color w:val="000000"/>
          <w:szCs w:val="21"/>
        </w:rPr>
        <w:t xml:space="preserve">WME/ANA/Jessica 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页</w:t>
      </w:r>
      <w:r w:rsidRPr="00F07EC1">
        <w:rPr>
          <w:rFonts w:hint="eastAsia"/>
          <w:b/>
          <w:color w:val="000000"/>
          <w:szCs w:val="21"/>
        </w:rPr>
        <w:t xml:space="preserve">    </w:t>
      </w:r>
      <w:r w:rsidRPr="00F07EC1">
        <w:rPr>
          <w:rFonts w:hint="eastAsia"/>
          <w:b/>
          <w:color w:val="000000"/>
          <w:szCs w:val="21"/>
        </w:rPr>
        <w:t>数：</w:t>
      </w:r>
      <w:r w:rsidRPr="00F07EC1">
        <w:rPr>
          <w:b/>
          <w:color w:val="000000"/>
          <w:szCs w:val="21"/>
        </w:rPr>
        <w:t>816</w:t>
      </w:r>
      <w:r w:rsidRPr="00F07EC1">
        <w:rPr>
          <w:rFonts w:hint="eastAsia"/>
          <w:b/>
          <w:color w:val="000000"/>
          <w:szCs w:val="21"/>
        </w:rPr>
        <w:t>页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出版时间：</w:t>
      </w:r>
      <w:r w:rsidRPr="00F07EC1">
        <w:rPr>
          <w:rFonts w:hint="eastAsia"/>
          <w:b/>
          <w:color w:val="000000"/>
          <w:szCs w:val="21"/>
        </w:rPr>
        <w:t>20</w:t>
      </w:r>
      <w:r w:rsidRPr="00F07EC1">
        <w:rPr>
          <w:b/>
          <w:color w:val="000000"/>
          <w:szCs w:val="21"/>
        </w:rPr>
        <w:t>11</w:t>
      </w:r>
      <w:r w:rsidRPr="00F07EC1">
        <w:rPr>
          <w:rFonts w:hint="eastAsia"/>
          <w:b/>
          <w:color w:val="000000"/>
          <w:szCs w:val="21"/>
        </w:rPr>
        <w:t>年</w:t>
      </w:r>
      <w:r w:rsidRPr="00F07EC1">
        <w:rPr>
          <w:rFonts w:hint="eastAsia"/>
          <w:b/>
          <w:color w:val="000000"/>
          <w:szCs w:val="21"/>
        </w:rPr>
        <w:t>9</w:t>
      </w:r>
      <w:r w:rsidRPr="00F07EC1">
        <w:rPr>
          <w:rFonts w:hint="eastAsia"/>
          <w:b/>
          <w:color w:val="000000"/>
          <w:szCs w:val="21"/>
        </w:rPr>
        <w:t>月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代理地区：中国大陆、台湾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审读资料：电子稿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类</w:t>
      </w:r>
      <w:r w:rsidRPr="00F07EC1">
        <w:rPr>
          <w:rFonts w:hint="eastAsia"/>
          <w:b/>
          <w:color w:val="000000"/>
          <w:szCs w:val="21"/>
        </w:rPr>
        <w:t xml:space="preserve">    </w:t>
      </w:r>
      <w:r w:rsidRPr="00F07EC1">
        <w:rPr>
          <w:rFonts w:hint="eastAsia"/>
          <w:b/>
          <w:color w:val="000000"/>
          <w:szCs w:val="21"/>
        </w:rPr>
        <w:t>型：大众社科</w:t>
      </w:r>
      <w:r w:rsidRPr="00F07EC1">
        <w:rPr>
          <w:rFonts w:hint="eastAsia"/>
          <w:b/>
          <w:color w:val="000000"/>
          <w:szCs w:val="21"/>
        </w:rPr>
        <w:t xml:space="preserve"> </w:t>
      </w:r>
    </w:p>
    <w:p w:rsidR="00F07EC1" w:rsidRPr="00F07EC1" w:rsidRDefault="00F07EC1" w:rsidP="00F07EC1">
      <w:pPr>
        <w:shd w:val="clear" w:color="auto" w:fill="FFFFFF"/>
        <w:rPr>
          <w:b/>
          <w:color w:val="FF0000"/>
          <w:szCs w:val="21"/>
        </w:rPr>
      </w:pPr>
      <w:r w:rsidRPr="00F07EC1">
        <w:rPr>
          <w:rFonts w:hint="eastAsia"/>
          <w:b/>
          <w:color w:val="FF0000"/>
          <w:szCs w:val="21"/>
        </w:rPr>
        <w:t>中文简体字版曾授权，版权已回归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</w:p>
    <w:p w:rsidR="00F07EC1" w:rsidRPr="00F07EC1" w:rsidRDefault="00E965E7" w:rsidP="00F07EC1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575E7E" wp14:editId="1CB7E66A">
            <wp:simplePos x="0" y="0"/>
            <wp:positionH relativeFrom="margin">
              <wp:posOffset>3293745</wp:posOffset>
            </wp:positionH>
            <wp:positionV relativeFrom="paragraph">
              <wp:posOffset>5715</wp:posOffset>
            </wp:positionV>
            <wp:extent cx="1250950" cy="174244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EC1" w:rsidRPr="00F07EC1">
        <w:rPr>
          <w:rFonts w:hint="eastAsia"/>
          <w:b/>
          <w:color w:val="000000"/>
          <w:szCs w:val="21"/>
        </w:rPr>
        <w:t>中简本出版记录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书</w:t>
      </w:r>
      <w:r w:rsidRPr="00F07EC1"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名：《能源重塑世界</w:t>
      </w:r>
      <w:r w:rsidRPr="00F07EC1">
        <w:rPr>
          <w:rFonts w:hint="eastAsia"/>
          <w:b/>
          <w:color w:val="000000"/>
          <w:szCs w:val="21"/>
        </w:rPr>
        <w:t>》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作</w:t>
      </w:r>
      <w:r w:rsidRPr="00F07EC1">
        <w:rPr>
          <w:rFonts w:hint="eastAsia"/>
          <w:b/>
          <w:color w:val="000000"/>
          <w:szCs w:val="21"/>
        </w:rPr>
        <w:t xml:space="preserve">  </w:t>
      </w:r>
      <w:r w:rsidRPr="00F07EC1">
        <w:rPr>
          <w:rFonts w:hint="eastAsia"/>
          <w:b/>
          <w:color w:val="000000"/>
          <w:szCs w:val="21"/>
        </w:rPr>
        <w:t>者</w:t>
      </w:r>
      <w:r w:rsidRPr="00F07EC1">
        <w:rPr>
          <w:rFonts w:hint="eastAsia"/>
          <w:b/>
          <w:color w:val="000000"/>
          <w:szCs w:val="21"/>
        </w:rPr>
        <w:t>: [</w:t>
      </w:r>
      <w:r w:rsidRPr="00F07EC1">
        <w:rPr>
          <w:rFonts w:hint="eastAsia"/>
          <w:b/>
          <w:color w:val="000000"/>
          <w:szCs w:val="21"/>
        </w:rPr>
        <w:t>美</w:t>
      </w:r>
      <w:r w:rsidRPr="00F07EC1">
        <w:rPr>
          <w:rFonts w:hint="eastAsia"/>
          <w:b/>
          <w:color w:val="000000"/>
          <w:szCs w:val="21"/>
        </w:rPr>
        <w:t xml:space="preserve">] </w:t>
      </w:r>
      <w:r w:rsidRPr="00F07EC1">
        <w:rPr>
          <w:rFonts w:hint="eastAsia"/>
          <w:b/>
          <w:color w:val="000000"/>
          <w:szCs w:val="21"/>
        </w:rPr>
        <w:t>丹尼尔·耶金</w:t>
      </w:r>
    </w:p>
    <w:p w:rsid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译</w:t>
      </w:r>
      <w:r w:rsidRPr="00F07EC1">
        <w:rPr>
          <w:rFonts w:hint="eastAsia"/>
          <w:b/>
          <w:color w:val="000000"/>
          <w:szCs w:val="21"/>
        </w:rPr>
        <w:t xml:space="preserve">  </w:t>
      </w:r>
      <w:r w:rsidRPr="00F07EC1">
        <w:rPr>
          <w:rFonts w:hint="eastAsia"/>
          <w:b/>
          <w:color w:val="000000"/>
          <w:szCs w:val="21"/>
        </w:rPr>
        <w:t>者</w:t>
      </w:r>
      <w:r w:rsidRPr="00F07EC1">
        <w:rPr>
          <w:rFonts w:hint="eastAsia"/>
          <w:b/>
          <w:color w:val="000000"/>
          <w:szCs w:val="21"/>
        </w:rPr>
        <w:t>:</w:t>
      </w:r>
      <w:r w:rsidRPr="00F07EC1">
        <w:rPr>
          <w:rFonts w:hint="eastAsia"/>
        </w:rPr>
        <w:t xml:space="preserve"> </w:t>
      </w:r>
      <w:r w:rsidRPr="00F07EC1">
        <w:rPr>
          <w:rFonts w:hint="eastAsia"/>
          <w:b/>
          <w:color w:val="000000"/>
          <w:szCs w:val="21"/>
        </w:rPr>
        <w:t>朱玉</w:t>
      </w:r>
      <w:proofErr w:type="gramStart"/>
      <w:r w:rsidRPr="00F07EC1">
        <w:rPr>
          <w:rFonts w:hint="eastAsia"/>
          <w:b/>
          <w:color w:val="000000"/>
          <w:szCs w:val="21"/>
        </w:rPr>
        <w:t>犇</w:t>
      </w:r>
      <w:proofErr w:type="gramEnd"/>
      <w:r>
        <w:rPr>
          <w:rFonts w:hint="eastAsia"/>
          <w:b/>
          <w:color w:val="000000"/>
          <w:szCs w:val="21"/>
        </w:rPr>
        <w:t>/</w:t>
      </w:r>
      <w:r w:rsidRPr="00F07EC1">
        <w:rPr>
          <w:rFonts w:hint="eastAsia"/>
          <w:b/>
          <w:color w:val="000000"/>
          <w:szCs w:val="21"/>
        </w:rPr>
        <w:t>阎志敏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出版社</w:t>
      </w:r>
      <w:r w:rsidRPr="00F07EC1">
        <w:rPr>
          <w:rFonts w:hint="eastAsia"/>
          <w:b/>
          <w:color w:val="000000"/>
          <w:szCs w:val="21"/>
        </w:rPr>
        <w:t xml:space="preserve">: </w:t>
      </w:r>
      <w:r w:rsidRPr="00F07EC1">
        <w:rPr>
          <w:rFonts w:hint="eastAsia"/>
          <w:b/>
          <w:color w:val="000000"/>
          <w:szCs w:val="21"/>
        </w:rPr>
        <w:t>石油工业出版社</w:t>
      </w:r>
    </w:p>
    <w:p w:rsid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出版年</w:t>
      </w:r>
      <w:r w:rsidRPr="00F07EC1">
        <w:rPr>
          <w:rFonts w:hint="eastAsia"/>
          <w:b/>
          <w:color w:val="000000"/>
          <w:szCs w:val="21"/>
        </w:rPr>
        <w:t>: 20</w:t>
      </w:r>
      <w:r>
        <w:rPr>
          <w:b/>
          <w:color w:val="000000"/>
          <w:szCs w:val="21"/>
        </w:rPr>
        <w:t>12-9-1</w:t>
      </w:r>
    </w:p>
    <w:p w:rsid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装</w:t>
      </w:r>
      <w:r w:rsidRPr="00F07EC1">
        <w:rPr>
          <w:rFonts w:hint="eastAsia"/>
          <w:b/>
          <w:color w:val="000000"/>
          <w:szCs w:val="21"/>
        </w:rPr>
        <w:t xml:space="preserve">  </w:t>
      </w:r>
      <w:r w:rsidRPr="00F07EC1">
        <w:rPr>
          <w:rFonts w:hint="eastAsia"/>
          <w:b/>
          <w:color w:val="000000"/>
          <w:szCs w:val="21"/>
        </w:rPr>
        <w:t>帧</w:t>
      </w:r>
      <w:r w:rsidRPr="00F07EC1">
        <w:rPr>
          <w:rFonts w:hint="eastAsia"/>
          <w:b/>
          <w:color w:val="000000"/>
          <w:szCs w:val="21"/>
        </w:rPr>
        <w:t xml:space="preserve">: </w:t>
      </w:r>
      <w:r w:rsidRPr="00F07EC1">
        <w:rPr>
          <w:rFonts w:hint="eastAsia"/>
          <w:b/>
          <w:color w:val="000000"/>
          <w:szCs w:val="21"/>
        </w:rPr>
        <w:t>平装</w:t>
      </w: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定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价：</w:t>
      </w:r>
      <w:r>
        <w:rPr>
          <w:rFonts w:hint="eastAsia"/>
          <w:b/>
          <w:color w:val="000000"/>
          <w:szCs w:val="21"/>
        </w:rPr>
        <w:t>1</w:t>
      </w:r>
      <w:r>
        <w:rPr>
          <w:b/>
          <w:color w:val="000000"/>
          <w:szCs w:val="21"/>
        </w:rPr>
        <w:t>20.00</w:t>
      </w:r>
      <w:r>
        <w:rPr>
          <w:b/>
          <w:color w:val="000000"/>
          <w:szCs w:val="21"/>
        </w:rPr>
        <w:t>元</w:t>
      </w:r>
    </w:p>
    <w:p w:rsidR="00F07EC1" w:rsidRDefault="003B677D" w:rsidP="00F07EC1">
      <w:pPr>
        <w:shd w:val="clear" w:color="auto" w:fill="FFFFFF"/>
        <w:rPr>
          <w:b/>
          <w:color w:val="000000"/>
          <w:szCs w:val="21"/>
        </w:rPr>
      </w:pPr>
      <w:hyperlink r:id="rId13" w:history="1">
        <w:r w:rsidR="00F07EC1">
          <w:rPr>
            <w:rStyle w:val="ab"/>
            <w:b/>
            <w:szCs w:val="21"/>
          </w:rPr>
          <w:t>《能源重塑世界》（豆瓣）</w:t>
        </w:r>
      </w:hyperlink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</w:p>
    <w:p w:rsidR="00F07EC1" w:rsidRPr="00F07EC1" w:rsidRDefault="00F07EC1" w:rsidP="00F07EC1">
      <w:pPr>
        <w:shd w:val="clear" w:color="auto" w:fill="FFFFFF"/>
        <w:rPr>
          <w:color w:val="000000"/>
          <w:szCs w:val="21"/>
        </w:rPr>
      </w:pPr>
    </w:p>
    <w:p w:rsidR="00F07EC1" w:rsidRPr="00F07EC1" w:rsidRDefault="00F07EC1" w:rsidP="00F07EC1">
      <w:pPr>
        <w:shd w:val="clear" w:color="auto" w:fill="FFFFFF"/>
        <w:rPr>
          <w:b/>
          <w:color w:val="000000"/>
          <w:szCs w:val="21"/>
        </w:rPr>
      </w:pPr>
      <w:r w:rsidRPr="00F07EC1">
        <w:rPr>
          <w:rFonts w:hint="eastAsia"/>
          <w:b/>
          <w:color w:val="000000"/>
          <w:szCs w:val="21"/>
        </w:rPr>
        <w:t>内容简介：</w:t>
      </w:r>
    </w:p>
    <w:p w:rsidR="00F07EC1" w:rsidRPr="00F07EC1" w:rsidRDefault="00F07EC1" w:rsidP="00F07EC1">
      <w:pPr>
        <w:shd w:val="clear" w:color="auto" w:fill="FFFFFF"/>
        <w:rPr>
          <w:color w:val="000000"/>
          <w:szCs w:val="21"/>
        </w:rPr>
      </w:pPr>
    </w:p>
    <w:p w:rsidR="00F07EC1" w:rsidRPr="00F07EC1" w:rsidRDefault="00F07EC1" w:rsidP="00F07EC1">
      <w:pPr>
        <w:shd w:val="clear" w:color="auto" w:fill="FFFFFF"/>
        <w:ind w:firstLine="420"/>
        <w:rPr>
          <w:color w:val="000000"/>
          <w:szCs w:val="21"/>
        </w:rPr>
      </w:pPr>
      <w:r w:rsidRPr="00F07EC1">
        <w:rPr>
          <w:rFonts w:hint="eastAsia"/>
          <w:color w:val="000000"/>
          <w:szCs w:val="21"/>
        </w:rPr>
        <w:t>本书是丹尼尔</w:t>
      </w:r>
      <w:r w:rsidRPr="00F07EC1">
        <w:rPr>
          <w:color w:val="000000"/>
          <w:szCs w:val="21"/>
        </w:rPr>
        <w:t>·</w:t>
      </w:r>
      <w:r w:rsidRPr="00F07EC1">
        <w:rPr>
          <w:rFonts w:ascii="宋体" w:hAnsi="宋体" w:cs="宋体" w:hint="eastAsia"/>
          <w:color w:val="000000"/>
          <w:szCs w:val="21"/>
        </w:rPr>
        <w:t>耶金普利策奖获奖著作《奖赏》（</w:t>
      </w:r>
      <w:r w:rsidRPr="00F07EC1">
        <w:rPr>
          <w:i/>
          <w:color w:val="000000"/>
          <w:szCs w:val="21"/>
        </w:rPr>
        <w:t>The Prize</w:t>
      </w:r>
      <w:r w:rsidRPr="00F07EC1">
        <w:rPr>
          <w:rFonts w:ascii="宋体" w:hAnsi="宋体" w:cs="宋体"/>
          <w:color w:val="000000"/>
          <w:szCs w:val="21"/>
        </w:rPr>
        <w:t>）</w:t>
      </w:r>
      <w:r w:rsidRPr="00F07EC1">
        <w:rPr>
          <w:rFonts w:ascii="宋体" w:hAnsi="宋体" w:cs="宋体" w:hint="eastAsia"/>
          <w:color w:val="000000"/>
          <w:szCs w:val="21"/>
        </w:rPr>
        <w:t>万众期盼的续作，全方位梳理全球能源发展脉络，阐释能源作为地缘政治与经济变革核心驱动力的宏大叙事。</w:t>
      </w:r>
    </w:p>
    <w:p w:rsidR="00F07EC1" w:rsidRPr="00F07EC1" w:rsidRDefault="00F07EC1" w:rsidP="00F07EC1">
      <w:pPr>
        <w:shd w:val="clear" w:color="auto" w:fill="FFFFFF"/>
        <w:rPr>
          <w:color w:val="000000"/>
          <w:szCs w:val="21"/>
        </w:rPr>
      </w:pPr>
    </w:p>
    <w:p w:rsidR="00F07EC1" w:rsidRPr="00F07EC1" w:rsidRDefault="00F07EC1" w:rsidP="00F07EC1">
      <w:pPr>
        <w:shd w:val="clear" w:color="auto" w:fill="FFFFFF"/>
        <w:ind w:firstLine="420"/>
        <w:rPr>
          <w:color w:val="000000"/>
          <w:szCs w:val="21"/>
        </w:rPr>
      </w:pPr>
      <w:r w:rsidRPr="00F07EC1">
        <w:rPr>
          <w:rFonts w:hint="eastAsia"/>
          <w:color w:val="000000"/>
          <w:szCs w:val="21"/>
        </w:rPr>
        <w:t>知名能源权威丹尼尔</w:t>
      </w:r>
      <w:r w:rsidRPr="00F07EC1">
        <w:rPr>
          <w:rFonts w:eastAsia="MS Gothic"/>
          <w:color w:val="000000"/>
          <w:szCs w:val="21"/>
        </w:rPr>
        <w:t>·</w:t>
      </w:r>
      <w:r w:rsidRPr="00F07EC1">
        <w:rPr>
          <w:rFonts w:ascii="宋体" w:hAnsi="宋体" w:cs="宋体" w:hint="eastAsia"/>
          <w:color w:val="000000"/>
          <w:szCs w:val="21"/>
        </w:rPr>
        <w:t>耶金延续普利策经典著作《奖赏》的精彩叙事，带来这部扣人心弦的作品，讲述人类追寻能源供给，以及随之而来的权力与财富博弈。耶金既是顶尖叙事大师，也是全球一流专家。他论证，能源确实是全球政治与经济变革的引擎，同时也是气候博弈的核</w:t>
      </w:r>
      <w:r w:rsidRPr="00F07EC1">
        <w:rPr>
          <w:rFonts w:ascii="宋体" w:hAnsi="宋体" w:cs="宋体" w:hint="eastAsia"/>
          <w:color w:val="000000"/>
          <w:szCs w:val="21"/>
        </w:rPr>
        <w:lastRenderedPageBreak/>
        <w:t>心议题。从车水马龙的北京街道、里海沿岸、中东冲突地带，到美国国会山与硅谷，耶金带领读者深入了解各类正在塑造人类未来的重大抉择。倘若</w:t>
      </w:r>
      <w:r w:rsidRPr="00F07EC1">
        <w:rPr>
          <w:rFonts w:hint="eastAsia"/>
          <w:color w:val="000000"/>
          <w:szCs w:val="21"/>
        </w:rPr>
        <w:t>无法读懂《追寻》所剖析的能源现实，人类或将失去引领历史走向的主动权。</w:t>
      </w:r>
    </w:p>
    <w:p w:rsidR="00F07EC1" w:rsidRPr="00F07EC1" w:rsidRDefault="00F07EC1" w:rsidP="00F07EC1">
      <w:pPr>
        <w:shd w:val="clear" w:color="auto" w:fill="FFFFFF"/>
        <w:rPr>
          <w:color w:val="000000"/>
          <w:szCs w:val="21"/>
        </w:rPr>
      </w:pPr>
    </w:p>
    <w:p w:rsidR="00F07EC1" w:rsidRPr="00F07EC1" w:rsidRDefault="00F07EC1" w:rsidP="00F07EC1">
      <w:pPr>
        <w:shd w:val="clear" w:color="auto" w:fill="FFFFFF"/>
        <w:ind w:firstLine="420"/>
        <w:rPr>
          <w:color w:val="000000"/>
          <w:szCs w:val="21"/>
        </w:rPr>
      </w:pPr>
      <w:r w:rsidRPr="00F07EC1">
        <w:rPr>
          <w:rFonts w:hint="eastAsia"/>
          <w:color w:val="000000"/>
          <w:szCs w:val="21"/>
        </w:rPr>
        <w:t>身为顶尖纪实作家，耶金揭秘诸多幕后往事：石油市场风云、“石油国家”崛起、各国争夺前苏联地区资源的竞赛，以及重塑石油行业格局的大型企业并购。他向读者展现石油充满戏剧张力的发展史——争夺石油开采权、能源控制权博弈、供给不稳定带来的风险、石油使用引发的各类后果、石油对全球经济的影响，以及围绕石油展开的地缘角逐，这些力量仍将持续塑造世界格局。他直面一系列尖锐难题：石油是否终将枯竭？中美两国是否注定因石油爆发冲突？</w:t>
      </w:r>
    </w:p>
    <w:p w:rsidR="00F07EC1" w:rsidRPr="00F07EC1" w:rsidRDefault="00F07EC1" w:rsidP="00F07EC1">
      <w:pPr>
        <w:shd w:val="clear" w:color="auto" w:fill="FFFFFF"/>
        <w:rPr>
          <w:color w:val="000000"/>
          <w:szCs w:val="21"/>
        </w:rPr>
      </w:pPr>
      <w:r w:rsidRPr="00F07EC1">
        <w:rPr>
          <w:rFonts w:hint="eastAsia"/>
          <w:color w:val="000000"/>
          <w:szCs w:val="21"/>
        </w:rPr>
        <w:t>耶金同时梳理核能、煤炭、电力与天然气跌宕起伏、出人意料的发展历程。他探究可再生能源的</w:t>
      </w:r>
      <w:r w:rsidRPr="00F07EC1">
        <w:rPr>
          <w:rFonts w:hint="eastAsia"/>
          <w:color w:val="000000"/>
          <w:szCs w:val="21"/>
        </w:rPr>
        <w:t xml:space="preserve"> </w:t>
      </w:r>
      <w:r w:rsidRPr="00F07EC1">
        <w:rPr>
          <w:rFonts w:hint="eastAsia"/>
          <w:color w:val="000000"/>
          <w:szCs w:val="21"/>
        </w:rPr>
        <w:t>“复兴浪潮”——生物燃料、风能与太阳能，众多</w:t>
      </w:r>
      <w:proofErr w:type="gramStart"/>
      <w:r w:rsidRPr="00F07EC1">
        <w:rPr>
          <w:rFonts w:hint="eastAsia"/>
          <w:color w:val="000000"/>
          <w:szCs w:val="21"/>
        </w:rPr>
        <w:t>风险投资家押注</w:t>
      </w:r>
      <w:proofErr w:type="gramEnd"/>
      <w:r w:rsidRPr="00F07EC1">
        <w:rPr>
          <w:rFonts w:hint="eastAsia"/>
          <w:color w:val="000000"/>
          <w:szCs w:val="21"/>
        </w:rPr>
        <w:t>太阳能将成为支撑持续扩张的全球经济的</w:t>
      </w:r>
      <w:r w:rsidRPr="00F07EC1">
        <w:rPr>
          <w:rFonts w:hint="eastAsia"/>
          <w:color w:val="000000"/>
          <w:szCs w:val="21"/>
        </w:rPr>
        <w:t xml:space="preserve"> </w:t>
      </w:r>
      <w:r w:rsidRPr="00F07EC1">
        <w:rPr>
          <w:rFonts w:hint="eastAsia"/>
          <w:color w:val="000000"/>
          <w:szCs w:val="21"/>
        </w:rPr>
        <w:t>“下一大风口”。作者清晰阐明，理解清洁能源格局及其未来价值至关重要。</w:t>
      </w:r>
    </w:p>
    <w:p w:rsidR="00E965E7" w:rsidRDefault="00E965E7" w:rsidP="00F07EC1">
      <w:pPr>
        <w:shd w:val="clear" w:color="auto" w:fill="FFFFFF"/>
        <w:rPr>
          <w:color w:val="000000"/>
          <w:szCs w:val="21"/>
        </w:rPr>
      </w:pPr>
    </w:p>
    <w:p w:rsidR="00F07EC1" w:rsidRPr="00F07EC1" w:rsidRDefault="00F07EC1" w:rsidP="00E965E7">
      <w:pPr>
        <w:shd w:val="clear" w:color="auto" w:fill="FFFFFF"/>
        <w:ind w:firstLine="420"/>
        <w:rPr>
          <w:color w:val="000000"/>
          <w:szCs w:val="21"/>
        </w:rPr>
      </w:pPr>
      <w:r w:rsidRPr="00F07EC1">
        <w:rPr>
          <w:rFonts w:hint="eastAsia"/>
          <w:color w:val="000000"/>
          <w:szCs w:val="21"/>
        </w:rPr>
        <w:t>对于气候变化议题，耶金提出独到视角，梳理一段前所未见的发展脉络：该问题最初仅受到少数科学家关注，彼时学界担忧地球将步入新冰河时代；时至今日，气候变化已然成为影响当代社会的核心议题之一。</w:t>
      </w:r>
    </w:p>
    <w:p w:rsidR="00E965E7" w:rsidRDefault="00E965E7" w:rsidP="00F07EC1">
      <w:pPr>
        <w:shd w:val="clear" w:color="auto" w:fill="FFFFFF"/>
        <w:rPr>
          <w:color w:val="000000"/>
          <w:szCs w:val="21"/>
        </w:rPr>
      </w:pPr>
    </w:p>
    <w:p w:rsidR="00F07EC1" w:rsidRPr="00F07EC1" w:rsidRDefault="00F07EC1" w:rsidP="00E965E7">
      <w:pPr>
        <w:shd w:val="clear" w:color="auto" w:fill="FFFFFF"/>
        <w:ind w:firstLine="420"/>
        <w:rPr>
          <w:color w:val="000000"/>
          <w:szCs w:val="21"/>
        </w:rPr>
      </w:pPr>
      <w:r w:rsidRPr="00F07EC1">
        <w:rPr>
          <w:rFonts w:hint="eastAsia"/>
          <w:color w:val="000000"/>
          <w:szCs w:val="21"/>
        </w:rPr>
        <w:t>《追寻》一书刻画形形色色关键人物，铺展一幕幕跌宕史实，提炼关键规律，指引未来数十年构建稳固且富有韧性的能源安全体系。这部重磅作品出自一位堪称国家</w:t>
      </w:r>
      <w:proofErr w:type="gramStart"/>
      <w:r w:rsidRPr="00F07EC1">
        <w:rPr>
          <w:rFonts w:hint="eastAsia"/>
          <w:color w:val="000000"/>
          <w:szCs w:val="21"/>
        </w:rPr>
        <w:t>宝贵智库的</w:t>
      </w:r>
      <w:proofErr w:type="gramEnd"/>
      <w:r w:rsidRPr="00F07EC1">
        <w:rPr>
          <w:rFonts w:hint="eastAsia"/>
          <w:color w:val="000000"/>
          <w:szCs w:val="21"/>
        </w:rPr>
        <w:t>大师之手，成就斐然。</w:t>
      </w:r>
    </w:p>
    <w:p w:rsidR="00F07EC1" w:rsidRPr="00F07EC1" w:rsidRDefault="00F07EC1">
      <w:pPr>
        <w:rPr>
          <w:b/>
          <w:color w:val="000000"/>
          <w:szCs w:val="21"/>
        </w:rPr>
      </w:pPr>
    </w:p>
    <w:p w:rsidR="004209F2" w:rsidRDefault="006313CA">
      <w:pPr>
        <w:rPr>
          <w:b/>
          <w:color w:val="000000"/>
        </w:rPr>
      </w:pPr>
      <w:r>
        <w:rPr>
          <w:b/>
          <w:color w:val="000000"/>
        </w:rPr>
        <w:t>媒体评价：</w:t>
      </w:r>
    </w:p>
    <w:p w:rsidR="006313CA" w:rsidRPr="006313CA" w:rsidRDefault="006313CA" w:rsidP="006313CA">
      <w:pPr>
        <w:rPr>
          <w:b/>
          <w:color w:val="000000"/>
        </w:rPr>
      </w:pPr>
    </w:p>
    <w:p w:rsidR="00BD70F4" w:rsidRDefault="006313CA" w:rsidP="006313CA">
      <w:pPr>
        <w:ind w:firstLine="420"/>
        <w:rPr>
          <w:color w:val="000000"/>
        </w:rPr>
      </w:pPr>
      <w:r w:rsidRPr="006313CA">
        <w:rPr>
          <w:rFonts w:hint="eastAsia"/>
          <w:b/>
          <w:color w:val="000000"/>
        </w:rPr>
        <w:t>“</w:t>
      </w:r>
      <w:r w:rsidRPr="006313CA">
        <w:rPr>
          <w:rFonts w:hint="eastAsia"/>
          <w:color w:val="000000"/>
        </w:rPr>
        <w:t>耶金先生继《奖赏》之后再度推出续作</w:t>
      </w:r>
      <w:r w:rsidRPr="006313CA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——《追寻</w:t>
      </w:r>
      <w:r w:rsidRPr="006313CA">
        <w:rPr>
          <w:rFonts w:hint="eastAsia"/>
          <w:color w:val="000000"/>
        </w:rPr>
        <w:t>：能源、安全与现代世界的重塑》。相较前作，这本书甚至更为出色。全书探索深刻、立场客观，内容紧跟当下形势，令人警醒……</w:t>
      </w:r>
      <w:r w:rsidRPr="006313CA">
        <w:rPr>
          <w:rFonts w:hint="eastAsia"/>
          <w:color w:val="000000"/>
        </w:rPr>
        <w:t xml:space="preserve"> </w:t>
      </w:r>
      <w:r w:rsidRPr="006313CA">
        <w:rPr>
          <w:rFonts w:hint="eastAsia"/>
          <w:color w:val="000000"/>
        </w:rPr>
        <w:t>企业首席执行官、环保人士、国会议员、军方将领、情报人员、技术爱好者、悬疑小说作家、图谋不</w:t>
      </w:r>
      <w:r w:rsidR="00BD70F4">
        <w:rPr>
          <w:rFonts w:hint="eastAsia"/>
          <w:color w:val="000000"/>
        </w:rPr>
        <w:t>轨的极端分子以及各行各业人士都应该读</w:t>
      </w:r>
      <w:proofErr w:type="gramStart"/>
      <w:r w:rsidR="00BD70F4">
        <w:rPr>
          <w:rFonts w:hint="eastAsia"/>
          <w:color w:val="000000"/>
        </w:rPr>
        <w:t>一</w:t>
      </w:r>
      <w:proofErr w:type="gramEnd"/>
      <w:r w:rsidR="00BD70F4">
        <w:rPr>
          <w:rFonts w:hint="eastAsia"/>
          <w:color w:val="000000"/>
        </w:rPr>
        <w:t>读本书。《追寻</w:t>
      </w:r>
      <w:r w:rsidRPr="006313CA">
        <w:rPr>
          <w:rFonts w:hint="eastAsia"/>
          <w:color w:val="000000"/>
        </w:rPr>
        <w:t>》立意广博，堪比百科全书，绝非寥寥数语就可以概括。”</w:t>
      </w:r>
      <w:r w:rsidRPr="006313CA">
        <w:rPr>
          <w:rFonts w:hint="eastAsia"/>
          <w:color w:val="000000"/>
        </w:rPr>
        <w:t xml:space="preserve"> </w:t>
      </w:r>
    </w:p>
    <w:p w:rsidR="006313CA" w:rsidRPr="006313CA" w:rsidRDefault="006313CA" w:rsidP="00BD70F4">
      <w:pPr>
        <w:ind w:firstLine="420"/>
        <w:jc w:val="right"/>
        <w:rPr>
          <w:color w:val="000000"/>
        </w:rPr>
      </w:pPr>
      <w:r w:rsidRPr="006313CA">
        <w:rPr>
          <w:rFonts w:hint="eastAsia"/>
          <w:color w:val="000000"/>
        </w:rPr>
        <w:t>——德怀特</w:t>
      </w:r>
      <w:r w:rsidR="00BD70F4">
        <w:rPr>
          <w:rFonts w:ascii="MS Gothic" w:eastAsia="MS Gothic" w:hAnsi="MS Gothic" w:cs="MS Gothic" w:hint="eastAsia"/>
          <w:color w:val="000000"/>
        </w:rPr>
        <w:t>·</w:t>
      </w:r>
      <w:r w:rsidRPr="006313CA">
        <w:rPr>
          <w:rFonts w:ascii="宋体" w:hAnsi="宋体" w:cs="宋体" w:hint="eastAsia"/>
          <w:color w:val="000000"/>
        </w:rPr>
        <w:t>加纳</w:t>
      </w:r>
      <w:r w:rsidR="00BD70F4">
        <w:rPr>
          <w:rFonts w:ascii="宋体" w:hAnsi="宋体" w:cs="宋体" w:hint="eastAsia"/>
          <w:color w:val="000000"/>
        </w:rPr>
        <w:t>（</w:t>
      </w:r>
      <w:r w:rsidR="00BD70F4" w:rsidRPr="00BD70F4">
        <w:rPr>
          <w:color w:val="000000"/>
        </w:rPr>
        <w:t>Dwight Garner</w:t>
      </w:r>
      <w:r w:rsidR="00BD70F4">
        <w:rPr>
          <w:rFonts w:ascii="宋体" w:hAnsi="宋体" w:cs="宋体" w:hint="eastAsia"/>
          <w:color w:val="000000"/>
        </w:rPr>
        <w:t>）</w:t>
      </w:r>
      <w:r w:rsidRPr="006313CA">
        <w:rPr>
          <w:rFonts w:ascii="宋体" w:hAnsi="宋体" w:cs="宋体" w:hint="eastAsia"/>
          <w:color w:val="000000"/>
        </w:rPr>
        <w:t>《纽约时报》</w:t>
      </w:r>
      <w:r w:rsidR="00BD70F4">
        <w:rPr>
          <w:rFonts w:ascii="宋体" w:hAnsi="宋体" w:cs="宋体" w:hint="eastAsia"/>
          <w:color w:val="000000"/>
        </w:rPr>
        <w:t>（T</w:t>
      </w:r>
      <w:r w:rsidR="00BD70F4" w:rsidRPr="00BD70F4">
        <w:rPr>
          <w:i/>
          <w:color w:val="000000"/>
        </w:rPr>
        <w:t>he New York Times</w:t>
      </w:r>
      <w:r w:rsidR="00BD70F4">
        <w:rPr>
          <w:rFonts w:ascii="宋体" w:hAnsi="宋体" w:cs="宋体"/>
          <w:color w:val="000000"/>
        </w:rPr>
        <w:t>）</w:t>
      </w:r>
    </w:p>
    <w:p w:rsidR="006313CA" w:rsidRPr="006313CA" w:rsidRDefault="006313CA" w:rsidP="006313CA">
      <w:pPr>
        <w:rPr>
          <w:color w:val="000000"/>
        </w:rPr>
      </w:pPr>
    </w:p>
    <w:p w:rsidR="00BD70F4" w:rsidRDefault="006313CA" w:rsidP="00BD70F4">
      <w:pPr>
        <w:ind w:firstLine="420"/>
        <w:rPr>
          <w:color w:val="000000"/>
        </w:rPr>
      </w:pPr>
      <w:r w:rsidRPr="006313CA">
        <w:rPr>
          <w:rFonts w:hint="eastAsia"/>
          <w:color w:val="000000"/>
        </w:rPr>
        <w:t>“全书叙事宏大，依托一手资料、新奇细节与趣味逸闻，内容丰满厚重；书中穿插大量史实，破除大众普遍存在的认知误区。耶金先生见解独到，深刻剖析了能源产业真实的运行现状。”</w:t>
      </w:r>
      <w:r w:rsidR="00BD70F4" w:rsidRPr="00BD70F4">
        <w:rPr>
          <w:rFonts w:hint="eastAsia"/>
          <w:color w:val="000000"/>
        </w:rPr>
        <w:t xml:space="preserve"> </w:t>
      </w:r>
    </w:p>
    <w:p w:rsidR="006313CA" w:rsidRPr="006313CA" w:rsidRDefault="00BD70F4" w:rsidP="00BD70F4">
      <w:pPr>
        <w:ind w:firstLine="420"/>
        <w:jc w:val="right"/>
        <w:rPr>
          <w:color w:val="000000"/>
        </w:rPr>
      </w:pPr>
      <w:r>
        <w:rPr>
          <w:rFonts w:hint="eastAsia"/>
          <w:color w:val="000000"/>
        </w:rPr>
        <w:t>——</w:t>
      </w:r>
      <w:r w:rsidRPr="006313CA">
        <w:rPr>
          <w:rFonts w:hint="eastAsia"/>
          <w:color w:val="000000"/>
        </w:rPr>
        <w:t>《华尔街日报》</w:t>
      </w:r>
      <w:r>
        <w:rPr>
          <w:rFonts w:hint="eastAsia"/>
          <w:color w:val="000000"/>
        </w:rPr>
        <w:t>（</w:t>
      </w:r>
      <w:r w:rsidRPr="00BD70F4">
        <w:rPr>
          <w:rFonts w:hint="eastAsia"/>
          <w:i/>
          <w:color w:val="000000"/>
        </w:rPr>
        <w:t>T</w:t>
      </w:r>
      <w:r w:rsidRPr="00BD70F4">
        <w:rPr>
          <w:i/>
          <w:color w:val="000000"/>
        </w:rPr>
        <w:t>he Wall Street Journal</w:t>
      </w:r>
      <w:r>
        <w:rPr>
          <w:rFonts w:hint="eastAsia"/>
          <w:color w:val="000000"/>
        </w:rPr>
        <w:t>）</w:t>
      </w:r>
    </w:p>
    <w:p w:rsidR="006313CA" w:rsidRPr="006313CA" w:rsidRDefault="006313CA" w:rsidP="006313CA">
      <w:pPr>
        <w:rPr>
          <w:color w:val="000000"/>
        </w:rPr>
      </w:pPr>
    </w:p>
    <w:p w:rsidR="00BD70F4" w:rsidRDefault="006313CA" w:rsidP="00BD70F4">
      <w:pPr>
        <w:ind w:firstLine="420"/>
        <w:rPr>
          <w:color w:val="000000"/>
        </w:rPr>
      </w:pPr>
      <w:r w:rsidRPr="006313CA">
        <w:rPr>
          <w:rFonts w:hint="eastAsia"/>
          <w:color w:val="000000"/>
        </w:rPr>
        <w:t>“这是一部举足轻重的著作，帮助读者理解当今能源核心问题的</w:t>
      </w:r>
      <w:r w:rsidR="00BD70F4">
        <w:rPr>
          <w:rFonts w:hint="eastAsia"/>
          <w:color w:val="000000"/>
        </w:rPr>
        <w:t>优质入门读物。耶金的分析审慎客观，从不偏激论战。即便如此，《</w:t>
      </w:r>
      <w:r w:rsidR="00BD70F4">
        <w:rPr>
          <w:color w:val="000000"/>
        </w:rPr>
        <w:t>追寻</w:t>
      </w:r>
      <w:r w:rsidRPr="006313CA">
        <w:rPr>
          <w:rFonts w:hint="eastAsia"/>
          <w:color w:val="000000"/>
        </w:rPr>
        <w:t>》清晰指出：全球各国的能源政策普遍偏离正确方向。无论是左翼还是右翼人士，发达国家抑或是发展中国家的民众，所有人都需要重新审视自己根深蒂固的固有看法。”</w:t>
      </w:r>
      <w:r w:rsidR="00BD70F4" w:rsidRPr="00BD70F4">
        <w:rPr>
          <w:rFonts w:hint="eastAsia"/>
          <w:color w:val="000000"/>
        </w:rPr>
        <w:t xml:space="preserve"> </w:t>
      </w:r>
    </w:p>
    <w:p w:rsidR="006313CA" w:rsidRPr="006313CA" w:rsidRDefault="00BD70F4" w:rsidP="00BD70F4">
      <w:pPr>
        <w:jc w:val="right"/>
        <w:rPr>
          <w:color w:val="000000"/>
        </w:rPr>
      </w:pPr>
      <w:r>
        <w:rPr>
          <w:color w:val="000000"/>
        </w:rPr>
        <w:t>——</w:t>
      </w:r>
      <w:r w:rsidRPr="006313CA">
        <w:rPr>
          <w:rFonts w:hint="eastAsia"/>
          <w:color w:val="000000"/>
        </w:rPr>
        <w:t>法里德</w:t>
      </w:r>
      <w:r>
        <w:rPr>
          <w:rFonts w:ascii="MS Gothic" w:eastAsia="MS Gothic" w:hAnsi="MS Gothic" w:cs="MS Gothic" w:hint="eastAsia"/>
          <w:color w:val="000000"/>
        </w:rPr>
        <w:t>·</w:t>
      </w:r>
      <w:r w:rsidRPr="006313CA">
        <w:rPr>
          <w:rFonts w:ascii="宋体" w:hAnsi="宋体" w:cs="宋体" w:hint="eastAsia"/>
          <w:color w:val="000000"/>
        </w:rPr>
        <w:t>扎卡利亚</w:t>
      </w:r>
      <w:r>
        <w:rPr>
          <w:rFonts w:ascii="宋体" w:hAnsi="宋体" w:cs="宋体" w:hint="eastAsia"/>
          <w:color w:val="000000"/>
        </w:rPr>
        <w:t>（</w:t>
      </w:r>
      <w:r w:rsidRPr="00BD70F4">
        <w:rPr>
          <w:color w:val="000000"/>
        </w:rPr>
        <w:t xml:space="preserve">Fareed </w:t>
      </w:r>
      <w:proofErr w:type="spellStart"/>
      <w:r w:rsidRPr="00BD70F4">
        <w:rPr>
          <w:color w:val="000000"/>
        </w:rPr>
        <w:t>Zakaria</w:t>
      </w:r>
      <w:proofErr w:type="spellEnd"/>
      <w:r>
        <w:rPr>
          <w:rFonts w:ascii="宋体" w:hAnsi="宋体" w:cs="宋体"/>
          <w:color w:val="000000"/>
        </w:rPr>
        <w:t>）</w:t>
      </w:r>
      <w:r w:rsidRPr="006313CA">
        <w:rPr>
          <w:rFonts w:ascii="宋体" w:hAnsi="宋体" w:cs="宋体" w:hint="eastAsia"/>
          <w:color w:val="000000"/>
        </w:rPr>
        <w:t>《纽约时报书评》</w:t>
      </w:r>
      <w:r>
        <w:rPr>
          <w:rFonts w:ascii="宋体" w:hAnsi="宋体" w:cs="宋体" w:hint="eastAsia"/>
          <w:color w:val="000000"/>
        </w:rPr>
        <w:t>(</w:t>
      </w:r>
      <w:r w:rsidRPr="00BD70F4">
        <w:rPr>
          <w:i/>
          <w:color w:val="000000"/>
        </w:rPr>
        <w:t>The New York Times Books Review</w:t>
      </w:r>
      <w:r>
        <w:rPr>
          <w:rFonts w:ascii="宋体" w:hAnsi="宋体" w:cs="宋体"/>
          <w:color w:val="000000"/>
        </w:rPr>
        <w:t>)</w:t>
      </w:r>
    </w:p>
    <w:p w:rsidR="00BD70F4" w:rsidRDefault="00BD70F4" w:rsidP="006313CA">
      <w:pPr>
        <w:rPr>
          <w:color w:val="000000"/>
        </w:rPr>
      </w:pPr>
      <w:r w:rsidRPr="006313CA">
        <w:rPr>
          <w:rFonts w:hint="eastAsia"/>
          <w:color w:val="000000"/>
        </w:rPr>
        <w:lastRenderedPageBreak/>
        <w:t xml:space="preserve"> </w:t>
      </w:r>
    </w:p>
    <w:p w:rsidR="00BD70F4" w:rsidRDefault="006313CA" w:rsidP="00BD70F4">
      <w:pPr>
        <w:ind w:firstLine="420"/>
      </w:pPr>
      <w:r w:rsidRPr="006313CA">
        <w:rPr>
          <w:rFonts w:hint="eastAsia"/>
          <w:color w:val="000000"/>
        </w:rPr>
        <w:t>“耶金先生的上一部作品《奖赏》讲述全球石油发展史，依托恢弘的历史脉络，</w:t>
      </w:r>
      <w:r w:rsidR="00BD70F4">
        <w:rPr>
          <w:rFonts w:hint="eastAsia"/>
          <w:color w:val="000000"/>
        </w:rPr>
        <w:t>恰逢时代风口，收获巨大成功。而正如书名所暗含的开放式基调，《追寻</w:t>
      </w:r>
      <w:r w:rsidRPr="006313CA">
        <w:rPr>
          <w:rFonts w:hint="eastAsia"/>
          <w:color w:val="000000"/>
        </w:rPr>
        <w:t>》格局更广、立意更高。这部作品堪称杰作；作为解读全球巨大能源需求与现实困境的综合性指南，短期内很难有作品能够超越它。”</w:t>
      </w:r>
      <w:r w:rsidR="00BD70F4" w:rsidRPr="00BD70F4">
        <w:rPr>
          <w:rFonts w:hint="eastAsia"/>
        </w:rPr>
        <w:t xml:space="preserve"> </w:t>
      </w:r>
    </w:p>
    <w:p w:rsidR="006313CA" w:rsidRDefault="00BD70F4" w:rsidP="00BD70F4">
      <w:pPr>
        <w:ind w:firstLine="420"/>
        <w:jc w:val="right"/>
        <w:rPr>
          <w:color w:val="000000"/>
        </w:rPr>
      </w:pPr>
      <w:r>
        <w:t>——</w:t>
      </w:r>
      <w:r w:rsidRPr="00BD70F4">
        <w:rPr>
          <w:rFonts w:hint="eastAsia"/>
          <w:color w:val="000000"/>
        </w:rPr>
        <w:t>《经济学人》</w:t>
      </w:r>
      <w:r>
        <w:rPr>
          <w:rFonts w:hint="eastAsia"/>
          <w:color w:val="000000"/>
        </w:rPr>
        <w:t>（</w:t>
      </w:r>
      <w:r w:rsidRPr="00BD70F4">
        <w:rPr>
          <w:rFonts w:hint="eastAsia"/>
          <w:i/>
          <w:color w:val="000000"/>
        </w:rPr>
        <w:t>The</w:t>
      </w:r>
      <w:r w:rsidRPr="00BD70F4">
        <w:rPr>
          <w:i/>
          <w:color w:val="000000"/>
        </w:rPr>
        <w:t xml:space="preserve"> Economist</w:t>
      </w:r>
      <w:r>
        <w:rPr>
          <w:color w:val="000000"/>
        </w:rPr>
        <w:t>）</w:t>
      </w:r>
    </w:p>
    <w:p w:rsidR="00BD70F4" w:rsidRPr="006313CA" w:rsidRDefault="00BD70F4" w:rsidP="00BD70F4">
      <w:pPr>
        <w:ind w:firstLine="420"/>
        <w:rPr>
          <w:color w:val="000000"/>
        </w:rPr>
      </w:pPr>
    </w:p>
    <w:p w:rsidR="00BD70F4" w:rsidRDefault="00BD70F4" w:rsidP="00BD70F4">
      <w:pPr>
        <w:ind w:firstLine="420"/>
        <w:rPr>
          <w:color w:val="000000"/>
        </w:rPr>
      </w:pPr>
      <w:r w:rsidRPr="006313CA">
        <w:rPr>
          <w:rFonts w:hint="eastAsia"/>
          <w:color w:val="000000"/>
        </w:rPr>
        <w:t xml:space="preserve"> </w:t>
      </w:r>
      <w:r w:rsidR="006313CA" w:rsidRPr="006313CA">
        <w:rPr>
          <w:rFonts w:hint="eastAsia"/>
          <w:color w:val="000000"/>
        </w:rPr>
        <w:t>“可喜的是，耶金针对已然巨变的时代格局再次给出自己的独到见解。想要系统了解</w:t>
      </w:r>
      <w:r w:rsidR="006313CA" w:rsidRPr="006313CA">
        <w:rPr>
          <w:rFonts w:hint="eastAsia"/>
          <w:color w:val="000000"/>
        </w:rPr>
        <w:t xml:space="preserve"> 21 </w:t>
      </w:r>
      <w:r w:rsidR="006313CA" w:rsidRPr="006313CA">
        <w:rPr>
          <w:rFonts w:hint="eastAsia"/>
          <w:color w:val="000000"/>
        </w:rPr>
        <w:t>世纪能源核心要义，没有比这本书更合适的读本。耶金文笔通</w:t>
      </w:r>
      <w:r>
        <w:rPr>
          <w:rFonts w:hint="eastAsia"/>
          <w:color w:val="000000"/>
        </w:rPr>
        <w:t>透通俗，八百页的长篇著作读起来流畅自然。《追寻</w:t>
      </w:r>
      <w:r w:rsidR="006313CA" w:rsidRPr="006313CA">
        <w:rPr>
          <w:rFonts w:hint="eastAsia"/>
          <w:color w:val="000000"/>
        </w:rPr>
        <w:t>》是一本权威之作，清晰梳理出当今能源困局的由来。”</w:t>
      </w:r>
      <w:r w:rsidRPr="00BD70F4">
        <w:rPr>
          <w:rFonts w:hint="eastAsia"/>
          <w:color w:val="000000"/>
        </w:rPr>
        <w:t xml:space="preserve"> </w:t>
      </w:r>
    </w:p>
    <w:p w:rsidR="00BD70F4" w:rsidRPr="006313CA" w:rsidRDefault="00BD70F4" w:rsidP="00BD70F4">
      <w:pPr>
        <w:jc w:val="right"/>
        <w:rPr>
          <w:color w:val="000000"/>
        </w:rPr>
      </w:pPr>
      <w:r>
        <w:rPr>
          <w:color w:val="000000"/>
        </w:rPr>
        <w:t>——</w:t>
      </w:r>
      <w:r>
        <w:rPr>
          <w:rFonts w:hint="eastAsia"/>
          <w:color w:val="000000"/>
        </w:rPr>
        <w:t>《金融时报》（</w:t>
      </w:r>
      <w:r w:rsidRPr="00BD70F4">
        <w:rPr>
          <w:rFonts w:hint="eastAsia"/>
          <w:i/>
          <w:color w:val="000000"/>
        </w:rPr>
        <w:t>Th</w:t>
      </w:r>
      <w:r w:rsidRPr="00BD70F4">
        <w:rPr>
          <w:i/>
          <w:color w:val="000000"/>
        </w:rPr>
        <w:t>e Financial Times</w:t>
      </w:r>
      <w:r>
        <w:rPr>
          <w:rFonts w:hint="eastAsia"/>
          <w:color w:val="000000"/>
        </w:rPr>
        <w:t>）</w:t>
      </w:r>
    </w:p>
    <w:p w:rsidR="006313CA" w:rsidRPr="006313CA" w:rsidRDefault="006313CA" w:rsidP="006313CA">
      <w:pPr>
        <w:rPr>
          <w:color w:val="000000"/>
        </w:rPr>
      </w:pPr>
    </w:p>
    <w:p w:rsidR="006313CA" w:rsidRPr="006313CA" w:rsidRDefault="006313CA">
      <w:pPr>
        <w:rPr>
          <w:color w:val="000000"/>
        </w:rPr>
      </w:pPr>
    </w:p>
    <w:p w:rsidR="00E965E7" w:rsidRDefault="00E965E7">
      <w:pPr>
        <w:rPr>
          <w:b/>
          <w:color w:val="000000"/>
        </w:rPr>
      </w:pPr>
      <w:r>
        <w:rPr>
          <w:b/>
          <w:color w:val="000000"/>
        </w:rPr>
        <w:t>全书目录：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</w:t>
      </w:r>
      <w:r w:rsidRPr="00E965E7">
        <w:rPr>
          <w:rFonts w:hint="eastAsia"/>
          <w:color w:val="000000"/>
        </w:rPr>
        <w:t>部分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石油新世界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王者归来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俄罗斯重建能源超级帝国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里海大赛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争夺世界第三大产油区战略通道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3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纵横中亚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新一轮管道“博弈”硝烟四起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4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并购重组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超级石油巨头全雄并举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5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资源诅咒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委内瑞拉</w:t>
      </w:r>
      <w:r w:rsidRPr="00E965E7">
        <w:rPr>
          <w:rFonts w:hint="eastAsia"/>
          <w:color w:val="000000"/>
        </w:rPr>
        <w:t>--</w:t>
      </w:r>
      <w:r w:rsidRPr="00E965E7">
        <w:rPr>
          <w:rFonts w:hint="eastAsia"/>
          <w:color w:val="000000"/>
        </w:rPr>
        <w:t>产油国的悲哀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6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蝴蝶效应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石油供应危机全球大爆发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7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项庄舞剑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美国对伊军事打击的真相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8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弥天大谎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世界油价谁主沉浮？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9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后起之秀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中国崛起是“机遇”，还是“挑战”？</w:t>
      </w:r>
    </w:p>
    <w:p w:rsid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10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南海航道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美国会向中国挑起战争吗？</w:t>
      </w:r>
    </w:p>
    <w:p w:rsidR="00E965E7" w:rsidRPr="00E965E7" w:rsidRDefault="00E965E7" w:rsidP="00E965E7">
      <w:pPr>
        <w:jc w:val="center"/>
        <w:rPr>
          <w:color w:val="000000"/>
        </w:rPr>
      </w:pP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</w:t>
      </w:r>
      <w:r w:rsidRPr="00E965E7">
        <w:rPr>
          <w:rFonts w:hint="eastAsia"/>
          <w:color w:val="000000"/>
        </w:rPr>
        <w:t>部分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破解“油荒”论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11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技术创新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打破“石油枯竭”的谎言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12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暗渡陈仓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非常规</w:t>
      </w:r>
      <w:proofErr w:type="gramStart"/>
      <w:r w:rsidRPr="00E965E7">
        <w:rPr>
          <w:rFonts w:hint="eastAsia"/>
          <w:color w:val="000000"/>
        </w:rPr>
        <w:t>油确保</w:t>
      </w:r>
      <w:proofErr w:type="gramEnd"/>
      <w:r w:rsidRPr="00E965E7">
        <w:rPr>
          <w:rFonts w:hint="eastAsia"/>
          <w:color w:val="000000"/>
        </w:rPr>
        <w:t>未来石油供及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13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经济保障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能源安全大回归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14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危机四伏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中东石油霸权之争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15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打破陈规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液化天然气助力天然气市场</w:t>
      </w:r>
    </w:p>
    <w:p w:rsid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16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超世绝伦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页岩</w:t>
      </w:r>
      <w:proofErr w:type="gramStart"/>
      <w:r w:rsidRPr="00E965E7">
        <w:rPr>
          <w:rFonts w:hint="eastAsia"/>
          <w:color w:val="000000"/>
        </w:rPr>
        <w:t>气成为</w:t>
      </w:r>
      <w:proofErr w:type="gramEnd"/>
      <w:r w:rsidRPr="00E965E7">
        <w:rPr>
          <w:rFonts w:hint="eastAsia"/>
          <w:color w:val="000000"/>
        </w:rPr>
        <w:t>燃料新宠儿</w:t>
      </w:r>
    </w:p>
    <w:p w:rsidR="00E965E7" w:rsidRPr="00E965E7" w:rsidRDefault="00E965E7" w:rsidP="00E965E7">
      <w:pPr>
        <w:jc w:val="center"/>
        <w:rPr>
          <w:color w:val="000000"/>
        </w:rPr>
      </w:pP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3</w:t>
      </w:r>
      <w:r w:rsidRPr="00E965E7">
        <w:rPr>
          <w:rFonts w:hint="eastAsia"/>
          <w:color w:val="000000"/>
        </w:rPr>
        <w:t>部分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电力燃料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17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美轮美奂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电力让生活更美好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18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潘多拉盒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核电究竟是“魔鬼”还是“天使”？</w:t>
      </w:r>
    </w:p>
    <w:p w:rsid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19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跌</w:t>
      </w:r>
      <w:proofErr w:type="gramStart"/>
      <w:r w:rsidRPr="00E965E7">
        <w:rPr>
          <w:rFonts w:hint="eastAsia"/>
          <w:color w:val="000000"/>
        </w:rPr>
        <w:t>跌</w:t>
      </w:r>
      <w:proofErr w:type="gramEnd"/>
      <w:r w:rsidRPr="00E965E7">
        <w:rPr>
          <w:rFonts w:hint="eastAsia"/>
          <w:color w:val="000000"/>
        </w:rPr>
        <w:t>不休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廉价天然气发电时代的到来</w:t>
      </w:r>
    </w:p>
    <w:p w:rsidR="00E965E7" w:rsidRPr="00E965E7" w:rsidRDefault="00E965E7" w:rsidP="00E965E7">
      <w:pPr>
        <w:jc w:val="center"/>
        <w:rPr>
          <w:color w:val="000000"/>
        </w:rPr>
      </w:pP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lastRenderedPageBreak/>
        <w:t>第</w:t>
      </w:r>
      <w:r w:rsidRPr="00E965E7">
        <w:rPr>
          <w:rFonts w:hint="eastAsia"/>
          <w:color w:val="000000"/>
        </w:rPr>
        <w:t>4</w:t>
      </w:r>
      <w:r w:rsidRPr="00E965E7">
        <w:rPr>
          <w:rFonts w:hint="eastAsia"/>
          <w:color w:val="000000"/>
        </w:rPr>
        <w:t>部分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低碳减排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20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温室效应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气候变化的好处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21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proofErr w:type="gramStart"/>
      <w:r w:rsidRPr="00E965E7">
        <w:rPr>
          <w:rFonts w:hint="eastAsia"/>
          <w:color w:val="000000"/>
        </w:rPr>
        <w:t>基林曲线</w:t>
      </w:r>
      <w:proofErr w:type="gramEnd"/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全球气候正在变暖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22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里约峰会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气候问题从科学向政策领域的高调转移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23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京都会议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减排在现实中遭遇政治尴尬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24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绿色认证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解决气候问题的时间不多了</w:t>
      </w:r>
    </w:p>
    <w:p w:rsid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25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低碳减排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能源环保技术方兴未艾</w:t>
      </w:r>
    </w:p>
    <w:p w:rsidR="00E965E7" w:rsidRPr="00E965E7" w:rsidRDefault="00E965E7" w:rsidP="00E965E7">
      <w:pPr>
        <w:jc w:val="center"/>
        <w:rPr>
          <w:color w:val="000000"/>
        </w:rPr>
      </w:pP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5</w:t>
      </w:r>
      <w:r w:rsidRPr="00E965E7">
        <w:rPr>
          <w:rFonts w:hint="eastAsia"/>
          <w:color w:val="000000"/>
        </w:rPr>
        <w:t>部分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吸金的新能源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26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探索实践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可再生能源的重生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27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风险投资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清洁能源迎来了春天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28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市场落地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太阳能利用的效率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29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一席之地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快速轨道上的风电发展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30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别具一格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绿色建筑和智能电网的贡献</w:t>
      </w:r>
    </w:p>
    <w:p w:rsid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31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智者无敌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全球背景下的能效改进</w:t>
      </w:r>
    </w:p>
    <w:p w:rsidR="00E965E7" w:rsidRPr="00E965E7" w:rsidRDefault="00E965E7" w:rsidP="00E965E7">
      <w:pPr>
        <w:jc w:val="center"/>
        <w:rPr>
          <w:color w:val="000000"/>
        </w:rPr>
      </w:pP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6</w:t>
      </w:r>
      <w:r w:rsidRPr="00E965E7">
        <w:rPr>
          <w:rFonts w:hint="eastAsia"/>
          <w:color w:val="000000"/>
        </w:rPr>
        <w:t>部分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汽车燃料竞赛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32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终极可能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生物燃料的发展潜力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33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燃料竞赛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汽车发展</w:t>
      </w:r>
      <w:r w:rsidRPr="00E965E7">
        <w:rPr>
          <w:rFonts w:hint="eastAsia"/>
          <w:color w:val="000000"/>
        </w:rPr>
        <w:t>B</w:t>
      </w:r>
      <w:r w:rsidRPr="00E965E7">
        <w:rPr>
          <w:rFonts w:hint="eastAsia"/>
          <w:color w:val="000000"/>
        </w:rPr>
        <w:t>计划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第</w:t>
      </w:r>
      <w:r w:rsidRPr="00E965E7">
        <w:rPr>
          <w:rFonts w:hint="eastAsia"/>
          <w:color w:val="000000"/>
        </w:rPr>
        <w:t>34</w:t>
      </w:r>
      <w:r w:rsidRPr="00E965E7">
        <w:rPr>
          <w:rFonts w:hint="eastAsia"/>
          <w:color w:val="000000"/>
        </w:rPr>
        <w:t>章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各领风骚</w:t>
      </w:r>
      <w:r w:rsidRPr="00E965E7">
        <w:rPr>
          <w:rFonts w:hint="eastAsia"/>
          <w:color w:val="000000"/>
        </w:rPr>
        <w:t xml:space="preserve"> </w:t>
      </w:r>
      <w:r w:rsidRPr="00E965E7">
        <w:rPr>
          <w:rFonts w:hint="eastAsia"/>
          <w:color w:val="000000"/>
        </w:rPr>
        <w:t>电动汽车不是唯一赢家</w:t>
      </w:r>
    </w:p>
    <w:p w:rsidR="00E965E7" w:rsidRPr="00E965E7" w:rsidRDefault="00E965E7" w:rsidP="00E965E7">
      <w:pPr>
        <w:jc w:val="center"/>
        <w:rPr>
          <w:color w:val="000000"/>
        </w:rPr>
      </w:pPr>
      <w:r w:rsidRPr="00E965E7">
        <w:rPr>
          <w:rFonts w:hint="eastAsia"/>
          <w:color w:val="000000"/>
        </w:rPr>
        <w:t>结论</w:t>
      </w:r>
    </w:p>
    <w:p w:rsidR="00E965E7" w:rsidRDefault="00E965E7">
      <w:pPr>
        <w:rPr>
          <w:b/>
          <w:color w:val="000000"/>
        </w:rPr>
      </w:pPr>
    </w:p>
    <w:p w:rsidR="00E965E7" w:rsidRPr="004209F2" w:rsidRDefault="00E965E7">
      <w:pPr>
        <w:rPr>
          <w:b/>
          <w:color w:val="000000"/>
        </w:rPr>
      </w:pPr>
    </w:p>
    <w:p w:rsidR="00E94906" w:rsidRDefault="00C66A9F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E94906" w:rsidRDefault="00C66A9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E94906" w:rsidRDefault="00C66A9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:rsidR="00E94906" w:rsidRDefault="00C66A9F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94906" w:rsidRDefault="00C66A9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E94906" w:rsidRDefault="00C66A9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3EAB7BE5" wp14:editId="53BCDE7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06" w:rsidRDefault="00E94906">
      <w:pPr>
        <w:ind w:right="420"/>
        <w:rPr>
          <w:rFonts w:eastAsia="Gungsuh"/>
          <w:color w:val="000000"/>
          <w:kern w:val="0"/>
          <w:szCs w:val="21"/>
        </w:rPr>
      </w:pPr>
    </w:p>
    <w:sectPr w:rsidR="00E94906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77D" w:rsidRDefault="003B677D">
      <w:r>
        <w:separator/>
      </w:r>
    </w:p>
  </w:endnote>
  <w:endnote w:type="continuationSeparator" w:id="0">
    <w:p w:rsidR="003B677D" w:rsidRDefault="003B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E949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E94906" w:rsidRDefault="00E9490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77D" w:rsidRDefault="003B677D">
      <w:r>
        <w:separator/>
      </w:r>
    </w:p>
  </w:footnote>
  <w:footnote w:type="continuationSeparator" w:id="0">
    <w:p w:rsidR="003B677D" w:rsidRDefault="003B6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06" w:rsidRDefault="00C66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0C7C3" wp14:editId="0A4C60D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94906" w:rsidRDefault="00C66A9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D0C9A"/>
    <w:multiLevelType w:val="multilevel"/>
    <w:tmpl w:val="5F7A33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CAA4FA2"/>
    <w:multiLevelType w:val="multilevel"/>
    <w:tmpl w:val="38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宋体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2A19B8"/>
    <w:rsid w:val="00002FAE"/>
    <w:rsid w:val="00005533"/>
    <w:rsid w:val="0000741F"/>
    <w:rsid w:val="00013D7A"/>
    <w:rsid w:val="00014408"/>
    <w:rsid w:val="000226FA"/>
    <w:rsid w:val="00027236"/>
    <w:rsid w:val="00030D63"/>
    <w:rsid w:val="00040304"/>
    <w:rsid w:val="000603CC"/>
    <w:rsid w:val="00061C2C"/>
    <w:rsid w:val="000803A7"/>
    <w:rsid w:val="00080CD8"/>
    <w:rsid w:val="000810D5"/>
    <w:rsid w:val="00081E40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17F70"/>
    <w:rsid w:val="00121268"/>
    <w:rsid w:val="00132921"/>
    <w:rsid w:val="00133C63"/>
    <w:rsid w:val="00134987"/>
    <w:rsid w:val="00146F1E"/>
    <w:rsid w:val="00163F80"/>
    <w:rsid w:val="00167007"/>
    <w:rsid w:val="00182768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1F7CFD"/>
    <w:rsid w:val="0020634F"/>
    <w:rsid w:val="002068EA"/>
    <w:rsid w:val="00215BF8"/>
    <w:rsid w:val="002243E8"/>
    <w:rsid w:val="00233C14"/>
    <w:rsid w:val="00233CE0"/>
    <w:rsid w:val="00236060"/>
    <w:rsid w:val="00244604"/>
    <w:rsid w:val="00244F8F"/>
    <w:rsid w:val="002511F8"/>
    <w:rsid w:val="002516C3"/>
    <w:rsid w:val="002523C1"/>
    <w:rsid w:val="00265795"/>
    <w:rsid w:val="002727E9"/>
    <w:rsid w:val="0027765C"/>
    <w:rsid w:val="002779B8"/>
    <w:rsid w:val="00280377"/>
    <w:rsid w:val="00295FD8"/>
    <w:rsid w:val="0029676A"/>
    <w:rsid w:val="002A19B8"/>
    <w:rsid w:val="002A35C6"/>
    <w:rsid w:val="002A4B4F"/>
    <w:rsid w:val="002B1460"/>
    <w:rsid w:val="002B5ADD"/>
    <w:rsid w:val="002B7698"/>
    <w:rsid w:val="002C0257"/>
    <w:rsid w:val="002D009B"/>
    <w:rsid w:val="002E13E2"/>
    <w:rsid w:val="002E21FA"/>
    <w:rsid w:val="002E25C3"/>
    <w:rsid w:val="002E4527"/>
    <w:rsid w:val="00304C5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2D3"/>
    <w:rsid w:val="0034331D"/>
    <w:rsid w:val="003502A1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955DB"/>
    <w:rsid w:val="003A3601"/>
    <w:rsid w:val="003B677D"/>
    <w:rsid w:val="003C524C"/>
    <w:rsid w:val="003D3CD9"/>
    <w:rsid w:val="003D49B4"/>
    <w:rsid w:val="003F4DC2"/>
    <w:rsid w:val="003F745B"/>
    <w:rsid w:val="004039C9"/>
    <w:rsid w:val="004209F2"/>
    <w:rsid w:val="00422383"/>
    <w:rsid w:val="00427236"/>
    <w:rsid w:val="00435906"/>
    <w:rsid w:val="00455BA8"/>
    <w:rsid w:val="004655CB"/>
    <w:rsid w:val="00474717"/>
    <w:rsid w:val="00485E2E"/>
    <w:rsid w:val="00486E31"/>
    <w:rsid w:val="00486FBE"/>
    <w:rsid w:val="004A52FF"/>
    <w:rsid w:val="004B4E6A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E6274"/>
    <w:rsid w:val="005F2EC6"/>
    <w:rsid w:val="005F4D4D"/>
    <w:rsid w:val="005F5420"/>
    <w:rsid w:val="005F544E"/>
    <w:rsid w:val="00611954"/>
    <w:rsid w:val="00616A0F"/>
    <w:rsid w:val="006176AA"/>
    <w:rsid w:val="00627DBB"/>
    <w:rsid w:val="006313CA"/>
    <w:rsid w:val="00632D73"/>
    <w:rsid w:val="00655FA9"/>
    <w:rsid w:val="006656BA"/>
    <w:rsid w:val="00667C85"/>
    <w:rsid w:val="00680EFB"/>
    <w:rsid w:val="006851A5"/>
    <w:rsid w:val="006B6CAB"/>
    <w:rsid w:val="006D37ED"/>
    <w:rsid w:val="006E2E2E"/>
    <w:rsid w:val="007078E0"/>
    <w:rsid w:val="00710661"/>
    <w:rsid w:val="00715F9D"/>
    <w:rsid w:val="007419C0"/>
    <w:rsid w:val="00747520"/>
    <w:rsid w:val="0075196D"/>
    <w:rsid w:val="007740C7"/>
    <w:rsid w:val="00792AB2"/>
    <w:rsid w:val="007962CA"/>
    <w:rsid w:val="007A3480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9EA"/>
    <w:rsid w:val="007F652C"/>
    <w:rsid w:val="00805ED5"/>
    <w:rsid w:val="0080616E"/>
    <w:rsid w:val="008129CA"/>
    <w:rsid w:val="00816558"/>
    <w:rsid w:val="00817915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1677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6054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A7E75"/>
    <w:rsid w:val="00AB060D"/>
    <w:rsid w:val="00AB7588"/>
    <w:rsid w:val="00AB762B"/>
    <w:rsid w:val="00AC7610"/>
    <w:rsid w:val="00AD1193"/>
    <w:rsid w:val="00AD23A3"/>
    <w:rsid w:val="00AD334D"/>
    <w:rsid w:val="00AE6BD3"/>
    <w:rsid w:val="00AF0671"/>
    <w:rsid w:val="00AF0F78"/>
    <w:rsid w:val="00B057F1"/>
    <w:rsid w:val="00B254DB"/>
    <w:rsid w:val="00B262C1"/>
    <w:rsid w:val="00B3486B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271"/>
    <w:rsid w:val="00BB38B3"/>
    <w:rsid w:val="00BB493B"/>
    <w:rsid w:val="00BB6A0E"/>
    <w:rsid w:val="00BC0572"/>
    <w:rsid w:val="00BC3360"/>
    <w:rsid w:val="00BC558C"/>
    <w:rsid w:val="00BD57A4"/>
    <w:rsid w:val="00BD70F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66A9F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283"/>
    <w:rsid w:val="00D17732"/>
    <w:rsid w:val="00D24A70"/>
    <w:rsid w:val="00D24E00"/>
    <w:rsid w:val="00D30839"/>
    <w:rsid w:val="00D341FB"/>
    <w:rsid w:val="00D500BB"/>
    <w:rsid w:val="00D5176B"/>
    <w:rsid w:val="00D55CF3"/>
    <w:rsid w:val="00D56A6F"/>
    <w:rsid w:val="00D56DBD"/>
    <w:rsid w:val="00D577AA"/>
    <w:rsid w:val="00D63010"/>
    <w:rsid w:val="00D64EE2"/>
    <w:rsid w:val="00D7179C"/>
    <w:rsid w:val="00D738A1"/>
    <w:rsid w:val="00D762D4"/>
    <w:rsid w:val="00D76715"/>
    <w:rsid w:val="00DB3297"/>
    <w:rsid w:val="00DB7D8F"/>
    <w:rsid w:val="00DC214F"/>
    <w:rsid w:val="00DF0BB7"/>
    <w:rsid w:val="00E00CC0"/>
    <w:rsid w:val="00E131DB"/>
    <w:rsid w:val="00E132E9"/>
    <w:rsid w:val="00E15659"/>
    <w:rsid w:val="00E43598"/>
    <w:rsid w:val="00E509A5"/>
    <w:rsid w:val="00E51146"/>
    <w:rsid w:val="00E54E5E"/>
    <w:rsid w:val="00E557C1"/>
    <w:rsid w:val="00E65115"/>
    <w:rsid w:val="00E677DF"/>
    <w:rsid w:val="00E71A35"/>
    <w:rsid w:val="00E725A1"/>
    <w:rsid w:val="00E94906"/>
    <w:rsid w:val="00E965E7"/>
    <w:rsid w:val="00E97F80"/>
    <w:rsid w:val="00EA6987"/>
    <w:rsid w:val="00EA74CC"/>
    <w:rsid w:val="00EB27B1"/>
    <w:rsid w:val="00EC129D"/>
    <w:rsid w:val="00EC73CA"/>
    <w:rsid w:val="00ED1D72"/>
    <w:rsid w:val="00EE4676"/>
    <w:rsid w:val="00EF4096"/>
    <w:rsid w:val="00EF60DB"/>
    <w:rsid w:val="00F033EC"/>
    <w:rsid w:val="00F05A6A"/>
    <w:rsid w:val="00F07EC1"/>
    <w:rsid w:val="00F25456"/>
    <w:rsid w:val="00F26218"/>
    <w:rsid w:val="00F331B4"/>
    <w:rsid w:val="00F34420"/>
    <w:rsid w:val="00F34483"/>
    <w:rsid w:val="00F349FA"/>
    <w:rsid w:val="00F37AEF"/>
    <w:rsid w:val="00F437BF"/>
    <w:rsid w:val="00F54836"/>
    <w:rsid w:val="00F57001"/>
    <w:rsid w:val="00F578E8"/>
    <w:rsid w:val="00F57900"/>
    <w:rsid w:val="00F668A4"/>
    <w:rsid w:val="00F74EA5"/>
    <w:rsid w:val="00F80E8A"/>
    <w:rsid w:val="00FA2346"/>
    <w:rsid w:val="00FB277E"/>
    <w:rsid w:val="00FB5963"/>
    <w:rsid w:val="00FC0DAC"/>
    <w:rsid w:val="00FC3699"/>
    <w:rsid w:val="00FD049B"/>
    <w:rsid w:val="00FD2972"/>
    <w:rsid w:val="00FD3BC4"/>
    <w:rsid w:val="00FF01D6"/>
    <w:rsid w:val="04B21E8E"/>
    <w:rsid w:val="055F1B46"/>
    <w:rsid w:val="061D286A"/>
    <w:rsid w:val="065742DF"/>
    <w:rsid w:val="0806583D"/>
    <w:rsid w:val="091A3CEE"/>
    <w:rsid w:val="0AA822B2"/>
    <w:rsid w:val="0BB84DE3"/>
    <w:rsid w:val="0C1B0437"/>
    <w:rsid w:val="0C395F24"/>
    <w:rsid w:val="0C436DA2"/>
    <w:rsid w:val="10B4569D"/>
    <w:rsid w:val="1264528F"/>
    <w:rsid w:val="12D17378"/>
    <w:rsid w:val="12D81E34"/>
    <w:rsid w:val="14117386"/>
    <w:rsid w:val="14410444"/>
    <w:rsid w:val="14C12F5A"/>
    <w:rsid w:val="15A308B2"/>
    <w:rsid w:val="162057B7"/>
    <w:rsid w:val="16D52CED"/>
    <w:rsid w:val="17594F22"/>
    <w:rsid w:val="1C163B8C"/>
    <w:rsid w:val="1C3B5B2F"/>
    <w:rsid w:val="1C5B5A42"/>
    <w:rsid w:val="1C6012AB"/>
    <w:rsid w:val="1CD87093"/>
    <w:rsid w:val="217F21D3"/>
    <w:rsid w:val="21DC5EE4"/>
    <w:rsid w:val="237B69CA"/>
    <w:rsid w:val="24EC7B7F"/>
    <w:rsid w:val="256B5BB0"/>
    <w:rsid w:val="273146EB"/>
    <w:rsid w:val="27321C92"/>
    <w:rsid w:val="27AE2211"/>
    <w:rsid w:val="286A24EC"/>
    <w:rsid w:val="287303E4"/>
    <w:rsid w:val="28FD455E"/>
    <w:rsid w:val="291C72C0"/>
    <w:rsid w:val="294F1F48"/>
    <w:rsid w:val="295977AD"/>
    <w:rsid w:val="29D60DFE"/>
    <w:rsid w:val="2C5142E1"/>
    <w:rsid w:val="2CA62D0A"/>
    <w:rsid w:val="2D151C3D"/>
    <w:rsid w:val="2E2667E7"/>
    <w:rsid w:val="2FB03EC7"/>
    <w:rsid w:val="2FBB5323"/>
    <w:rsid w:val="30DC13F0"/>
    <w:rsid w:val="33B45D0C"/>
    <w:rsid w:val="36064819"/>
    <w:rsid w:val="362D6CBA"/>
    <w:rsid w:val="368055A2"/>
    <w:rsid w:val="36B129D7"/>
    <w:rsid w:val="36B36BBA"/>
    <w:rsid w:val="36B97AE5"/>
    <w:rsid w:val="38D64782"/>
    <w:rsid w:val="38EA0260"/>
    <w:rsid w:val="39A405D1"/>
    <w:rsid w:val="3A133C1C"/>
    <w:rsid w:val="3C563F4C"/>
    <w:rsid w:val="3C6B3E19"/>
    <w:rsid w:val="3C70398D"/>
    <w:rsid w:val="3D424389"/>
    <w:rsid w:val="3D5440BC"/>
    <w:rsid w:val="3DAC00D1"/>
    <w:rsid w:val="3EF9316D"/>
    <w:rsid w:val="40E67721"/>
    <w:rsid w:val="42864D18"/>
    <w:rsid w:val="45083B8C"/>
    <w:rsid w:val="4603463C"/>
    <w:rsid w:val="4683223D"/>
    <w:rsid w:val="468C3169"/>
    <w:rsid w:val="46A13188"/>
    <w:rsid w:val="48121EAA"/>
    <w:rsid w:val="48CE21C6"/>
    <w:rsid w:val="494B7BFF"/>
    <w:rsid w:val="4A392FB7"/>
    <w:rsid w:val="4A4060F4"/>
    <w:rsid w:val="4B1D59BF"/>
    <w:rsid w:val="4B4B6AFE"/>
    <w:rsid w:val="4E87411E"/>
    <w:rsid w:val="4E9F4AB7"/>
    <w:rsid w:val="4F324189"/>
    <w:rsid w:val="51D535C6"/>
    <w:rsid w:val="52C442F7"/>
    <w:rsid w:val="53AF499D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6F0574"/>
    <w:rsid w:val="5E8E14C4"/>
    <w:rsid w:val="5ED6505B"/>
    <w:rsid w:val="5F9A5549"/>
    <w:rsid w:val="60197BB5"/>
    <w:rsid w:val="605753D1"/>
    <w:rsid w:val="621F6849"/>
    <w:rsid w:val="64D15E6F"/>
    <w:rsid w:val="661D5426"/>
    <w:rsid w:val="6659611C"/>
    <w:rsid w:val="67050051"/>
    <w:rsid w:val="67180834"/>
    <w:rsid w:val="674455A4"/>
    <w:rsid w:val="68202442"/>
    <w:rsid w:val="68DB70B1"/>
    <w:rsid w:val="6A58493C"/>
    <w:rsid w:val="6BFA18B7"/>
    <w:rsid w:val="6DAA54AF"/>
    <w:rsid w:val="6DE24C48"/>
    <w:rsid w:val="6E9A5873"/>
    <w:rsid w:val="6EF80BE7"/>
    <w:rsid w:val="6F555B47"/>
    <w:rsid w:val="704D10EC"/>
    <w:rsid w:val="714C3AC4"/>
    <w:rsid w:val="724427AD"/>
    <w:rsid w:val="7251239D"/>
    <w:rsid w:val="72682163"/>
    <w:rsid w:val="73B21D95"/>
    <w:rsid w:val="73D3309A"/>
    <w:rsid w:val="741C570D"/>
    <w:rsid w:val="762F0C47"/>
    <w:rsid w:val="76F31C74"/>
    <w:rsid w:val="77E96C58"/>
    <w:rsid w:val="795D1E91"/>
    <w:rsid w:val="79B77DA5"/>
    <w:rsid w:val="7ADB314B"/>
    <w:rsid w:val="7CE65DD7"/>
    <w:rsid w:val="7E5C6A2E"/>
    <w:rsid w:val="7F53689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764AB22-D8A2-4C8B-8EE1-4E02C535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rsid w:val="009F60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58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34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ook.douban.com/subject/11601459/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book.douban.com/subject/36144235/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0070;&#35759;&#27169;&#26495;%20(CN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书讯模板 (CN).dotx</Template>
  <TotalTime>43</TotalTime>
  <Pages>10</Pages>
  <Words>3533</Words>
  <Characters>4241</Characters>
  <Application>Microsoft Office Word</Application>
  <DocSecurity>0</DocSecurity>
  <Lines>249</Lines>
  <Paragraphs>242</Paragraphs>
  <ScaleCrop>false</ScaleCrop>
  <Company>2ndSpAcE</Company>
  <LinksUpToDate>false</LinksUpToDate>
  <CharactersWithSpaces>7532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admin</dc:creator>
  <cp:lastModifiedBy>admin</cp:lastModifiedBy>
  <cp:revision>4</cp:revision>
  <cp:lastPrinted>2005-06-10T06:33:00Z</cp:lastPrinted>
  <dcterms:created xsi:type="dcterms:W3CDTF">2026-07-16T01:12:00Z</dcterms:created>
  <dcterms:modified xsi:type="dcterms:W3CDTF">2026-07-16T02:31:00Z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27E52E4B144E42FE84B5D30C2D75E342_13</vt:lpwstr>
  </property>
  <property fmtid="{D5CDD505-2E9C-101B-9397-08002B2CF9AE}" pid="4" name="KSOTemplateDocerSaveRecord">
    <vt:lpwstr>eyJoZGlkIjoiNGZiOTZiYjY0M2Y1YTkxMzE4ZTBiZGE0NDFhYTg5ZjEiLCJ1c2VySWQiOiI5NTE3MzU3NzQifQ==</vt:lpwstr>
  </property>
</Properties>
</file>