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3629" w:firstLineChars="1004"/>
        <w:rPr>
          <w:b/>
          <w:bCs/>
          <w:sz w:val="36"/>
        </w:rPr>
      </w:pPr>
    </w:p>
    <w:p w14:paraId="08E7AFAC">
      <w:pPr>
        <w:tabs>
          <w:tab w:val="left" w:pos="341"/>
          <w:tab w:val="left" w:pos="5235"/>
        </w:tabs>
        <w:rPr>
          <w:rFonts w:hint="eastAsia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3909695</wp:posOffset>
            </wp:positionH>
            <wp:positionV relativeFrom="paragraph">
              <wp:posOffset>47625</wp:posOffset>
            </wp:positionV>
            <wp:extent cx="1339215" cy="1975485"/>
            <wp:effectExtent l="0" t="0" r="1905" b="5715"/>
            <wp:wrapSquare wrapText="bothSides"/>
            <wp:docPr id="1" name="图片 39" descr="C:/Users/lenovo/Desktop/屏幕截图 2026-07-14 134633.png屏幕截图 2026-07-14 134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屏幕截图 2026-07-14 134633.png屏幕截图 2026-07-14 134633"/>
                    <pic:cNvPicPr>
                      <a:picLocks noChangeAspect="1"/>
                    </pic:cNvPicPr>
                  </pic:nvPicPr>
                  <pic:blipFill>
                    <a:blip r:embed="rId6"/>
                    <a:srcRect l="407" r="407"/>
                    <a:stretch>
                      <a:fillRect/>
                    </a:stretch>
                  </pic:blipFill>
                  <pic:spPr>
                    <a:xfrm>
                      <a:off x="0" y="0"/>
                      <a:ext cx="1339215" cy="197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Cs w:val="21"/>
          <w:highlight w:val="none"/>
        </w:rPr>
        <w:t>中文书名：</w:t>
      </w:r>
      <w:bookmarkStart w:id="0" w:name="_Hlt89834866"/>
      <w:bookmarkEnd w:id="0"/>
      <w:r>
        <w:rPr>
          <w:rFonts w:hint="eastAsia"/>
          <w:b/>
          <w:bCs/>
          <w:szCs w:val="21"/>
          <w:highlight w:val="none"/>
          <w:lang w:val="en-US" w:eastAsia="zh-CN"/>
        </w:rPr>
        <w:t>《抵达之前，路过此生》</w:t>
      </w:r>
    </w:p>
    <w:p w14:paraId="139DC89A">
      <w:pPr>
        <w:tabs>
          <w:tab w:val="left" w:pos="341"/>
          <w:tab w:val="left" w:pos="5235"/>
        </w:tabs>
        <w:jc w:val="left"/>
        <w:rPr>
          <w:rFonts w:hint="eastAsia"/>
          <w:b/>
          <w:bCs/>
          <w:i/>
          <w:iCs w:val="0"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英文书名</w:t>
      </w:r>
      <w:r>
        <w:rPr>
          <w:rFonts w:hint="eastAsia"/>
          <w:b/>
          <w:bCs/>
          <w:color w:val="000000"/>
          <w:szCs w:val="21"/>
          <w:highlight w:val="none"/>
        </w:rPr>
        <w:t>：</w:t>
      </w:r>
      <w:r>
        <w:rPr>
          <w:rFonts w:hint="eastAsia"/>
          <w:b/>
          <w:bCs/>
          <w:i/>
          <w:iCs w:val="0"/>
          <w:color w:val="000000"/>
          <w:szCs w:val="21"/>
          <w:highlight w:val="none"/>
        </w:rPr>
        <w:t>Callum, Reine, Sylvie and Sparrow</w:t>
      </w:r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作    者：</w:t>
      </w:r>
      <w:r>
        <w:rPr>
          <w:rFonts w:hint="eastAsia"/>
          <w:b/>
          <w:bCs/>
          <w:color w:val="000000"/>
          <w:szCs w:val="21"/>
          <w:highlight w:val="none"/>
        </w:rPr>
        <w:t xml:space="preserve">James Yorkston    </w:t>
      </w:r>
      <w:r>
        <w:rPr>
          <w:b/>
          <w:bCs/>
          <w:color w:val="000000"/>
          <w:szCs w:val="21"/>
          <w:highlight w:val="none"/>
        </w:rPr>
        <w:fldChar w:fldCharType="begin"/>
      </w:r>
      <w:r>
        <w:rPr>
          <w:b/>
          <w:bCs/>
          <w:color w:val="000000"/>
          <w:szCs w:val="21"/>
          <w:highlight w:val="none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  <w:highlight w:val="none"/>
        </w:rPr>
        <w:fldChar w:fldCharType="separate"/>
      </w:r>
      <w:r>
        <w:rPr>
          <w:b/>
          <w:bCs/>
          <w:color w:val="000000"/>
          <w:szCs w:val="21"/>
          <w:highlight w:val="none"/>
        </w:rPr>
        <w:fldChar w:fldCharType="end"/>
      </w:r>
    </w:p>
    <w:p w14:paraId="3729B34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 版 社：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Oldcastle Books</w:t>
      </w:r>
    </w:p>
    <w:p w14:paraId="72D5B94F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代理公司：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FBA/ANA/Jessica</w:t>
      </w:r>
    </w:p>
    <w:p w14:paraId="76F6276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/>
        </w:rPr>
      </w:pPr>
      <w:r>
        <w:rPr>
          <w:b/>
          <w:bCs/>
          <w:color w:val="000000"/>
          <w:szCs w:val="21"/>
          <w:highlight w:val="none"/>
        </w:rPr>
        <w:t>页    数：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224页</w:t>
      </w:r>
    </w:p>
    <w:p w14:paraId="13164844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出版时间：20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26</w:t>
      </w:r>
      <w:r>
        <w:rPr>
          <w:b/>
          <w:bCs/>
          <w:color w:val="000000"/>
          <w:szCs w:val="21"/>
          <w:highlight w:val="none"/>
        </w:rPr>
        <w:t>年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10月</w:t>
      </w:r>
    </w:p>
    <w:p w14:paraId="4CD5E38E">
      <w:pPr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代理地区：中国大陆、台湾</w:t>
      </w:r>
    </w:p>
    <w:p w14:paraId="22596807">
      <w:pPr>
        <w:tabs>
          <w:tab w:val="left" w:pos="341"/>
          <w:tab w:val="left" w:pos="5235"/>
        </w:tabs>
        <w:rPr>
          <w:rFonts w:hint="default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审读资料</w:t>
      </w:r>
      <w:r>
        <w:rPr>
          <w:rFonts w:hint="eastAsia"/>
          <w:b/>
          <w:bCs/>
          <w:szCs w:val="21"/>
          <w:highlight w:val="none"/>
          <w:lang w:eastAsia="zh-CN"/>
        </w:rPr>
        <w:t>：</w:t>
      </w:r>
      <w:r>
        <w:rPr>
          <w:rFonts w:hint="eastAsia"/>
          <w:b/>
          <w:bCs/>
          <w:szCs w:val="21"/>
          <w:highlight w:val="none"/>
          <w:lang w:val="en-US" w:eastAsia="zh-CN"/>
        </w:rPr>
        <w:t>电子稿</w:t>
      </w:r>
    </w:p>
    <w:p w14:paraId="325CF91C">
      <w:pPr>
        <w:tabs>
          <w:tab w:val="left" w:pos="341"/>
          <w:tab w:val="left" w:pos="5235"/>
        </w:tabs>
        <w:rPr>
          <w:rFonts w:hint="default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文学小说</w:t>
      </w:r>
    </w:p>
    <w:p w14:paraId="3A132508">
      <w:pPr>
        <w:tabs>
          <w:tab w:val="left" w:pos="341"/>
          <w:tab w:val="left" w:pos="5235"/>
        </w:tabs>
        <w:rPr>
          <w:rFonts w:hint="default"/>
          <w:b/>
          <w:bCs/>
          <w:color w:val="FF0000"/>
          <w:szCs w:val="21"/>
          <w:highlight w:val="none"/>
          <w:lang w:val="en-US" w:eastAsia="zh-CN"/>
        </w:rPr>
      </w:pPr>
      <w:r>
        <w:rPr>
          <w:rFonts w:hint="eastAsia"/>
          <w:b/>
          <w:bCs/>
          <w:color w:val="FF0000"/>
          <w:szCs w:val="21"/>
          <w:highlight w:val="none"/>
          <w:lang w:val="en-US" w:eastAsia="zh-CN"/>
        </w:rPr>
        <w:t>版权已授：意大利</w:t>
      </w:r>
    </w:p>
    <w:p w14:paraId="5E919406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3DE9DE26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656B83CE">
      <w:pPr>
        <w:autoSpaceDE w:val="0"/>
        <w:autoSpaceDN w:val="0"/>
        <w:adjustRightInd w:val="0"/>
        <w:rPr>
          <w:rFonts w:hint="eastAsia"/>
          <w:bCs/>
          <w:kern w:val="0"/>
          <w:szCs w:val="21"/>
        </w:rPr>
      </w:pPr>
    </w:p>
    <w:p w14:paraId="0FC21D6D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从法夫郡的东纽克、比特岛、爱丁堡、巴黎……到丁格尔湾、戈尔韦、爱尔兰的克利尔角……音乐家兼记者卡勒姆在人生路上跌跌撞撞前行，回顾着那些塑造了他的人们——兼职脱衣舞娘、运气爆棚的流行明星、囤书的书店老板、足球大师、背叛理想的艺术家、隐居的作家……他的长期伴侣雷娜通过他们共同过去的闪回片段被描绘出来，而后来的恋人西尔维则给卡勒姆带来了新的自信，他们试图共同建立生活，尽管命运最终给他们发了一手怎样的牌。埃德娜和斯帕罗等朋友，他们跌宕起伏的经历交织在叙事之中，在卡勒姆对爱、失去与重生的理解中扮演了关键角色。这部片段式小说在苏格兰乡村、爱尔兰西海岸及其他地方之间切换。我们会造访迪斯科舞厅、观鸟隐蔽所和《流行之巅》的演播室、巴黎的跳蚤市场和爱丁堡的书店。我们在寒冷刺骨的爱尔兰湖中星空下游泳，然后匆匆回去取暖。这些辛酸而有趣、荒诞而严肃的故事，探讨了我们从一天到另一天究竟能成为怎样的人。</w:t>
      </w:r>
    </w:p>
    <w:p w14:paraId="0230E694">
      <w:pPr>
        <w:ind w:firstLine="420" w:firstLineChars="200"/>
        <w:rPr>
          <w:rFonts w:hint="eastAsia"/>
          <w:bCs/>
          <w:kern w:val="0"/>
          <w:szCs w:val="21"/>
          <w:lang w:val="en-US" w:eastAsia="zh-CN"/>
        </w:rPr>
      </w:pPr>
    </w:p>
    <w:p w14:paraId="1951768D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67EA0646">
      <w:pPr>
        <w:rPr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193675</wp:posOffset>
            </wp:positionV>
            <wp:extent cx="1724025" cy="1438275"/>
            <wp:effectExtent l="0" t="0" r="13335" b="9525"/>
            <wp:wrapSquare wrapText="bothSides"/>
            <wp:docPr id="4" name="图片 4" descr="image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age00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904509">
      <w:pPr>
        <w:ind w:right="420" w:firstLine="422" w:firstLineChars="200"/>
        <w:jc w:val="both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詹姆斯·约克斯顿（</w:t>
      </w:r>
      <w:r>
        <w:rPr>
          <w:rFonts w:hint="eastAsia"/>
          <w:b/>
          <w:bCs/>
          <w:color w:val="000000"/>
          <w:szCs w:val="21"/>
          <w:highlight w:val="none"/>
        </w:rPr>
        <w:t>James Yorkston</w:t>
      </w:r>
      <w:r>
        <w:rPr>
          <w:rFonts w:hint="eastAsia"/>
          <w:b/>
          <w:bCs/>
          <w:color w:val="000000"/>
          <w:szCs w:val="21"/>
          <w:lang w:val="en-US" w:eastAsia="zh-CN"/>
        </w:rPr>
        <w:t>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是一位来自苏格兰法夫郡东纽克的唱作人和作家。自2001年与多米诺唱片公司签约以来，詹姆斯持续推出了一系列广受好评、多乐器演奏的原声专辑。詹姆斯2021年的专辑《宽阔的河流》被《卫报》称为“这位苏格兰音乐人不断变化的曲目中又一部引人入胜、令人好奇的贡献”，被《Clash》称为“一次美妙的体验”，被《苏格兰人报》称为“职业生涯的又一亮点”。2014年，约克斯顿开始与约克斯顿/索恩/汗三重奏合作，这个三重奏融合了爵士、传统民谣、泡菜摇滚、艾弗·卡特勒的诗歌和印度古典音乐。他们的专辑《纳瓦拉萨——九种情感》在2020年被《卫报》评为“年度民谣专辑”。2011年，詹姆斯的处女作《很高兴在这里——一位苏格兰绅士的巡演日记》由多米诺出版社/费伯出版社出版，2016年货运出版社出版了詹姆斯的第一部小说《三只乌鸦》。他的第二部小说《盖尔人之书》于2021年由旧城堡出版社出版。詹姆斯还创办了音乐与诗歌之夜“与法夫人一起喝汤”，并共同主持播客《46-30》，致力于“无固定居所的高品质音乐”</w:t>
      </w:r>
    </w:p>
    <w:p w14:paraId="482A0C77">
      <w:pPr>
        <w:ind w:right="420" w:firstLine="422" w:firstLineChars="200"/>
        <w:jc w:val="left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5C0E589B">
      <w:pPr>
        <w:ind w:right="420"/>
        <w:jc w:val="left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媒体评价：</w:t>
      </w:r>
    </w:p>
    <w:p w14:paraId="6A40CA59">
      <w:pPr>
        <w:ind w:right="420"/>
        <w:jc w:val="left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51607AF0">
      <w:pPr>
        <w:ind w:right="420" w:firstLine="420" w:firstLineChars="20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“</w:t>
      </w:r>
      <w:r>
        <w:rPr>
          <w:rFonts w:hint="default"/>
          <w:b w:val="0"/>
          <w:bCs w:val="0"/>
          <w:color w:val="000000"/>
          <w:szCs w:val="21"/>
          <w:lang w:val="en-US" w:eastAsia="zh-CN"/>
        </w:rPr>
        <w:t>这部故事集式的小说照亮了爱情（无论是浪漫的还是柏拉图式的）、家族根源与对真实性的追寻。约克斯顿对重要地方的描写及其对自我的影响，充满了动人的细节，留给读者许多思考空间。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”</w:t>
      </w:r>
    </w:p>
    <w:p w14:paraId="739FD3DE">
      <w:pPr>
        <w:ind w:right="420" w:firstLine="420" w:firstLineChars="200"/>
        <w:jc w:val="righ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——佐伊·文迪托齐，《如何杀死女巫》作者</w:t>
      </w:r>
    </w:p>
    <w:p w14:paraId="6C46C7C0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402EA946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0EF23650">
      <w:pPr>
        <w:shd w:val="clear" w:color="auto" w:fill="FFFFFF"/>
        <w:rPr>
          <w:rFonts w:hint="eastAsia" w:ascii="Arial Unicode MS" w:hAnsi="Arial Unicode MS" w:cs="Verdana"/>
          <w:b/>
          <w:bCs/>
          <w:color w:val="000000"/>
        </w:rPr>
      </w:pPr>
    </w:p>
    <w:p w14:paraId="562E7CCA">
      <w:pPr>
        <w:shd w:val="clear" w:color="auto" w:fill="FFFFFF"/>
        <w:rPr>
          <w:rFonts w:hint="eastAsia" w:ascii="Arial Unicode MS" w:hAnsi="Arial Unicode MS" w:cs="Verdana"/>
          <w:b/>
          <w:bCs/>
          <w:color w:val="000000"/>
        </w:rPr>
      </w:pPr>
    </w:p>
    <w:p w14:paraId="79158807">
      <w:pPr>
        <w:shd w:val="clear" w:color="auto" w:fill="FFFFFF"/>
        <w:rPr>
          <w:rFonts w:hint="eastAsia" w:ascii="Arial Unicode MS" w:hAnsi="Arial Unicode MS" w:cs="Verdana"/>
          <w:b/>
          <w:bCs/>
          <w:color w:val="000000"/>
        </w:rPr>
      </w:pPr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bookmarkStart w:id="1" w:name="_GoBack"/>
      <w:bookmarkEnd w:id="1"/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2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02BD0"/>
    <w:multiLevelType w:val="multilevel"/>
    <w:tmpl w:val="59002BD0"/>
    <w:lvl w:ilvl="0" w:tentative="0">
      <w:start w:val="1"/>
      <w:numFmt w:val="bullet"/>
      <w:pStyle w:val="16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3667C72"/>
    <w:rsid w:val="09811342"/>
    <w:rsid w:val="0A8F3F31"/>
    <w:rsid w:val="0A974783"/>
    <w:rsid w:val="0AC20A24"/>
    <w:rsid w:val="0AEC0364"/>
    <w:rsid w:val="0C0008F4"/>
    <w:rsid w:val="0C3C7AF6"/>
    <w:rsid w:val="0DB301CC"/>
    <w:rsid w:val="0E6A6913"/>
    <w:rsid w:val="0FEA282E"/>
    <w:rsid w:val="10B63FE7"/>
    <w:rsid w:val="114C2E46"/>
    <w:rsid w:val="129E71D0"/>
    <w:rsid w:val="12B24BE1"/>
    <w:rsid w:val="1340403C"/>
    <w:rsid w:val="13427DB4"/>
    <w:rsid w:val="1345104A"/>
    <w:rsid w:val="18AE01D8"/>
    <w:rsid w:val="1BA86C22"/>
    <w:rsid w:val="1C5D258E"/>
    <w:rsid w:val="1D261077"/>
    <w:rsid w:val="1F38791D"/>
    <w:rsid w:val="1F687700"/>
    <w:rsid w:val="24771887"/>
    <w:rsid w:val="2C0B6F0E"/>
    <w:rsid w:val="2C12461C"/>
    <w:rsid w:val="2CF61A0D"/>
    <w:rsid w:val="2DA34CE1"/>
    <w:rsid w:val="30F6550C"/>
    <w:rsid w:val="311566B0"/>
    <w:rsid w:val="341F29BE"/>
    <w:rsid w:val="34515BD6"/>
    <w:rsid w:val="35FB0213"/>
    <w:rsid w:val="3AE04ADC"/>
    <w:rsid w:val="3C1934F8"/>
    <w:rsid w:val="3D384F8E"/>
    <w:rsid w:val="3E7A5DA4"/>
    <w:rsid w:val="406B3CF1"/>
    <w:rsid w:val="42B533F0"/>
    <w:rsid w:val="432A1201"/>
    <w:rsid w:val="432C279F"/>
    <w:rsid w:val="459C0CF6"/>
    <w:rsid w:val="46B43896"/>
    <w:rsid w:val="473A51A1"/>
    <w:rsid w:val="479E019E"/>
    <w:rsid w:val="49F42EAF"/>
    <w:rsid w:val="4AE76519"/>
    <w:rsid w:val="4E260864"/>
    <w:rsid w:val="543E2C5B"/>
    <w:rsid w:val="584963F2"/>
    <w:rsid w:val="58DF0B08"/>
    <w:rsid w:val="5AB726B1"/>
    <w:rsid w:val="5EF440A3"/>
    <w:rsid w:val="5F063C4E"/>
    <w:rsid w:val="5F85000E"/>
    <w:rsid w:val="601E082E"/>
    <w:rsid w:val="602F4F33"/>
    <w:rsid w:val="609F40F4"/>
    <w:rsid w:val="60B3492E"/>
    <w:rsid w:val="63B32E3E"/>
    <w:rsid w:val="657D4955"/>
    <w:rsid w:val="68EE2E29"/>
    <w:rsid w:val="69A93106"/>
    <w:rsid w:val="6AA515D5"/>
    <w:rsid w:val="6ABF12C5"/>
    <w:rsid w:val="6AEB37C3"/>
    <w:rsid w:val="6B8A4FC9"/>
    <w:rsid w:val="6C615816"/>
    <w:rsid w:val="6CA56A14"/>
    <w:rsid w:val="6E0C12F8"/>
    <w:rsid w:val="6E6E2980"/>
    <w:rsid w:val="71E47BC3"/>
    <w:rsid w:val="72B172DF"/>
    <w:rsid w:val="745C0F51"/>
    <w:rsid w:val="756C1B13"/>
    <w:rsid w:val="77AB543F"/>
    <w:rsid w:val="77E15A7D"/>
    <w:rsid w:val="7A2D7823"/>
    <w:rsid w:val="7C901F86"/>
    <w:rsid w:val="7D284D6D"/>
    <w:rsid w:val="7DA712D3"/>
    <w:rsid w:val="7E096221"/>
    <w:rsid w:val="7F030E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FollowedHyperlink"/>
    <w:qFormat/>
    <w:uiPriority w:val="0"/>
    <w:rPr>
      <w:color w:val="800080"/>
      <w:u w:val="single"/>
    </w:rPr>
  </w:style>
  <w:style w:type="character" w:styleId="11">
    <w:name w:val="Emphasis"/>
    <w:qFormat/>
    <w:uiPriority w:val="0"/>
    <w:rPr>
      <w:i/>
      <w:iCs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4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5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6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7">
    <w:name w:val="Tipsheet Title"/>
    <w:basedOn w:val="1"/>
    <w:link w:val="18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8">
    <w:name w:val="Tipsheet Title Char"/>
    <w:link w:val="17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2</Pages>
  <Words>1166</Words>
  <Characters>1532</Characters>
  <Lines>25</Lines>
  <Paragraphs>7</Paragraphs>
  <TotalTime>1</TotalTime>
  <ScaleCrop>false</ScaleCrop>
  <LinksUpToDate>false</LinksUpToDate>
  <CharactersWithSpaces>1563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Jessica_Wu</cp:lastModifiedBy>
  <cp:lastPrinted>2004-04-23T07:06:00Z</cp:lastPrinted>
  <dcterms:modified xsi:type="dcterms:W3CDTF">2026-07-21T01:16:41Z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