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3FFC" w14:textId="77777777" w:rsidR="009C2F1A" w:rsidRPr="00C32FA3" w:rsidRDefault="009C2F1A" w:rsidP="009C2F1A">
      <w:pPr>
        <w:spacing w:beforeLines="50" w:before="156"/>
        <w:jc w:val="center"/>
        <w:rPr>
          <w:rFonts w:ascii="宋体" w:eastAsia="宋体" w:hAnsi="宋体" w:hint="eastAsia"/>
          <w:b/>
          <w:bCs/>
          <w:color w:val="000000"/>
          <w:sz w:val="36"/>
          <w:szCs w:val="36"/>
          <w:shd w:val="pct10" w:color="auto" w:fill="FFFFFF"/>
        </w:rPr>
      </w:pPr>
      <w:proofErr w:type="gramStart"/>
      <w:r w:rsidRPr="00C32FA3">
        <w:rPr>
          <w:rFonts w:ascii="宋体" w:eastAsia="宋体" w:hAnsi="宋体"/>
          <w:b/>
          <w:bCs/>
          <w:color w:val="000000"/>
          <w:sz w:val="36"/>
          <w:szCs w:val="36"/>
          <w:shd w:val="pct10" w:color="auto" w:fill="FFFFFF"/>
        </w:rPr>
        <w:t>新 书 推 荐</w:t>
      </w:r>
      <w:proofErr w:type="gramEnd"/>
    </w:p>
    <w:p w14:paraId="27F29165" w14:textId="77777777" w:rsidR="009C2F1A" w:rsidRDefault="009C2F1A" w:rsidP="009C2F1A">
      <w:pPr>
        <w:rPr>
          <w:rFonts w:hint="eastAsia"/>
          <w:b/>
          <w:color w:val="000000"/>
          <w:szCs w:val="21"/>
        </w:rPr>
      </w:pPr>
    </w:p>
    <w:p w14:paraId="1FC0AA48" w14:textId="529CA373" w:rsidR="009C2F1A" w:rsidRPr="00787CAE" w:rsidRDefault="009C2F1A" w:rsidP="009C2F1A">
      <w:pPr>
        <w:spacing w:line="280" w:lineRule="exact"/>
        <w:rPr>
          <w:rFonts w:ascii="宋体" w:eastAsia="宋体" w:hAnsi="宋体" w:hint="eastAsia"/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78B3B3" wp14:editId="313AF8BA">
            <wp:simplePos x="0" y="0"/>
            <wp:positionH relativeFrom="column">
              <wp:posOffset>4219575</wp:posOffset>
            </wp:positionH>
            <wp:positionV relativeFrom="paragraph">
              <wp:posOffset>68580</wp:posOffset>
            </wp:positionV>
            <wp:extent cx="1310640" cy="1442085"/>
            <wp:effectExtent l="0" t="0" r="3810" b="5715"/>
            <wp:wrapSquare wrapText="bothSides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1F10E7" wp14:editId="1C10160E">
            <wp:simplePos x="0" y="0"/>
            <wp:positionH relativeFrom="column">
              <wp:posOffset>2690495</wp:posOffset>
            </wp:positionH>
            <wp:positionV relativeFrom="paragraph">
              <wp:posOffset>86995</wp:posOffset>
            </wp:positionV>
            <wp:extent cx="1452245" cy="1421130"/>
            <wp:effectExtent l="0" t="0" r="0" b="762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CAE">
        <w:rPr>
          <w:rFonts w:ascii="宋体" w:eastAsia="宋体" w:hAnsi="宋体"/>
          <w:b/>
          <w:color w:val="000000"/>
          <w:szCs w:val="21"/>
        </w:rPr>
        <w:t>中文书名：</w:t>
      </w:r>
      <w:r w:rsidRPr="00787CAE">
        <w:rPr>
          <w:rFonts w:ascii="宋体" w:eastAsia="宋体" w:hAnsi="宋体" w:hint="eastAsia"/>
          <w:b/>
          <w:color w:val="000000"/>
          <w:szCs w:val="21"/>
        </w:rPr>
        <w:t>《</w:t>
      </w:r>
      <w:r w:rsidR="00E663FC">
        <w:rPr>
          <w:rFonts w:ascii="宋体" w:eastAsia="宋体" w:hAnsi="宋体" w:hint="eastAsia"/>
          <w:b/>
          <w:color w:val="000000"/>
          <w:szCs w:val="21"/>
        </w:rPr>
        <w:t>在玫瑰鹦鹉处见我</w:t>
      </w:r>
      <w:r w:rsidRPr="00787CAE">
        <w:rPr>
          <w:rFonts w:ascii="宋体" w:eastAsia="宋体" w:hAnsi="宋体" w:hint="eastAsia"/>
          <w:b/>
          <w:color w:val="000000"/>
          <w:szCs w:val="21"/>
        </w:rPr>
        <w:t>》</w:t>
      </w:r>
    </w:p>
    <w:p w14:paraId="3D5156C9" w14:textId="53750822" w:rsidR="009C2F1A" w:rsidRPr="00787CAE" w:rsidRDefault="009C2F1A" w:rsidP="009C2F1A">
      <w:pPr>
        <w:spacing w:line="280" w:lineRule="exact"/>
        <w:rPr>
          <w:rFonts w:ascii="宋体" w:eastAsia="宋体" w:hAnsi="宋体" w:hint="eastAsia"/>
          <w:b/>
          <w:bCs/>
          <w:color w:val="000000"/>
          <w:szCs w:val="21"/>
        </w:rPr>
      </w:pPr>
      <w:r w:rsidRPr="00787CAE">
        <w:rPr>
          <w:rFonts w:ascii="宋体" w:eastAsia="宋体" w:hAnsi="宋体"/>
          <w:b/>
          <w:color w:val="000000"/>
          <w:szCs w:val="21"/>
        </w:rPr>
        <w:t>英文书名：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MEET ME AT THE BIG GALAH</w:t>
      </w:r>
    </w:p>
    <w:p w14:paraId="747B338F" w14:textId="2A0F6074" w:rsidR="009C2F1A" w:rsidRPr="00D046B1" w:rsidRDefault="009C2F1A" w:rsidP="009C2F1A">
      <w:pPr>
        <w:spacing w:line="280" w:lineRule="exact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proofErr w:type="gramStart"/>
      <w:r w:rsidRPr="00787CAE">
        <w:rPr>
          <w:rFonts w:ascii="宋体" w:eastAsia="宋体" w:hAnsi="宋体"/>
          <w:b/>
          <w:color w:val="000000"/>
          <w:szCs w:val="21"/>
        </w:rPr>
        <w:t>作</w:t>
      </w:r>
      <w:r>
        <w:rPr>
          <w:rFonts w:ascii="宋体" w:eastAsia="宋体" w:hAnsi="宋体" w:hint="eastAsia"/>
          <w:b/>
          <w:color w:val="000000"/>
          <w:szCs w:val="21"/>
        </w:rPr>
        <w:t xml:space="preserve">  </w:t>
      </w:r>
      <w:r w:rsidRPr="00787CAE">
        <w:rPr>
          <w:rFonts w:ascii="宋体" w:eastAsia="宋体" w:hAnsi="宋体"/>
          <w:b/>
          <w:color w:val="000000"/>
          <w:szCs w:val="21"/>
        </w:rPr>
        <w:t xml:space="preserve"> </w:t>
      </w:r>
      <w:r>
        <w:rPr>
          <w:rFonts w:ascii="宋体" w:eastAsia="宋体" w:hAnsi="宋体" w:hint="eastAsia"/>
          <w:b/>
          <w:color w:val="000000"/>
          <w:szCs w:val="21"/>
        </w:rPr>
        <w:t xml:space="preserve"> </w:t>
      </w:r>
      <w:r w:rsidRPr="00787CAE">
        <w:rPr>
          <w:rFonts w:ascii="宋体" w:eastAsia="宋体" w:hAnsi="宋体"/>
          <w:b/>
          <w:color w:val="000000"/>
          <w:szCs w:val="21"/>
        </w:rPr>
        <w:t>者</w:t>
      </w:r>
      <w:proofErr w:type="gramEnd"/>
      <w:r w:rsidRPr="00787CAE">
        <w:rPr>
          <w:rFonts w:ascii="宋体" w:eastAsia="宋体" w:hAnsi="宋体"/>
          <w:b/>
          <w:color w:val="000000"/>
          <w:szCs w:val="21"/>
        </w:rPr>
        <w:t>：</w:t>
      </w:r>
      <w:r w:rsidRPr="009C2F1A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Fran</w:t>
      </w:r>
      <w:r w:rsidRPr="009C2F1A">
        <w:rPr>
          <w:rFonts w:ascii="Times New Roman" w:eastAsia="宋体" w:hAnsi="Times New Roman" w:cs="Times New Roman"/>
          <w:b/>
          <w:bCs/>
          <w:color w:val="000000"/>
          <w:szCs w:val="21"/>
        </w:rPr>
        <w:t>é</w:t>
      </w:r>
      <w:r w:rsidRPr="009C2F1A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 xml:space="preserve"> </w:t>
      </w:r>
      <w:proofErr w:type="spellStart"/>
      <w:r w:rsidRPr="009C2F1A"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Lessac</w:t>
      </w:r>
      <w:proofErr w:type="spellEnd"/>
    </w:p>
    <w:p w14:paraId="3575ED49" w14:textId="7FFAD638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kern w:val="0"/>
          <w:szCs w:val="21"/>
        </w:rPr>
      </w:pPr>
      <w:proofErr w:type="gramStart"/>
      <w:r w:rsidRPr="00787CAE">
        <w:rPr>
          <w:rFonts w:ascii="宋体" w:eastAsia="宋体" w:hAnsi="宋体"/>
          <w:b/>
          <w:bCs/>
          <w:kern w:val="0"/>
          <w:szCs w:val="21"/>
        </w:rPr>
        <w:t xml:space="preserve">出 版 </w:t>
      </w:r>
      <w:proofErr w:type="gramEnd"/>
      <w:r w:rsidRPr="00787CAE">
        <w:rPr>
          <w:rFonts w:ascii="宋体" w:eastAsia="宋体" w:hAnsi="宋体"/>
          <w:b/>
          <w:bCs/>
          <w:kern w:val="0"/>
          <w:szCs w:val="21"/>
        </w:rPr>
        <w:t>社：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Scholastic 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Australia</w:t>
      </w:r>
    </w:p>
    <w:p w14:paraId="081CD893" w14:textId="5B50FAB6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b/>
          <w:bCs/>
          <w:kern w:val="0"/>
          <w:szCs w:val="21"/>
        </w:rPr>
      </w:pPr>
      <w:r w:rsidRPr="00787CAE">
        <w:rPr>
          <w:rFonts w:ascii="宋体" w:eastAsia="宋体" w:hAnsi="宋体"/>
          <w:b/>
          <w:bCs/>
          <w:kern w:val="0"/>
          <w:szCs w:val="21"/>
        </w:rPr>
        <w:t>代理公司：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Scholastic</w:t>
      </w:r>
      <w:r w:rsidRPr="00787CA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/ANA</w:t>
      </w:r>
    </w:p>
    <w:p w14:paraId="55AD24B7" w14:textId="1FBD155D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kern w:val="0"/>
          <w:szCs w:val="21"/>
        </w:rPr>
      </w:pPr>
      <w:proofErr w:type="gramStart"/>
      <w:r w:rsidRPr="00787CAE">
        <w:rPr>
          <w:rFonts w:ascii="宋体" w:eastAsia="宋体" w:hAnsi="宋体"/>
          <w:b/>
          <w:bCs/>
          <w:kern w:val="0"/>
          <w:szCs w:val="21"/>
        </w:rPr>
        <w:t>页    数</w:t>
      </w:r>
      <w:proofErr w:type="gramEnd"/>
      <w:r w:rsidRPr="00787CAE">
        <w:rPr>
          <w:rFonts w:ascii="宋体" w:eastAsia="宋体" w:hAnsi="宋体" w:hint="eastAsia"/>
          <w:b/>
          <w:bCs/>
          <w:kern w:val="0"/>
          <w:szCs w:val="21"/>
        </w:rPr>
        <w:t>：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32</w:t>
      </w:r>
      <w:r w:rsidRPr="00787CAE">
        <w:rPr>
          <w:rFonts w:ascii="宋体" w:eastAsia="宋体" w:hAnsi="宋体" w:hint="eastAsia"/>
          <w:b/>
          <w:bCs/>
          <w:kern w:val="0"/>
          <w:szCs w:val="21"/>
        </w:rPr>
        <w:t>页</w:t>
      </w:r>
    </w:p>
    <w:p w14:paraId="6E666BDA" w14:textId="7C01D9A7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kern w:val="0"/>
          <w:szCs w:val="21"/>
        </w:rPr>
      </w:pPr>
      <w:r w:rsidRPr="00787CAE">
        <w:rPr>
          <w:rFonts w:ascii="宋体" w:eastAsia="宋体" w:hAnsi="宋体"/>
          <w:b/>
          <w:bCs/>
          <w:kern w:val="0"/>
          <w:szCs w:val="21"/>
        </w:rPr>
        <w:t>出版时间：</w:t>
      </w:r>
      <w:r w:rsidRPr="00787CAE">
        <w:rPr>
          <w:rFonts w:ascii="Times New Roman" w:eastAsia="宋体" w:hAnsi="Times New Roman" w:cs="Times New Roman"/>
          <w:b/>
          <w:bCs/>
          <w:kern w:val="0"/>
          <w:szCs w:val="21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6</w:t>
      </w:r>
      <w:r w:rsidRPr="00787CAE">
        <w:rPr>
          <w:rFonts w:ascii="宋体" w:eastAsia="宋体" w:hAnsi="宋体"/>
          <w:b/>
          <w:bCs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11</w:t>
      </w:r>
      <w:r w:rsidRPr="00787CAE">
        <w:rPr>
          <w:rFonts w:ascii="宋体" w:eastAsia="宋体" w:hAnsi="宋体" w:hint="eastAsia"/>
          <w:b/>
          <w:bCs/>
          <w:kern w:val="0"/>
          <w:szCs w:val="21"/>
        </w:rPr>
        <w:t>月</w:t>
      </w:r>
    </w:p>
    <w:p w14:paraId="6A446F32" w14:textId="4455CA54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kern w:val="0"/>
          <w:szCs w:val="21"/>
          <w:highlight w:val="yellow"/>
        </w:rPr>
      </w:pPr>
      <w:r w:rsidRPr="00787CAE">
        <w:rPr>
          <w:rFonts w:ascii="宋体" w:eastAsia="宋体" w:hAnsi="宋体"/>
          <w:b/>
          <w:bCs/>
          <w:kern w:val="0"/>
          <w:szCs w:val="21"/>
        </w:rPr>
        <w:t>代理地区：中国大陆、台湾</w:t>
      </w:r>
    </w:p>
    <w:p w14:paraId="5E6ACBAC" w14:textId="06472B3E" w:rsidR="009C2F1A" w:rsidRPr="00787CAE" w:rsidRDefault="009C2F1A" w:rsidP="009C2F1A">
      <w:pPr>
        <w:widowControl/>
        <w:spacing w:line="280" w:lineRule="exact"/>
        <w:rPr>
          <w:rFonts w:ascii="宋体" w:eastAsia="宋体" w:hAnsi="宋体" w:hint="eastAsia"/>
          <w:kern w:val="0"/>
          <w:szCs w:val="21"/>
        </w:rPr>
      </w:pPr>
      <w:r w:rsidRPr="00787CAE">
        <w:rPr>
          <w:rFonts w:ascii="宋体" w:eastAsia="宋体" w:hAnsi="宋体"/>
          <w:b/>
          <w:bCs/>
          <w:kern w:val="0"/>
          <w:szCs w:val="21"/>
        </w:rPr>
        <w:t>审读资料：</w:t>
      </w:r>
      <w:r w:rsidRPr="00787CAE">
        <w:rPr>
          <w:rFonts w:ascii="宋体" w:eastAsia="宋体" w:hAnsi="宋体" w:hint="eastAsia"/>
          <w:b/>
          <w:bCs/>
          <w:kern w:val="0"/>
          <w:szCs w:val="21"/>
        </w:rPr>
        <w:t>电子稿</w:t>
      </w:r>
    </w:p>
    <w:p w14:paraId="42145EA6" w14:textId="6AD80D96" w:rsidR="009C2F1A" w:rsidRDefault="009C2F1A" w:rsidP="009C2F1A">
      <w:pPr>
        <w:widowControl/>
        <w:spacing w:line="280" w:lineRule="exact"/>
        <w:rPr>
          <w:rFonts w:ascii="宋体" w:eastAsia="宋体" w:hAnsi="宋体" w:hint="eastAsia"/>
          <w:b/>
          <w:bCs/>
          <w:kern w:val="0"/>
          <w:szCs w:val="21"/>
        </w:rPr>
      </w:pPr>
      <w:proofErr w:type="gramStart"/>
      <w:r w:rsidRPr="00787CAE">
        <w:rPr>
          <w:rFonts w:ascii="宋体" w:eastAsia="宋体" w:hAnsi="宋体"/>
          <w:b/>
          <w:bCs/>
          <w:kern w:val="0"/>
          <w:szCs w:val="21"/>
        </w:rPr>
        <w:t>类</w:t>
      </w:r>
      <w:r w:rsidRPr="00787CAE">
        <w:rPr>
          <w:rFonts w:ascii="宋体" w:eastAsia="宋体" w:hAnsi="宋体" w:hint="eastAsia"/>
          <w:b/>
          <w:bCs/>
          <w:kern w:val="0"/>
          <w:szCs w:val="21"/>
        </w:rPr>
        <w:t xml:space="preserve">    </w:t>
      </w:r>
      <w:r w:rsidRPr="00787CAE">
        <w:rPr>
          <w:rFonts w:ascii="宋体" w:eastAsia="宋体" w:hAnsi="宋体"/>
          <w:b/>
          <w:bCs/>
          <w:kern w:val="0"/>
          <w:szCs w:val="21"/>
        </w:rPr>
        <w:t>型</w:t>
      </w:r>
      <w:proofErr w:type="gramEnd"/>
      <w:r w:rsidRPr="00787CAE">
        <w:rPr>
          <w:rFonts w:ascii="宋体" w:eastAsia="宋体" w:hAnsi="宋体"/>
          <w:b/>
          <w:bCs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kern w:val="0"/>
          <w:szCs w:val="21"/>
        </w:rPr>
        <w:t>故事</w:t>
      </w:r>
      <w:r w:rsidRPr="00787CAE">
        <w:rPr>
          <w:rFonts w:ascii="宋体" w:eastAsia="宋体" w:hAnsi="宋体" w:hint="eastAsia"/>
          <w:b/>
          <w:bCs/>
          <w:kern w:val="0"/>
          <w:szCs w:val="21"/>
        </w:rPr>
        <w:t>绘本</w:t>
      </w:r>
    </w:p>
    <w:p w14:paraId="022A62AC" w14:textId="77777777" w:rsidR="00E663FC" w:rsidRDefault="00E663FC" w:rsidP="009C2F1A">
      <w:pPr>
        <w:jc w:val="left"/>
        <w:rPr>
          <w:b/>
          <w:bCs/>
        </w:rPr>
      </w:pPr>
    </w:p>
    <w:p w14:paraId="2B430705" w14:textId="77777777" w:rsidR="00977F73" w:rsidRDefault="00977F73" w:rsidP="009C2F1A">
      <w:pPr>
        <w:jc w:val="left"/>
        <w:rPr>
          <w:rFonts w:hint="eastAsia"/>
          <w:b/>
          <w:bCs/>
        </w:rPr>
      </w:pPr>
    </w:p>
    <w:p w14:paraId="29360975" w14:textId="2E3AA259" w:rsidR="00977F73" w:rsidRPr="00977F73" w:rsidRDefault="00977F73" w:rsidP="00977F73">
      <w:pPr>
        <w:pStyle w:val="a9"/>
        <w:numPr>
          <w:ilvl w:val="0"/>
          <w:numId w:val="2"/>
        </w:numPr>
        <w:rPr>
          <w:rFonts w:ascii="宋体" w:eastAsia="宋体" w:hAnsi="宋体"/>
          <w:b/>
          <w:bCs/>
          <w:color w:val="E97132" w:themeColor="accent2"/>
        </w:rPr>
      </w:pPr>
      <w:r w:rsidRPr="00977F73">
        <w:rPr>
          <w:rFonts w:ascii="宋体" w:eastAsia="宋体" w:hAnsi="宋体"/>
          <w:b/>
          <w:bCs/>
          <w:color w:val="E97132" w:themeColor="accent2"/>
        </w:rPr>
        <w:t>本书采用双向翻页的独特编排，突破传统绘本单一的叙事模式，一册书籍包含两段完整的澳洲公路旅行故事，正反翻阅可体验不同内容。</w:t>
      </w:r>
    </w:p>
    <w:p w14:paraId="74DC9C38" w14:textId="77777777" w:rsidR="00977F73" w:rsidRPr="00977F73" w:rsidRDefault="00977F73" w:rsidP="00977F73">
      <w:pPr>
        <w:pStyle w:val="a9"/>
        <w:numPr>
          <w:ilvl w:val="0"/>
          <w:numId w:val="2"/>
        </w:numPr>
        <w:rPr>
          <w:rFonts w:ascii="宋体" w:eastAsia="宋体" w:hAnsi="宋体"/>
          <w:b/>
          <w:bCs/>
          <w:color w:val="E97132" w:themeColor="accent2"/>
        </w:rPr>
      </w:pPr>
      <w:r w:rsidRPr="00977F73">
        <w:rPr>
          <w:rFonts w:ascii="宋体" w:eastAsia="宋体" w:hAnsi="宋体"/>
          <w:b/>
          <w:bCs/>
          <w:color w:val="E97132" w:themeColor="accent2"/>
        </w:rPr>
        <w:t>故事以澳大利亚特色巨型地标景观为核心场景，围绕跨地域公路旅行展开叙述，真实展现澳洲本土自然风貌与地域人文特色。</w:t>
      </w:r>
    </w:p>
    <w:p w14:paraId="74B19D2E" w14:textId="77777777" w:rsidR="00977F73" w:rsidRPr="00977F73" w:rsidRDefault="00977F73" w:rsidP="00977F73">
      <w:pPr>
        <w:pStyle w:val="a9"/>
        <w:numPr>
          <w:ilvl w:val="0"/>
          <w:numId w:val="2"/>
        </w:numPr>
        <w:rPr>
          <w:rFonts w:ascii="宋体" w:eastAsia="宋体" w:hAnsi="宋体"/>
          <w:b/>
          <w:bCs/>
          <w:color w:val="FF5050"/>
        </w:rPr>
      </w:pPr>
      <w:r w:rsidRPr="00977F73">
        <w:rPr>
          <w:rFonts w:ascii="宋体" w:eastAsia="宋体" w:hAnsi="宋体"/>
          <w:b/>
          <w:bCs/>
          <w:color w:val="FF5050"/>
        </w:rPr>
        <w:t>本书由澳大利亚资深儿童文学作家、专业插画师</w:t>
      </w:r>
      <w:proofErr w:type="spellStart"/>
      <w:r w:rsidRPr="00E06084">
        <w:rPr>
          <w:rFonts w:ascii="Times New Roman" w:eastAsia="宋体" w:hAnsi="Times New Roman" w:cs="Times New Roman"/>
          <w:b/>
          <w:bCs/>
          <w:color w:val="FF5050"/>
        </w:rPr>
        <w:t>Frané</w:t>
      </w:r>
      <w:proofErr w:type="spellEnd"/>
      <w:r w:rsidRPr="00E06084">
        <w:rPr>
          <w:rFonts w:ascii="Times New Roman" w:eastAsia="宋体" w:hAnsi="Times New Roman" w:cs="Times New Roman"/>
          <w:b/>
          <w:bCs/>
          <w:color w:val="FF5050"/>
        </w:rPr>
        <w:t xml:space="preserve"> </w:t>
      </w:r>
      <w:proofErr w:type="spellStart"/>
      <w:r w:rsidRPr="00E06084">
        <w:rPr>
          <w:rFonts w:ascii="Times New Roman" w:eastAsia="宋体" w:hAnsi="Times New Roman" w:cs="Times New Roman"/>
          <w:b/>
          <w:bCs/>
          <w:color w:val="FF5050"/>
        </w:rPr>
        <w:t>Lessac</w:t>
      </w:r>
      <w:proofErr w:type="spellEnd"/>
      <w:r w:rsidRPr="00977F73">
        <w:rPr>
          <w:rFonts w:ascii="宋体" w:eastAsia="宋体" w:hAnsi="宋体"/>
          <w:b/>
          <w:bCs/>
          <w:color w:val="FF5050"/>
        </w:rPr>
        <w:t>创作。作者深耕儿童绘本创作多年，累计出版五十余部获奖童书，曾荣获澳大利亚儿童文学杰出服务奖等专业荣誉，同时担任多项阅读公益大使。</w:t>
      </w:r>
    </w:p>
    <w:p w14:paraId="28A4695B" w14:textId="29D0AC93" w:rsidR="00977F73" w:rsidRPr="00977F73" w:rsidRDefault="00977F73" w:rsidP="00977F73">
      <w:pPr>
        <w:pStyle w:val="a9"/>
        <w:numPr>
          <w:ilvl w:val="0"/>
          <w:numId w:val="2"/>
        </w:numPr>
        <w:rPr>
          <w:rFonts w:ascii="宋体" w:eastAsia="宋体" w:hAnsi="宋体"/>
          <w:b/>
          <w:bCs/>
          <w:color w:val="FF5050"/>
        </w:rPr>
      </w:pPr>
      <w:r w:rsidRPr="00977F73">
        <w:rPr>
          <w:rFonts w:ascii="宋体" w:eastAsia="宋体" w:hAnsi="宋体"/>
          <w:b/>
          <w:bCs/>
          <w:color w:val="FF5050"/>
        </w:rPr>
        <w:t>全书以祖父的生日邀约为故事主线，讲述一场温馨的家庭出行与团聚之旅，真切诠释家庭陪伴与亲情的珍贵。故事情节质朴温暖，能够引导孩子感知亲情，助力儿童心理健康成长。</w:t>
      </w:r>
    </w:p>
    <w:p w14:paraId="4A04B311" w14:textId="77777777" w:rsidR="00E663FC" w:rsidRPr="00977F73" w:rsidRDefault="00E663FC" w:rsidP="009C2F1A">
      <w:pPr>
        <w:jc w:val="left"/>
        <w:rPr>
          <w:b/>
          <w:bCs/>
        </w:rPr>
      </w:pPr>
    </w:p>
    <w:p w14:paraId="5C4D7C5D" w14:textId="77777777" w:rsidR="00E663FC" w:rsidRDefault="00E663FC" w:rsidP="009C2F1A">
      <w:pPr>
        <w:jc w:val="left"/>
        <w:rPr>
          <w:b/>
          <w:bCs/>
        </w:rPr>
      </w:pPr>
    </w:p>
    <w:p w14:paraId="771A7355" w14:textId="77777777" w:rsidR="00E663FC" w:rsidRPr="00775BD1" w:rsidRDefault="00E663FC" w:rsidP="00E663FC">
      <w:pPr>
        <w:rPr>
          <w:rFonts w:ascii="宋体" w:eastAsia="宋体" w:hAnsi="宋体" w:hint="eastAsia"/>
          <w:b/>
          <w:bCs/>
        </w:rPr>
      </w:pPr>
      <w:r w:rsidRPr="00775BD1">
        <w:rPr>
          <w:rFonts w:ascii="宋体" w:eastAsia="宋体" w:hAnsi="宋体" w:hint="eastAsia"/>
          <w:b/>
          <w:bCs/>
        </w:rPr>
        <w:t>内容简介：</w:t>
      </w:r>
    </w:p>
    <w:p w14:paraId="223748D9" w14:textId="77777777" w:rsidR="00E663FC" w:rsidRDefault="00E663FC" w:rsidP="009C2F1A">
      <w:pPr>
        <w:jc w:val="left"/>
        <w:rPr>
          <w:b/>
          <w:bCs/>
        </w:rPr>
      </w:pPr>
    </w:p>
    <w:p w14:paraId="1179ECD2" w14:textId="77777777" w:rsid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 xml:space="preserve">A letter arrived in the post today, from the Big </w:t>
      </w:r>
      <w:proofErr w:type="spellStart"/>
      <w:proofErr w:type="gramStart"/>
      <w:r w:rsidRPr="00E663FC">
        <w:rPr>
          <w:rFonts w:ascii="Times New Roman" w:hAnsi="Times New Roman" w:cs="Times New Roman"/>
        </w:rPr>
        <w:t>Galah</w:t>
      </w:r>
      <w:proofErr w:type="spellEnd"/>
      <w:r w:rsidRPr="00E663FC">
        <w:rPr>
          <w:rFonts w:ascii="Times New Roman" w:hAnsi="Times New Roman" w:cs="Times New Roman"/>
        </w:rPr>
        <w:t>, far</w:t>
      </w:r>
      <w:proofErr w:type="gramEnd"/>
      <w:r w:rsidRPr="00E663FC">
        <w:rPr>
          <w:rFonts w:ascii="Times New Roman" w:hAnsi="Times New Roman" w:cs="Times New Roman"/>
        </w:rPr>
        <w:t>, far away.</w:t>
      </w:r>
    </w:p>
    <w:p w14:paraId="77466038" w14:textId="77777777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</w:p>
    <w:p w14:paraId="0D7F0092" w14:textId="4D2FB53E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>Greetings, Ethan, the invite began. It’s Grandma’s birthday and I have a plan. Minty is coming, and Milo too. The big surprise will be seeing you,</w:t>
      </w:r>
    </w:p>
    <w:p w14:paraId="5C459111" w14:textId="77777777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>Love Grandpa.</w:t>
      </w:r>
    </w:p>
    <w:p w14:paraId="73DB2392" w14:textId="77777777" w:rsidR="00E663FC" w:rsidRPr="00E663FC" w:rsidRDefault="00E663FC" w:rsidP="00E663FC">
      <w:pPr>
        <w:rPr>
          <w:rFonts w:ascii="Times New Roman" w:hAnsi="Times New Roman" w:cs="Times New Roman"/>
        </w:rPr>
      </w:pPr>
    </w:p>
    <w:p w14:paraId="38F0958B" w14:textId="6950254B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 xml:space="preserve">Mum packed supplies. Dad loaded the car. They studied the map. The journey was far. Hip, hip, hurrah! Hip, hip, hurrah! We’re on our way to </w:t>
      </w:r>
      <w:proofErr w:type="gramStart"/>
      <w:r w:rsidRPr="00E663FC">
        <w:rPr>
          <w:rFonts w:ascii="Times New Roman" w:hAnsi="Times New Roman" w:cs="Times New Roman"/>
        </w:rPr>
        <w:t>the Big</w:t>
      </w:r>
      <w:proofErr w:type="gramEnd"/>
      <w:r w:rsidRPr="00E663FC">
        <w:rPr>
          <w:rFonts w:ascii="Times New Roman" w:hAnsi="Times New Roman" w:cs="Times New Roman"/>
        </w:rPr>
        <w:t xml:space="preserve"> </w:t>
      </w:r>
      <w:proofErr w:type="spellStart"/>
      <w:r w:rsidRPr="00E663FC">
        <w:rPr>
          <w:rFonts w:ascii="Times New Roman" w:hAnsi="Times New Roman" w:cs="Times New Roman"/>
        </w:rPr>
        <w:t>Galah</w:t>
      </w:r>
      <w:proofErr w:type="spellEnd"/>
      <w:r w:rsidRPr="00E663FC">
        <w:rPr>
          <w:rFonts w:ascii="Times New Roman" w:hAnsi="Times New Roman" w:cs="Times New Roman"/>
        </w:rPr>
        <w:t xml:space="preserve">! </w:t>
      </w:r>
    </w:p>
    <w:p w14:paraId="00A5D8EE" w14:textId="77777777" w:rsidR="00E663FC" w:rsidRPr="00E663FC" w:rsidRDefault="00E663FC" w:rsidP="00E663FC">
      <w:pPr>
        <w:rPr>
          <w:rFonts w:ascii="Times New Roman" w:hAnsi="Times New Roman" w:cs="Times New Roman"/>
        </w:rPr>
      </w:pPr>
    </w:p>
    <w:p w14:paraId="757FD75B" w14:textId="3E56D40C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 xml:space="preserve">Visit all the </w:t>
      </w:r>
      <w:proofErr w:type="spellStart"/>
      <w:r w:rsidRPr="00E663FC">
        <w:rPr>
          <w:rFonts w:ascii="Times New Roman" w:hAnsi="Times New Roman" w:cs="Times New Roman"/>
        </w:rPr>
        <w:t>favourite</w:t>
      </w:r>
      <w:proofErr w:type="spellEnd"/>
      <w:r w:rsidRPr="00E663FC">
        <w:rPr>
          <w:rFonts w:ascii="Times New Roman" w:hAnsi="Times New Roman" w:cs="Times New Roman"/>
        </w:rPr>
        <w:t xml:space="preserve"> Big Things in two fun road trips across Australia.</w:t>
      </w:r>
    </w:p>
    <w:p w14:paraId="4475C767" w14:textId="77777777" w:rsidR="00E663FC" w:rsidRPr="00E663FC" w:rsidRDefault="00E663FC" w:rsidP="00E663FC">
      <w:pPr>
        <w:rPr>
          <w:rFonts w:ascii="Times New Roman" w:hAnsi="Times New Roman" w:cs="Times New Roman"/>
        </w:rPr>
      </w:pPr>
    </w:p>
    <w:p w14:paraId="756F9DD8" w14:textId="77777777" w:rsidR="00E663FC" w:rsidRPr="00E663FC" w:rsidRDefault="00E663FC" w:rsidP="00E663FC">
      <w:pPr>
        <w:ind w:firstLine="420"/>
        <w:rPr>
          <w:rFonts w:ascii="Times New Roman" w:hAnsi="Times New Roman" w:cs="Times New Roman"/>
        </w:rPr>
      </w:pPr>
      <w:r w:rsidRPr="00E663FC">
        <w:rPr>
          <w:rFonts w:ascii="Times New Roman" w:hAnsi="Times New Roman" w:cs="Times New Roman"/>
        </w:rPr>
        <w:t>Flip the book to read both stories!</w:t>
      </w:r>
    </w:p>
    <w:p w14:paraId="171D8019" w14:textId="51C68933" w:rsidR="00E663FC" w:rsidRDefault="00E663FC" w:rsidP="009C2F1A">
      <w:pPr>
        <w:jc w:val="left"/>
        <w:rPr>
          <w:b/>
          <w:bCs/>
        </w:rPr>
      </w:pPr>
    </w:p>
    <w:p w14:paraId="59F1BFD4" w14:textId="6EDB17B5" w:rsidR="00E663FC" w:rsidRPr="00850885" w:rsidRDefault="00E663FC" w:rsidP="00E663FC">
      <w:pPr>
        <w:jc w:val="left"/>
        <w:rPr>
          <w:rFonts w:ascii="宋体" w:eastAsia="宋体" w:hAnsi="宋体" w:cs="Times New Roman" w:hint="eastAsia"/>
          <w:b/>
          <w:bCs/>
        </w:rPr>
      </w:pPr>
      <w:r w:rsidRPr="00850885">
        <w:rPr>
          <w:rFonts w:ascii="宋体" w:eastAsia="宋体" w:hAnsi="宋体" w:cs="Times New Roman"/>
          <w:b/>
          <w:bCs/>
        </w:rPr>
        <w:t>作者简介：</w:t>
      </w:r>
    </w:p>
    <w:p w14:paraId="4F57E21F" w14:textId="09CD6F48" w:rsidR="00E663FC" w:rsidRDefault="00E663FC" w:rsidP="009C2F1A">
      <w:pPr>
        <w:jc w:val="left"/>
        <w:rPr>
          <w:b/>
          <w:bCs/>
        </w:rPr>
      </w:pPr>
    </w:p>
    <w:p w14:paraId="53BBDC27" w14:textId="2932E504" w:rsidR="00E663FC" w:rsidRPr="00FF0163" w:rsidRDefault="00FF0163" w:rsidP="00FF0163">
      <w:pPr>
        <w:ind w:firstLine="420"/>
        <w:rPr>
          <w:rFonts w:ascii="Times New Roman" w:hAnsi="Times New Roman" w:cs="Times New Roman"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7751FAF" wp14:editId="63B2FC61">
            <wp:simplePos x="0" y="0"/>
            <wp:positionH relativeFrom="column">
              <wp:posOffset>0</wp:posOffset>
            </wp:positionH>
            <wp:positionV relativeFrom="paragraph">
              <wp:posOffset>18097</wp:posOffset>
            </wp:positionV>
            <wp:extent cx="923290" cy="923290"/>
            <wp:effectExtent l="0" t="0" r="0" b="0"/>
            <wp:wrapSquare wrapText="bothSides"/>
            <wp:docPr id="6453870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F0163">
        <w:rPr>
          <w:rFonts w:ascii="Times New Roman" w:hAnsi="Times New Roman" w:cs="Times New Roman"/>
          <w:b/>
          <w:bCs/>
        </w:rPr>
        <w:t>Frané</w:t>
      </w:r>
      <w:proofErr w:type="spellEnd"/>
      <w:r w:rsidRPr="00FF01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0163">
        <w:rPr>
          <w:rFonts w:ascii="Times New Roman" w:hAnsi="Times New Roman" w:cs="Times New Roman"/>
          <w:b/>
          <w:bCs/>
        </w:rPr>
        <w:t>Lessac</w:t>
      </w:r>
      <w:proofErr w:type="spellEnd"/>
      <w:r w:rsidRPr="00FF0163">
        <w:rPr>
          <w:rFonts w:ascii="Times New Roman" w:hAnsi="Times New Roman" w:cs="Times New Roman"/>
        </w:rPr>
        <w:t xml:space="preserve"> is a West Australian author-illustrator with over 50 award-winning children’s books published worldwide. She was born in New Jersey and lived on the Caribbean Island of Montserrat and later London before moving to Australia. Travelling is a major source of inspiration for her work as she renders her impressions of a country in her illustrations. Her greatest ambition is to instill pride and self-esteem in children about their own unique heritage and their ability to capture it in pictures and words.  </w:t>
      </w:r>
      <w:proofErr w:type="spellStart"/>
      <w:r w:rsidRPr="00FF0163">
        <w:rPr>
          <w:rFonts w:ascii="Times New Roman" w:hAnsi="Times New Roman" w:cs="Times New Roman"/>
        </w:rPr>
        <w:t>Frané</w:t>
      </w:r>
      <w:proofErr w:type="spellEnd"/>
      <w:r w:rsidRPr="00FF0163">
        <w:rPr>
          <w:rFonts w:ascii="Times New Roman" w:hAnsi="Times New Roman" w:cs="Times New Roman"/>
        </w:rPr>
        <w:t xml:space="preserve"> visits schools, libraries and festivals around the world sharing the process of writing and illustrating books.</w:t>
      </w:r>
    </w:p>
    <w:p w14:paraId="1952826A" w14:textId="572165A1" w:rsidR="00FF0163" w:rsidRPr="00FF0163" w:rsidRDefault="00FF0163" w:rsidP="00FF0163">
      <w:pPr>
        <w:rPr>
          <w:rFonts w:ascii="Times New Roman" w:hAnsi="Times New Roman" w:cs="Times New Roman"/>
        </w:rPr>
      </w:pPr>
    </w:p>
    <w:p w14:paraId="4CFB6FB5" w14:textId="0E637A2B" w:rsidR="00E663FC" w:rsidRPr="00FF0163" w:rsidRDefault="00FF0163" w:rsidP="00FF0163">
      <w:pPr>
        <w:ind w:firstLine="420"/>
        <w:rPr>
          <w:rFonts w:ascii="Times New Roman" w:hAnsi="Times New Roman" w:cs="Times New Roman"/>
        </w:rPr>
      </w:pPr>
      <w:proofErr w:type="spellStart"/>
      <w:r w:rsidRPr="00FF0163">
        <w:rPr>
          <w:rFonts w:ascii="Times New Roman" w:hAnsi="Times New Roman" w:cs="Times New Roman"/>
        </w:rPr>
        <w:t>Frané</w:t>
      </w:r>
      <w:proofErr w:type="spellEnd"/>
      <w:r w:rsidRPr="00FF0163">
        <w:rPr>
          <w:rFonts w:ascii="Times New Roman" w:hAnsi="Times New Roman" w:cs="Times New Roman"/>
        </w:rPr>
        <w:t xml:space="preserve"> has served on the executive committee of the Australian Society of Authors, was the Regional Advisor for the West Australian Society of Children’s Book </w:t>
      </w:r>
      <w:proofErr w:type="spellStart"/>
      <w:r w:rsidRPr="00FF0163">
        <w:rPr>
          <w:rFonts w:ascii="Times New Roman" w:hAnsi="Times New Roman" w:cs="Times New Roman"/>
        </w:rPr>
        <w:t>Writer’s</w:t>
      </w:r>
      <w:proofErr w:type="spellEnd"/>
      <w:r w:rsidRPr="00FF0163">
        <w:rPr>
          <w:rFonts w:ascii="Times New Roman" w:hAnsi="Times New Roman" w:cs="Times New Roman"/>
        </w:rPr>
        <w:t xml:space="preserve"> and Illustrators, </w:t>
      </w:r>
      <w:proofErr w:type="gramStart"/>
      <w:r w:rsidRPr="00FF0163">
        <w:rPr>
          <w:rFonts w:ascii="Times New Roman" w:hAnsi="Times New Roman" w:cs="Times New Roman"/>
        </w:rPr>
        <w:t>In</w:t>
      </w:r>
      <w:proofErr w:type="gramEnd"/>
      <w:r w:rsidRPr="00FF0163">
        <w:rPr>
          <w:rFonts w:ascii="Times New Roman" w:hAnsi="Times New Roman" w:cs="Times New Roman"/>
        </w:rPr>
        <w:t xml:space="preserve"> 2010, she received the Muriel Barwell Award for Distinguished Service to Children’s Literature, a State Ambassador for National Year of Reading and presently an Ambassador for Room to Read and Books in Homes.</w:t>
      </w:r>
    </w:p>
    <w:p w14:paraId="49D70215" w14:textId="77777777" w:rsidR="00E663FC" w:rsidRDefault="00E663FC" w:rsidP="009C2F1A">
      <w:pPr>
        <w:jc w:val="left"/>
        <w:rPr>
          <w:b/>
          <w:bCs/>
        </w:rPr>
      </w:pPr>
    </w:p>
    <w:p w14:paraId="03C285E4" w14:textId="77777777" w:rsidR="00E663FC" w:rsidRDefault="00E663FC" w:rsidP="009C2F1A">
      <w:pPr>
        <w:jc w:val="left"/>
        <w:rPr>
          <w:b/>
          <w:bCs/>
        </w:rPr>
      </w:pPr>
    </w:p>
    <w:p w14:paraId="57BAFDD4" w14:textId="77777777" w:rsidR="00FF0163" w:rsidRPr="00BD3330" w:rsidRDefault="00FF0163" w:rsidP="00FF0163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Cs w:val="21"/>
        </w:rPr>
      </w:pPr>
      <w:bookmarkStart w:id="0" w:name="OLE_LINK38"/>
      <w:bookmarkStart w:id="1" w:name="OLE_LINK43"/>
      <w:r w:rsidRPr="00BD3330">
        <w:rPr>
          <w:rFonts w:ascii="Times New Roman" w:eastAsia="宋体" w:hAnsi="Times New Roman" w:cs="Times New Roman"/>
          <w:b/>
          <w:color w:val="000000"/>
          <w:szCs w:val="21"/>
        </w:rPr>
        <w:t>感谢您的阅读！</w:t>
      </w:r>
    </w:p>
    <w:p w14:paraId="3BA8804A" w14:textId="77777777" w:rsidR="00FF0163" w:rsidRPr="00BD3330" w:rsidRDefault="00FF0163" w:rsidP="00FF016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b/>
          <w:color w:val="000000"/>
          <w:szCs w:val="21"/>
        </w:rPr>
        <w:t>请将反馈信息发至：版权负责人</w:t>
      </w:r>
    </w:p>
    <w:p w14:paraId="4A4E5B4B" w14:textId="77777777" w:rsidR="00FF0163" w:rsidRPr="00BD3330" w:rsidRDefault="00FF0163" w:rsidP="00FF016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b/>
          <w:color w:val="000000"/>
          <w:szCs w:val="21"/>
        </w:rPr>
        <w:t>Email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：</w:t>
      </w:r>
      <w:hyperlink r:id="rId10" w:history="1">
        <w:r w:rsidRPr="00BD3330">
          <w:rPr>
            <w:rStyle w:val="ae"/>
            <w:rFonts w:ascii="Times New Roman" w:eastAsia="宋体" w:hAnsi="Times New Roman" w:cs="Times New Roman"/>
            <w:b/>
            <w:szCs w:val="21"/>
          </w:rPr>
          <w:t>Rights@nurnberg.com.cn</w:t>
        </w:r>
      </w:hyperlink>
    </w:p>
    <w:p w14:paraId="3B111FDE" w14:textId="77777777" w:rsidR="00FF0163" w:rsidRPr="00BD3330" w:rsidRDefault="00FF0163" w:rsidP="00FF016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安德鲁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·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纳伯格联合国际有限公司北京代表处</w:t>
      </w:r>
    </w:p>
    <w:p w14:paraId="1B005667" w14:textId="77777777" w:rsidR="00FF0163" w:rsidRPr="00BD3330" w:rsidRDefault="00FF0163" w:rsidP="00FF016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北京市海淀区中关村大街甲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59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号中国人民大学文化大厦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1705</w:t>
      </w:r>
      <w:proofErr w:type="gramStart"/>
      <w:r w:rsidRPr="00BD3330">
        <w:rPr>
          <w:rFonts w:ascii="Times New Roman" w:eastAsia="宋体" w:hAnsi="Times New Roman" w:cs="Times New Roman"/>
          <w:color w:val="000000"/>
          <w:szCs w:val="21"/>
        </w:rPr>
        <w:t>室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,</w:t>
      </w:r>
      <w:proofErr w:type="gramEnd"/>
      <w:r w:rsidRPr="00BD3330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邮编：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100872</w:t>
      </w:r>
    </w:p>
    <w:p w14:paraId="76FF5D38" w14:textId="77777777" w:rsidR="00FF0163" w:rsidRPr="00BD3330" w:rsidRDefault="00FF0163" w:rsidP="00FF0163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电话：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010-82504106</w:t>
      </w:r>
      <w:proofErr w:type="gramStart"/>
      <w:r w:rsidRPr="00BD3330"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传真</w:t>
      </w:r>
      <w:proofErr w:type="gramEnd"/>
      <w:r w:rsidRPr="00BD3330">
        <w:rPr>
          <w:rFonts w:ascii="Times New Roman" w:eastAsia="宋体" w:hAnsi="Times New Roman" w:cs="Times New Roman"/>
          <w:color w:val="000000"/>
          <w:szCs w:val="21"/>
        </w:rPr>
        <w:t>：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010-82504200</w:t>
      </w:r>
    </w:p>
    <w:p w14:paraId="3DA82933" w14:textId="77777777" w:rsidR="00FF0163" w:rsidRPr="00BD3330" w:rsidRDefault="00FF0163" w:rsidP="00FF0163">
      <w:pPr>
        <w:rPr>
          <w:rStyle w:val="ae"/>
          <w:rFonts w:ascii="Times New Roman" w:eastAsia="宋体" w:hAnsi="Times New Roman" w:cs="Times New Roman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公司网址：</w:t>
      </w:r>
      <w:hyperlink r:id="rId11" w:history="1">
        <w:r w:rsidRPr="00BD3330">
          <w:rPr>
            <w:rStyle w:val="ae"/>
            <w:rFonts w:ascii="Times New Roman" w:eastAsia="宋体" w:hAnsi="Times New Roman" w:cs="Times New Roman"/>
            <w:szCs w:val="21"/>
          </w:rPr>
          <w:t>http://www.nurnberg.com.cn</w:t>
        </w:r>
      </w:hyperlink>
    </w:p>
    <w:p w14:paraId="77416D1B" w14:textId="77777777" w:rsidR="00FF0163" w:rsidRPr="00BD3330" w:rsidRDefault="00FF0163" w:rsidP="00FF0163">
      <w:pPr>
        <w:rPr>
          <w:rFonts w:ascii="Times New Roman" w:eastAsia="宋体" w:hAnsi="Times New Roman" w:cs="Times New Roman"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书目下载：</w:t>
      </w:r>
      <w:hyperlink r:id="rId12" w:history="1">
        <w:r w:rsidRPr="00BD3330">
          <w:rPr>
            <w:rStyle w:val="ae"/>
            <w:rFonts w:ascii="Times New Roman" w:eastAsia="宋体" w:hAnsi="Times New Roman" w:cs="Times New Roman"/>
            <w:szCs w:val="21"/>
          </w:rPr>
          <w:t>http://www.nurnberg.com.cn/booklist_zh/list.aspx</w:t>
        </w:r>
      </w:hyperlink>
    </w:p>
    <w:p w14:paraId="24038E03" w14:textId="77777777" w:rsidR="00FF0163" w:rsidRPr="00BD3330" w:rsidRDefault="00FF0163" w:rsidP="00FF0163">
      <w:pPr>
        <w:rPr>
          <w:rFonts w:ascii="Times New Roman" w:eastAsia="宋体" w:hAnsi="Times New Roman" w:cs="Times New Roman"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书讯浏览：</w:t>
      </w:r>
      <w:hyperlink r:id="rId13" w:history="1">
        <w:r w:rsidRPr="00BD3330">
          <w:rPr>
            <w:rStyle w:val="ae"/>
            <w:rFonts w:ascii="Times New Roman" w:eastAsia="宋体" w:hAnsi="Times New Roman" w:cs="Times New Roman"/>
            <w:szCs w:val="21"/>
          </w:rPr>
          <w:t>http://www.nurnberg.com.cn/book/book.aspx</w:t>
        </w:r>
      </w:hyperlink>
    </w:p>
    <w:p w14:paraId="376BBD77" w14:textId="77777777" w:rsidR="00FF0163" w:rsidRPr="00BD3330" w:rsidRDefault="00FF0163" w:rsidP="00FF0163">
      <w:pPr>
        <w:rPr>
          <w:rFonts w:ascii="Times New Roman" w:eastAsia="宋体" w:hAnsi="Times New Roman" w:cs="Times New Roman"/>
          <w:color w:val="000000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视频推荐：</w:t>
      </w:r>
      <w:hyperlink r:id="rId14" w:history="1">
        <w:r w:rsidRPr="00BD3330">
          <w:rPr>
            <w:rStyle w:val="ae"/>
            <w:rFonts w:ascii="Times New Roman" w:eastAsia="宋体" w:hAnsi="Times New Roman" w:cs="Times New Roman"/>
            <w:szCs w:val="21"/>
          </w:rPr>
          <w:t>http://www.nurnberg.com.cn/video/video.aspx</w:t>
        </w:r>
      </w:hyperlink>
    </w:p>
    <w:p w14:paraId="3B5056CC" w14:textId="77777777" w:rsidR="00FF0163" w:rsidRPr="00BD3330" w:rsidRDefault="00FF0163" w:rsidP="00FF0163">
      <w:pPr>
        <w:rPr>
          <w:rStyle w:val="ae"/>
          <w:rFonts w:ascii="Times New Roman" w:eastAsia="宋体" w:hAnsi="Times New Roman" w:cs="Times New Roman"/>
          <w:szCs w:val="21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豆瓣小站：</w:t>
      </w:r>
      <w:hyperlink r:id="rId15" w:history="1">
        <w:r w:rsidRPr="00BD3330">
          <w:rPr>
            <w:rStyle w:val="ae"/>
            <w:rFonts w:ascii="Times New Roman" w:eastAsia="宋体" w:hAnsi="Times New Roman" w:cs="Times New Roman"/>
            <w:szCs w:val="21"/>
          </w:rPr>
          <w:t>http://site.douban.com/110577/</w:t>
        </w:r>
      </w:hyperlink>
    </w:p>
    <w:p w14:paraId="141E9E6A" w14:textId="77777777" w:rsidR="00FF0163" w:rsidRPr="00BD3330" w:rsidRDefault="00FF0163" w:rsidP="00FF0163">
      <w:pPr>
        <w:rPr>
          <w:rFonts w:ascii="Times New Roman" w:eastAsia="宋体" w:hAnsi="Times New Roman" w:cs="Times New Roman"/>
          <w:color w:val="000000"/>
          <w:shd w:val="clear" w:color="auto" w:fill="FFFFFF"/>
        </w:rPr>
      </w:pPr>
      <w:r w:rsidRPr="00BD3330">
        <w:rPr>
          <w:rFonts w:ascii="Times New Roman" w:eastAsia="宋体" w:hAnsi="Times New Roman" w:cs="Times New Roman"/>
          <w:color w:val="000000"/>
          <w:shd w:val="clear" w:color="auto" w:fill="FFFFFF"/>
        </w:rPr>
        <w:t>新浪微博</w:t>
      </w:r>
      <w:r w:rsidRPr="00BD3330">
        <w:rPr>
          <w:rFonts w:ascii="Times New Roman" w:eastAsia="宋体" w:hAnsi="Times New Roman" w:cs="Times New Roman"/>
          <w:bCs/>
          <w:color w:val="000000"/>
          <w:shd w:val="clear" w:color="auto" w:fill="FFFFFF"/>
        </w:rPr>
        <w:t>：</w:t>
      </w:r>
      <w:hyperlink r:id="rId16" w:history="1">
        <w:r w:rsidRPr="00BD3330"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安德鲁纳伯格公司的微博</w:t>
        </w:r>
        <w:r w:rsidRPr="00BD3330"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_</w:t>
        </w:r>
        <w:r w:rsidRPr="00BD3330"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微博</w:t>
        </w:r>
        <w:r w:rsidRPr="00BD3330"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 </w:t>
        </w:r>
        <w:proofErr w:type="gramStart"/>
        <w:r w:rsidRPr="00BD3330"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(weibo.com)</w:t>
        </w:r>
        <w:proofErr w:type="gramEnd"/>
      </w:hyperlink>
    </w:p>
    <w:p w14:paraId="75AFF4DD" w14:textId="77777777" w:rsidR="00FF0163" w:rsidRPr="00BD3330" w:rsidRDefault="00FF0163" w:rsidP="00FF0163">
      <w:pPr>
        <w:shd w:val="clear" w:color="auto" w:fill="FFFFFF"/>
        <w:rPr>
          <w:rFonts w:ascii="Times New Roman" w:eastAsia="宋体" w:hAnsi="Times New Roman" w:cs="Times New Roman"/>
          <w:b/>
          <w:color w:val="000000"/>
        </w:rPr>
      </w:pPr>
      <w:r w:rsidRPr="00BD3330">
        <w:rPr>
          <w:rFonts w:ascii="Times New Roman" w:eastAsia="宋体" w:hAnsi="Times New Roman" w:cs="Times New Roman"/>
          <w:color w:val="000000"/>
          <w:szCs w:val="21"/>
        </w:rPr>
        <w:t>微信订阅号：</w:t>
      </w:r>
      <w:r w:rsidRPr="00BD3330">
        <w:rPr>
          <w:rFonts w:ascii="Times New Roman" w:eastAsia="宋体" w:hAnsi="Times New Roman" w:cs="Times New Roman"/>
          <w:color w:val="000000"/>
          <w:szCs w:val="21"/>
        </w:rPr>
        <w:t>ANABJ2002</w:t>
      </w:r>
    </w:p>
    <w:bookmarkEnd w:id="0"/>
    <w:bookmarkEnd w:id="1"/>
    <w:p w14:paraId="54C43ED9" w14:textId="2FDDB54B" w:rsidR="009C2F1A" w:rsidRPr="00FF0163" w:rsidRDefault="00FF0163" w:rsidP="00FF0163">
      <w:pPr>
        <w:ind w:right="420"/>
        <w:rPr>
          <w:rFonts w:hint="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AED2632" wp14:editId="66DF243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F1A" w:rsidRPr="00FF0163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A51D" w14:textId="77777777" w:rsidR="00507A38" w:rsidRDefault="00507A38" w:rsidP="00FF0163">
      <w:pPr>
        <w:rPr>
          <w:rFonts w:hint="eastAsia"/>
        </w:rPr>
      </w:pPr>
      <w:r>
        <w:separator/>
      </w:r>
    </w:p>
  </w:endnote>
  <w:endnote w:type="continuationSeparator" w:id="0">
    <w:p w14:paraId="762BBFFA" w14:textId="77777777" w:rsidR="00507A38" w:rsidRDefault="00507A38" w:rsidP="00FF0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charset w:val="86"/>
    <w:family w:val="auto"/>
    <w:pitch w:val="default"/>
    <w:sig w:usb0="00000003" w:usb1="080E0000" w:usb2="0000000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179D" w14:textId="77777777" w:rsidR="00FF0163" w:rsidRDefault="00FF0163" w:rsidP="00FF0163">
    <w:pPr>
      <w:jc w:val="center"/>
      <w:rPr>
        <w:rFonts w:ascii="方正姚体" w:eastAsia="方正姚体" w:hAnsi="STFangsong" w:hint="eastAsia"/>
        <w:sz w:val="18"/>
        <w:szCs w:val="18"/>
      </w:rPr>
    </w:pPr>
    <w:r>
      <w:rPr>
        <w:rFonts w:ascii="方正姚体" w:eastAsia="方正姚体" w:hAnsi="STFangsong" w:hint="eastAsia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E40F1D" wp14:editId="1B24C0F3">
              <wp:simplePos x="0" y="0"/>
              <wp:positionH relativeFrom="column">
                <wp:posOffset>1083</wp:posOffset>
              </wp:positionH>
              <wp:positionV relativeFrom="paragraph">
                <wp:posOffset>2991</wp:posOffset>
              </wp:positionV>
              <wp:extent cx="5308652" cy="0"/>
              <wp:effectExtent l="0" t="0" r="0" b="0"/>
              <wp:wrapNone/>
              <wp:docPr id="1937987465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8652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56EBF7" id="直接连接符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25pt" to="418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" strokecolor="black [3200]">
              <v:stroke joinstyle="miter"/>
            </v:line>
          </w:pict>
        </mc:Fallback>
      </mc:AlternateContent>
    </w:r>
    <w:r>
      <w:rPr>
        <w:rFonts w:ascii="方正姚体" w:eastAsia="方正姚体" w:hAnsi="STFangsong" w:hint="eastAsia"/>
        <w:sz w:val="18"/>
        <w:szCs w:val="18"/>
      </w:rPr>
      <w:t>地址：北京市海淀区中关村大街甲59号中国人民大学文化大厦1705室，邮编：100872</w:t>
    </w:r>
  </w:p>
  <w:p w14:paraId="15F8CB63" w14:textId="77777777" w:rsidR="00FF0163" w:rsidRDefault="00FF0163" w:rsidP="00FF0163">
    <w:pPr>
      <w:jc w:val="center"/>
      <w:rPr>
        <w:rFonts w:ascii="方正姚体" w:eastAsia="方正姚体" w:hAnsi="STFangsong" w:hint="eastAsia"/>
        <w:sz w:val="18"/>
        <w:szCs w:val="18"/>
      </w:rPr>
    </w:pPr>
    <w:r>
      <w:rPr>
        <w:rFonts w:ascii="方正姚体" w:eastAsia="方正姚体" w:hAnsi="STFangsong" w:hint="eastAsia"/>
        <w:sz w:val="18"/>
        <w:szCs w:val="18"/>
      </w:rPr>
      <w:t>电话：010-82504106，传真：010-82504200</w:t>
    </w:r>
  </w:p>
  <w:p w14:paraId="38C13808" w14:textId="0F904B4A" w:rsidR="00FF0163" w:rsidRPr="00FF0163" w:rsidRDefault="00FF0163" w:rsidP="00FF0163">
    <w:pPr>
      <w:jc w:val="center"/>
      <w:rPr>
        <w:rFonts w:ascii="方正姚体" w:eastAsia="方正姚体" w:hAnsi="STFangsong" w:hint="eastAsia"/>
        <w:sz w:val="18"/>
        <w:szCs w:val="18"/>
      </w:rPr>
    </w:pPr>
    <w:r>
      <w:rPr>
        <w:rFonts w:ascii="方正姚体" w:eastAsia="方正姚体" w:hAnsi="STFangsong" w:hint="eastAsia"/>
        <w:sz w:val="18"/>
        <w:szCs w:val="18"/>
      </w:rPr>
      <w:t>网址：</w:t>
    </w:r>
    <w:hyperlink r:id="rId1" w:history="1">
      <w:r>
        <w:rPr>
          <w:rStyle w:val="ae"/>
          <w:rFonts w:ascii="方正姚体" w:eastAsia="方正姚体" w:hAnsi="STFangsong" w:hint="eastAsia"/>
          <w:sz w:val="18"/>
          <w:szCs w:val="18"/>
        </w:rPr>
        <w:t>www.nurnberg.com.cn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4E79" w14:textId="77777777" w:rsidR="00507A38" w:rsidRDefault="00507A38" w:rsidP="00FF0163">
      <w:pPr>
        <w:rPr>
          <w:rFonts w:hint="eastAsia"/>
        </w:rPr>
      </w:pPr>
      <w:r>
        <w:separator/>
      </w:r>
    </w:p>
  </w:footnote>
  <w:footnote w:type="continuationSeparator" w:id="0">
    <w:p w14:paraId="0B5C7AFD" w14:textId="77777777" w:rsidR="00507A38" w:rsidRDefault="00507A38" w:rsidP="00FF01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69D" w14:textId="77777777" w:rsidR="00FF0163" w:rsidRDefault="00FF0163" w:rsidP="00FF0163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ED904" wp14:editId="1E4829F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2A2CEA" w14:textId="7EFC7627" w:rsidR="00FF0163" w:rsidRPr="00FF0163" w:rsidRDefault="00FF0163" w:rsidP="00FF0163">
    <w:pPr>
      <w:pStyle w:val="af"/>
      <w:rPr>
        <w:rFonts w:hint="eastAsia"/>
      </w:rPr>
    </w:pPr>
    <w:r>
      <w:rPr>
        <w:rFonts w:hint="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7E0B4B" wp14:editId="1CBFB5D0">
              <wp:simplePos x="0" y="0"/>
              <wp:positionH relativeFrom="column">
                <wp:posOffset>542925</wp:posOffset>
              </wp:positionH>
              <wp:positionV relativeFrom="paragraph">
                <wp:posOffset>174625</wp:posOffset>
              </wp:positionV>
              <wp:extent cx="4681538" cy="0"/>
              <wp:effectExtent l="0" t="0" r="0" b="0"/>
              <wp:wrapNone/>
              <wp:docPr id="1773751357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1538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9B3F0" id="直接连接符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3.75pt" to="411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" strokecolor="black [3200]">
              <v:stroke joinstyle="miter"/>
            </v:line>
          </w:pict>
        </mc:Fallback>
      </mc:AlternateContent>
    </w:r>
    <w:r>
      <w:rPr>
        <w:rFonts w:hint="eastAsia"/>
      </w:rPr>
      <w:t xml:space="preserve">                                      </w:t>
    </w: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8A68"/>
    <w:multiLevelType w:val="singleLevel"/>
    <w:tmpl w:val="02EB8A6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1156A6"/>
    <w:multiLevelType w:val="hybridMultilevel"/>
    <w:tmpl w:val="D37E15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733476">
    <w:abstractNumId w:val="0"/>
  </w:num>
  <w:num w:numId="2" w16cid:durableId="105061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A"/>
    <w:rsid w:val="00062D80"/>
    <w:rsid w:val="00507A38"/>
    <w:rsid w:val="005461D1"/>
    <w:rsid w:val="00977F73"/>
    <w:rsid w:val="009C2F1A"/>
    <w:rsid w:val="00E06084"/>
    <w:rsid w:val="00E663FC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AF4B"/>
  <w15:chartTrackingRefBased/>
  <w15:docId w15:val="{C95434C6-9C67-4C09-8E43-AA4C2085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1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F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F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F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F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F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F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F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F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F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F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F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F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F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2F1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FF0163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FF01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F0163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FF0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F016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Tianqi Liu</dc:creator>
  <cp:keywords/>
  <dc:description/>
  <cp:lastModifiedBy>Tianqi Liu</cp:lastModifiedBy>
  <cp:revision>3</cp:revision>
  <dcterms:created xsi:type="dcterms:W3CDTF">2026-07-21T00:39:00Z</dcterms:created>
  <dcterms:modified xsi:type="dcterms:W3CDTF">2026-07-21T01:15:00Z</dcterms:modified>
</cp:coreProperties>
</file>