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8A18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21EE7FA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547E93C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8D52C17">
      <w:pPr>
        <w:rPr>
          <w:b/>
          <w:color w:val="000000"/>
          <w:szCs w:val="21"/>
        </w:rPr>
      </w:pPr>
    </w:p>
    <w:p w14:paraId="6CA27D91">
      <w:pPr>
        <w:rPr>
          <w:rFonts w:hint="eastAsia" w:eastAsia="宋体"/>
          <w:b/>
          <w:bCs w:val="0"/>
          <w:color w:val="000000"/>
          <w:szCs w:val="21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16510</wp:posOffset>
            </wp:positionV>
            <wp:extent cx="1704975" cy="2160270"/>
            <wp:effectExtent l="0" t="0" r="0" b="190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</w:t>
      </w:r>
      <w:r>
        <w:rPr>
          <w:b/>
          <w:bCs w:val="0"/>
          <w:color w:val="000000"/>
          <w:szCs w:val="21"/>
        </w:rPr>
        <w:t>文书名：</w:t>
      </w:r>
      <w:r>
        <w:rPr>
          <w:rFonts w:hint="eastAsia"/>
          <w:b/>
          <w:bCs w:val="0"/>
          <w:color w:val="000000"/>
          <w:szCs w:val="21"/>
          <w:lang w:eastAsia="zh-CN"/>
        </w:rPr>
        <w:t>《你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来掌控</w:t>
      </w:r>
      <w:r>
        <w:rPr>
          <w:rFonts w:hint="eastAsia"/>
          <w:b/>
          <w:bCs w:val="0"/>
          <w:color w:val="000000"/>
          <w:szCs w:val="21"/>
          <w:lang w:eastAsia="zh-CN"/>
        </w:rPr>
        <w:t>结局</w:t>
      </w:r>
      <w:r>
        <w:rPr>
          <w:rFonts w:hint="eastAsia"/>
          <w:b/>
          <w:bCs w:val="0"/>
          <w:color w:val="000000"/>
          <w:szCs w:val="21"/>
        </w:rPr>
        <w:t>：本尼倒霉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日</w:t>
      </w:r>
      <w:r>
        <w:rPr>
          <w:rFonts w:hint="eastAsia"/>
          <w:b/>
          <w:bCs w:val="0"/>
          <w:color w:val="000000"/>
          <w:szCs w:val="21"/>
          <w:lang w:eastAsia="zh-CN"/>
        </w:rPr>
        <w:t>》</w:t>
      </w:r>
    </w:p>
    <w:p w14:paraId="6A5C8B06">
      <w:pPr>
        <w:bidi w:val="0"/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英文书名：</w:t>
      </w:r>
      <w:bookmarkStart w:id="0" w:name="OLE_LINK1"/>
      <w:bookmarkStart w:id="1" w:name="OLE_LINK2"/>
      <w:r>
        <w:rPr>
          <w:b/>
          <w:bCs w:val="0"/>
          <w:lang w:val="en-US" w:eastAsia="zh-CN"/>
        </w:rPr>
        <w:t xml:space="preserve">Choose Your Ending: </w:t>
      </w:r>
      <w:r>
        <w:rPr>
          <w:rFonts w:hint="default"/>
          <w:b/>
          <w:bCs w:val="0"/>
          <w:lang w:val="en-US" w:eastAsia="zh-CN"/>
        </w:rPr>
        <w:t xml:space="preserve">Benny’s Bad Day </w:t>
      </w:r>
    </w:p>
    <w:p w14:paraId="02AEB6C1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作    者：</w:t>
      </w:r>
      <w:bookmarkEnd w:id="0"/>
      <w:bookmarkEnd w:id="1"/>
      <w:r>
        <w:rPr>
          <w:b/>
          <w:bCs w:val="0"/>
          <w:lang w:val="en-US" w:eastAsia="zh-CN"/>
        </w:rPr>
        <w:t xml:space="preserve">Nathan Luff </w:t>
      </w:r>
    </w:p>
    <w:p w14:paraId="7238EB74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出 版 社：</w:t>
      </w:r>
      <w:r>
        <w:rPr>
          <w:rFonts w:hint="eastAsia"/>
          <w:b/>
          <w:bCs w:val="0"/>
          <w:color w:val="000000"/>
          <w:szCs w:val="21"/>
        </w:rPr>
        <w:t>Scholastic Aus</w:t>
      </w:r>
    </w:p>
    <w:p w14:paraId="5EDA55CA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代理公司：</w:t>
      </w:r>
      <w:r>
        <w:rPr>
          <w:rFonts w:hint="eastAsia"/>
          <w:b/>
          <w:bCs w:val="0"/>
          <w:color w:val="000000"/>
          <w:szCs w:val="21"/>
        </w:rPr>
        <w:t>Scholastic Aus</w:t>
      </w:r>
    </w:p>
    <w:p w14:paraId="541076B9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页    数：</w:t>
      </w:r>
      <w:r>
        <w:rPr>
          <w:rFonts w:hint="default"/>
          <w:b/>
          <w:bCs w:val="0"/>
          <w:lang w:val="en-US" w:eastAsia="zh-CN"/>
        </w:rPr>
        <w:t>192</w:t>
      </w:r>
      <w:r>
        <w:rPr>
          <w:rFonts w:hint="eastAsia"/>
          <w:b/>
          <w:bCs w:val="0"/>
          <w:color w:val="000000"/>
          <w:szCs w:val="21"/>
        </w:rPr>
        <w:t>页</w:t>
      </w:r>
    </w:p>
    <w:p w14:paraId="6C8689FC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出版时间：</w:t>
      </w:r>
      <w:r>
        <w:rPr>
          <w:rFonts w:hint="eastAsia"/>
          <w:b/>
          <w:bCs w:val="0"/>
          <w:color w:val="000000"/>
          <w:szCs w:val="21"/>
        </w:rPr>
        <w:t>2026年6月</w:t>
      </w:r>
    </w:p>
    <w:p w14:paraId="0A18B993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代理地区：中国大陆、台湾</w:t>
      </w:r>
    </w:p>
    <w:p w14:paraId="2EB0BCB5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审读资料：电子稿</w:t>
      </w:r>
    </w:p>
    <w:p w14:paraId="269B7FB6">
      <w:pPr>
        <w:rPr>
          <w:rFonts w:hint="eastAsia" w:eastAsia="宋体"/>
          <w:b/>
          <w:bCs w:val="0"/>
          <w:color w:val="000000"/>
          <w:szCs w:val="21"/>
          <w:lang w:val="en-US" w:eastAsia="zh-CN"/>
        </w:rPr>
      </w:pPr>
      <w:r>
        <w:rPr>
          <w:b/>
          <w:bCs w:val="0"/>
          <w:color w:val="000000"/>
          <w:szCs w:val="21"/>
        </w:rPr>
        <w:t>类    型：</w:t>
      </w:r>
      <w:r>
        <w:rPr>
          <w:rFonts w:hint="eastAsia"/>
          <w:b/>
          <w:bCs w:val="0"/>
          <w:color w:val="000000"/>
          <w:szCs w:val="21"/>
          <w:lang w:val="en-US" w:eastAsia="zh-CN"/>
        </w:rPr>
        <w:t>桥梁书</w:t>
      </w:r>
    </w:p>
    <w:p w14:paraId="7BD22C4E">
      <w:pPr>
        <w:rPr>
          <w:rFonts w:hint="eastAsia"/>
          <w:b/>
          <w:bCs/>
          <w:color w:val="000000"/>
          <w:szCs w:val="21"/>
        </w:rPr>
      </w:pPr>
    </w:p>
    <w:p w14:paraId="0D1789DF">
      <w:pPr>
        <w:rPr>
          <w:rFonts w:hint="eastAsia" w:eastAsia="宋体"/>
          <w:b/>
          <w:bCs/>
          <w:color w:val="00000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卖点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</w:p>
    <w:p w14:paraId="41D995D7">
      <w:pPr>
        <w:ind w:firstLine="420" w:firstLineChars="200"/>
        <w:jc w:val="center"/>
        <w:rPr>
          <w:rFonts w:hint="eastAsia"/>
          <w:color w:val="FF0000"/>
          <w:szCs w:val="21"/>
          <w:highlight w:val="yellow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/>
          <w:color w:val="FF0000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·由读者自主掌控故事走向，新奇有趣的阅读体验</w:t>
      </w:r>
    </w:p>
    <w:p w14:paraId="60E6AD34">
      <w:pPr>
        <w:ind w:firstLine="420" w:firstLineChars="200"/>
        <w:jc w:val="center"/>
        <w:rPr>
          <w:rFonts w:hint="eastAsia"/>
          <w:color w:val="000000" w:themeColor="text1"/>
          <w:szCs w:val="21"/>
          <w:highlight w:val="yellow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·一本书即可体验</w:t>
      </w:r>
      <w:r>
        <w:rPr>
          <w:rFonts w:hint="default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7</w:t>
      </w:r>
      <w:r>
        <w:rPr>
          <w:rFonts w:hint="eastAsia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个不同故事！多重剧情分支，可玩性与重读价值拉满</w:t>
      </w:r>
    </w:p>
    <w:p w14:paraId="290B6E40">
      <w:pPr>
        <w:ind w:firstLine="420" w:firstLineChars="200"/>
        <w:jc w:val="center"/>
        <w:rPr>
          <w:rFonts w:hint="eastAsia"/>
          <w:color w:val="000000" w:themeColor="text1"/>
          <w:szCs w:val="21"/>
          <w:highlight w:val="yellow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·精彩绝伦的全新冒险系列，充满动作戏、笑点、乌龙和恶作剧情节</w:t>
      </w:r>
    </w:p>
    <w:p w14:paraId="7D8B8478">
      <w:pPr>
        <w:ind w:firstLine="420" w:firstLineChars="200"/>
        <w:jc w:val="center"/>
        <w:rPr>
          <w:rFonts w:hint="eastAsia"/>
          <w:color w:val="000000" w:themeColor="text1"/>
          <w:szCs w:val="21"/>
          <w:highlight w:val="yellow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·全书配有</w:t>
      </w:r>
      <w:r>
        <w:rPr>
          <w:rFonts w:hint="default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70 </w:t>
      </w:r>
      <w:r>
        <w:rPr>
          <w:rFonts w:hint="eastAsia"/>
          <w:color w:val="000000" w:themeColor="text1"/>
          <w:szCs w:val="21"/>
          <w:highlight w:val="yellow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余幅精美内文插图，图文结合更贴合低中段儿童阅读习惯</w:t>
      </w:r>
    </w:p>
    <w:p w14:paraId="04C5CFE2">
      <w:pPr>
        <w:ind w:firstLine="422" w:firstLineChars="200"/>
        <w:jc w:val="center"/>
        <w:rPr>
          <w:rFonts w:hint="eastAsia"/>
          <w:b/>
          <w:bCs/>
          <w:color w:val="FFFFFF" w:themeColor="background1"/>
          <w:szCs w:val="21"/>
          <w:highlight w:val="red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/>
          <w:b/>
          <w:bCs/>
          <w:color w:val="FFFFFF" w:themeColor="background1"/>
          <w:szCs w:val="21"/>
          <w:highlight w:val="red"/>
          <w:lang w:val="en-US" w:eastAsia="zh-CN"/>
          <w14:textFill>
            <w14:solidFill>
              <w14:schemeClr w14:val="bg1"/>
            </w14:solidFill>
          </w14:textFill>
        </w:rPr>
        <w:t>·由爆笑系列《书呆子小队》（</w:t>
      </w:r>
      <w:r>
        <w:rPr>
          <w:rFonts w:hint="default"/>
          <w:b/>
          <w:bCs/>
          <w:color w:val="FFFFFF" w:themeColor="background1"/>
          <w:szCs w:val="21"/>
          <w:highlight w:val="red"/>
          <w:lang w:val="en-US" w:eastAsia="zh-CN"/>
          <w14:textFill>
            <w14:solidFill>
              <w14:schemeClr w14:val="bg1"/>
            </w14:solidFill>
          </w14:textFill>
        </w:rPr>
        <w:t>The Nerd Herd series</w:t>
      </w:r>
      <w:r>
        <w:rPr>
          <w:rFonts w:hint="eastAsia"/>
          <w:b/>
          <w:bCs/>
          <w:color w:val="FFFFFF" w:themeColor="background1"/>
          <w:szCs w:val="21"/>
          <w:highlight w:val="red"/>
          <w:lang w:val="en-US" w:eastAsia="zh-CN"/>
          <w14:textFill>
            <w14:solidFill>
              <w14:schemeClr w14:val="bg1"/>
            </w14:solidFill>
          </w14:textFill>
        </w:rPr>
        <w:t>）作者内森·勒夫执笔，天赋异禀的绘者韦恩·布莱恩特联袂创作</w:t>
      </w:r>
    </w:p>
    <w:p w14:paraId="1DBE137F">
      <w:pPr>
        <w:ind w:firstLine="422" w:firstLineChars="200"/>
        <w:jc w:val="center"/>
        <w:rPr>
          <w:rFonts w:hint="eastAsia"/>
          <w:b/>
          <w:bCs/>
          <w:color w:val="FFFFFF" w:themeColor="background1"/>
          <w:szCs w:val="21"/>
          <w:highlight w:val="darkBlue"/>
          <w14:textFill>
            <w14:solidFill>
              <w14:schemeClr w14:val="bg1"/>
            </w14:solidFill>
          </w14:textFill>
        </w:rPr>
      </w:pPr>
      <w:r>
        <w:rPr>
          <w:rFonts w:hint="eastAsia"/>
          <w:b/>
          <w:bCs/>
          <w:color w:val="FFFFFF" w:themeColor="background1"/>
          <w:szCs w:val="21"/>
          <w:highlight w:val="darkBlue"/>
          <w:lang w:val="en-US" w:eastAsia="zh-CN"/>
          <w14:textFill>
            <w14:solidFill>
              <w14:schemeClr w14:val="bg1"/>
            </w14:solidFill>
          </w14:textFill>
        </w:rPr>
        <w:t>·爆款童书《小屁孩日记》（</w:t>
      </w:r>
      <w:r>
        <w:rPr>
          <w:rFonts w:hint="default"/>
          <w:b/>
          <w:bCs/>
          <w:color w:val="FFFFFF" w:themeColor="background1"/>
          <w:szCs w:val="21"/>
          <w:highlight w:val="darkBlue"/>
          <w:lang w:val="en-US" w:eastAsia="zh-CN"/>
          <w14:textFill>
            <w14:solidFill>
              <w14:schemeClr w14:val="bg1"/>
            </w14:solidFill>
          </w14:textFill>
        </w:rPr>
        <w:t>Diary of a Wimpy Kid</w:t>
      </w:r>
      <w:r>
        <w:rPr>
          <w:rFonts w:hint="eastAsia"/>
          <w:b/>
          <w:bCs/>
          <w:color w:val="FFFFFF" w:themeColor="background1"/>
          <w:szCs w:val="21"/>
          <w:highlight w:val="darkBlue"/>
          <w:lang w:val="en-US" w:eastAsia="zh-CN"/>
          <w14:textFill>
            <w14:solidFill>
              <w14:schemeClr w14:val="bg1"/>
            </w14:solidFill>
          </w14:textFill>
        </w:rPr>
        <w:t>）、《史上最糟一周》（</w:t>
      </w:r>
      <w:r>
        <w:rPr>
          <w:rFonts w:hint="default"/>
          <w:b/>
          <w:bCs/>
          <w:color w:val="FFFFFF" w:themeColor="background1"/>
          <w:szCs w:val="21"/>
          <w:highlight w:val="darkBlue"/>
          <w:lang w:val="en-US" w:eastAsia="zh-CN"/>
          <w14:textFill>
            <w14:solidFill>
              <w14:schemeClr w14:val="bg1"/>
            </w14:solidFill>
          </w14:textFill>
        </w:rPr>
        <w:t>Worst Week Ever</w:t>
      </w:r>
      <w:r>
        <w:rPr>
          <w:rFonts w:hint="eastAsia"/>
          <w:b/>
          <w:bCs/>
          <w:color w:val="FFFFFF" w:themeColor="background1"/>
          <w:szCs w:val="21"/>
          <w:highlight w:val="darkBlue"/>
          <w:lang w:val="en-US" w:eastAsia="zh-CN"/>
          <w14:textFill>
            <w14:solidFill>
              <w14:schemeClr w14:val="bg1"/>
            </w14:solidFill>
          </w14:textFill>
        </w:rPr>
        <w:t>）核心读者群体必读书目</w:t>
      </w:r>
    </w:p>
    <w:p w14:paraId="6F5472DF">
      <w:pPr>
        <w:rPr>
          <w:rFonts w:hint="eastAsia" w:eastAsia="宋体"/>
          <w:b/>
          <w:bCs/>
          <w:color w:val="000000"/>
          <w:szCs w:val="21"/>
          <w:lang w:eastAsia="zh-CN"/>
        </w:rPr>
      </w:pPr>
    </w:p>
    <w:p w14:paraId="69B88FF5">
      <w:pPr>
        <w:rPr>
          <w:b/>
          <w:bCs/>
          <w:color w:val="000000"/>
          <w:szCs w:val="21"/>
        </w:rPr>
      </w:pPr>
    </w:p>
    <w:p w14:paraId="6D58A0AD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BE989FA">
      <w:pPr>
        <w:rPr>
          <w:rFonts w:hint="eastAsia"/>
          <w:color w:val="000000"/>
          <w:szCs w:val="21"/>
        </w:rPr>
      </w:pPr>
    </w:p>
    <w:p w14:paraId="302B1BED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在</w:t>
      </w:r>
      <w:r>
        <w:rPr>
          <w:rFonts w:hint="eastAsia"/>
          <w:color w:val="000000"/>
          <w:szCs w:val="21"/>
          <w:lang w:eastAsia="zh-CN"/>
        </w:rPr>
        <w:t>本尼</w:t>
      </w:r>
      <w:r>
        <w:rPr>
          <w:rFonts w:hint="eastAsia"/>
          <w:color w:val="000000"/>
          <w:szCs w:val="21"/>
        </w:rPr>
        <w:t>看来，校园里的好日子就该安安静静、平平淡淡、无聊透顶。可今天，绝对不是</w:t>
      </w:r>
      <w:r>
        <w:rPr>
          <w:rFonts w:hint="eastAsia"/>
          <w:color w:val="000000"/>
          <w:szCs w:val="21"/>
          <w:lang w:val="en-US" w:eastAsia="zh-CN"/>
        </w:rPr>
        <w:t>好</w:t>
      </w:r>
      <w:r>
        <w:rPr>
          <w:rFonts w:hint="eastAsia"/>
          <w:color w:val="000000"/>
          <w:szCs w:val="21"/>
        </w:rPr>
        <w:t>日子。</w:t>
      </w:r>
    </w:p>
    <w:p w14:paraId="7AB48E17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你要知道，</w:t>
      </w:r>
      <w:r>
        <w:rPr>
          <w:rFonts w:hint="eastAsia"/>
          <w:color w:val="000000"/>
          <w:szCs w:val="21"/>
          <w:lang w:eastAsia="zh-CN"/>
        </w:rPr>
        <w:t>本尼</w:t>
      </w:r>
      <w:r>
        <w:rPr>
          <w:rFonts w:hint="eastAsia"/>
          <w:color w:val="000000"/>
          <w:szCs w:val="21"/>
        </w:rPr>
        <w:t>对接下来要发生的事完全无能为力。但你可以！</w:t>
      </w:r>
      <w:r>
        <w:rPr>
          <w:rFonts w:hint="eastAsia"/>
          <w:color w:val="000000"/>
          <w:szCs w:val="21"/>
          <w:lang w:eastAsia="zh-CN"/>
        </w:rPr>
        <w:t>本尼</w:t>
      </w:r>
      <w:r>
        <w:rPr>
          <w:rFonts w:hint="eastAsia"/>
          <w:color w:val="000000"/>
          <w:szCs w:val="21"/>
        </w:rPr>
        <w:t>这一天到底会有多惨？这，由你来决定。</w:t>
      </w:r>
    </w:p>
    <w:p w14:paraId="687322CD">
      <w:pPr>
        <w:bidi w:val="0"/>
        <w:ind w:firstLine="420" w:firstLineChars="200"/>
        <w:rPr>
          <w:rFonts w:hint="eastAsia" w:ascii="宋体" w:hAnsi="宋体" w:eastAsia="宋体" w:cs="宋体"/>
          <w:kern w:val="0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>因为只要由你掌控，事情马上就会变得，要么戏剧十足，要么爆笑搞怪，</w:t>
      </w:r>
      <w:r>
        <w:rPr>
          <w:rFonts w:hint="eastAsia" w:ascii="宋体" w:hAnsi="宋体" w:eastAsia="宋体" w:cs="宋体"/>
          <w:kern w:val="0"/>
          <w:szCs w:val="24"/>
          <w:lang w:val="en-US" w:eastAsia="zh-CN" w:bidi="ar"/>
        </w:rPr>
        <w:t>要么恶心离谱，要么干脆怪诞到不行！</w:t>
      </w:r>
    </w:p>
    <w:p w14:paraId="326A2BE9">
      <w:pPr>
        <w:rPr>
          <w:rFonts w:hint="eastAsia"/>
          <w:color w:val="000000"/>
          <w:szCs w:val="21"/>
        </w:rPr>
      </w:pPr>
      <w:bookmarkStart w:id="4" w:name="_GoBack"/>
      <w:bookmarkEnd w:id="4"/>
    </w:p>
    <w:p w14:paraId="63E1B24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543B1D90">
      <w:r>
        <w:drawing>
          <wp:inline distT="0" distB="0" distL="114300" distR="114300">
            <wp:extent cx="737235" cy="1080135"/>
            <wp:effectExtent l="0" t="0" r="5715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E660A">
      <w:pPr>
        <w:ind w:firstLine="422" w:firstLineChars="200"/>
        <w:rPr>
          <w:rFonts w:hint="eastAsi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内森·勒夫</w:t>
      </w:r>
      <w:r>
        <w:rPr>
          <w:rFonts w:hint="eastAsia"/>
          <w:b/>
          <w:bCs/>
          <w:color w:val="000000"/>
          <w:szCs w:val="21"/>
          <w:lang w:eastAsia="zh-CN"/>
        </w:rPr>
        <w:t>（Nathan Luf）</w:t>
      </w:r>
      <w:r>
        <w:rPr>
          <w:rFonts w:hint="eastAsia"/>
          <w:color w:val="000000"/>
          <w:szCs w:val="21"/>
        </w:rPr>
        <w:t>在新南威尔士州乡下的农场长大，家中五兄弟排行其一。</w:t>
      </w:r>
      <w:r>
        <w:rPr>
          <w:rFonts w:hint="eastAsia"/>
          <w:color w:val="000000"/>
          <w:szCs w:val="21"/>
          <w:lang w:val="en-US" w:eastAsia="zh-CN"/>
        </w:rPr>
        <w:t>著有</w:t>
      </w:r>
      <w:r>
        <w:rPr>
          <w:rFonts w:hint="eastAsia"/>
          <w:color w:val="000000"/>
          <w:szCs w:val="21"/>
        </w:rPr>
        <w:t>《书呆子</w:t>
      </w:r>
      <w:r>
        <w:rPr>
          <w:rFonts w:hint="eastAsia"/>
          <w:color w:val="000000"/>
          <w:szCs w:val="21"/>
          <w:lang w:val="en-US" w:eastAsia="zh-CN"/>
        </w:rPr>
        <w:t>小队</w:t>
      </w:r>
      <w:r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The Nerd Herd</w:t>
      </w:r>
      <w:r>
        <w:rPr>
          <w:rFonts w:hint="eastAsia"/>
          <w:color w:val="000000"/>
          <w:szCs w:val="21"/>
          <w:lang w:eastAsia="zh-CN"/>
        </w:rPr>
        <w:t>）、</w:t>
      </w:r>
      <w:r>
        <w:rPr>
          <w:rFonts w:hint="eastAsia"/>
          <w:color w:val="000000"/>
          <w:szCs w:val="21"/>
        </w:rPr>
        <w:t>《家庭灾难》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Family Disasters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系列</w:t>
      </w:r>
      <w:r>
        <w:rPr>
          <w:rFonts w:hint="eastAsia"/>
          <w:color w:val="000000"/>
          <w:szCs w:val="21"/>
          <w:lang w:eastAsia="zh-CN"/>
        </w:rPr>
        <w:t>、</w:t>
      </w:r>
      <w:r>
        <w:rPr>
          <w:rFonts w:hint="eastAsia"/>
          <w:color w:val="000000"/>
          <w:szCs w:val="21"/>
        </w:rPr>
        <w:t>儿童中篇小说《丛林大逃亡》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Jungle Escape</w:t>
      </w:r>
      <w:r>
        <w:rPr>
          <w:rFonts w:hint="eastAsia"/>
          <w:color w:val="000000"/>
          <w:szCs w:val="21"/>
          <w:lang w:eastAsia="zh-CN"/>
        </w:rPr>
        <w:t>）、</w:t>
      </w:r>
      <w:r>
        <w:rPr>
          <w:rFonts w:hint="eastAsia"/>
          <w:color w:val="000000"/>
          <w:szCs w:val="21"/>
        </w:rPr>
        <w:t>《糟糕的语法》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Bad Grammar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和《小鸡斯图》</w:t>
      </w:r>
      <w:r>
        <w:rPr>
          <w:rFonts w:hint="eastAsia"/>
          <w:color w:val="000000"/>
          <w:szCs w:val="21"/>
          <w:lang w:eastAsia="zh-CN"/>
        </w:rPr>
        <w:t>（Chicken</w:t>
      </w:r>
      <w:r>
        <w:rPr>
          <w:rFonts w:hint="eastAsia"/>
          <w:color w:val="000000"/>
          <w:szCs w:val="21"/>
          <w:lang w:val="en-US" w:eastAsia="zh-CN"/>
        </w:rPr>
        <w:t xml:space="preserve"> Stu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。内森曾担任小学教师，现任悉尼作家节青少年与儿童读物项目负责人。</w:t>
      </w:r>
    </w:p>
    <w:p w14:paraId="0676519C">
      <w:pPr>
        <w:rPr>
          <w:rFonts w:hint="eastAsia"/>
          <w:color w:val="000000"/>
          <w:szCs w:val="21"/>
        </w:rPr>
      </w:pPr>
    </w:p>
    <w:p w14:paraId="3AA71983">
      <w:pPr>
        <w:rPr>
          <w:rFonts w:hint="eastAsia"/>
          <w:b/>
          <w:bCs/>
          <w:color w:val="00000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绘者简介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</w:p>
    <w:p w14:paraId="70E6EE1D">
      <w:pPr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96620" cy="1080135"/>
            <wp:effectExtent l="0" t="0" r="8255" b="571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B1285B">
      <w:pPr>
        <w:ind w:firstLine="422" w:firstLineChars="200"/>
        <w:rPr>
          <w:rFonts w:hint="eastAsi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韦恩·布莱恩特</w:t>
      </w:r>
      <w:r>
        <w:rPr>
          <w:rFonts w:hint="eastAsia"/>
          <w:b/>
          <w:bCs/>
          <w:color w:val="000000"/>
          <w:szCs w:val="21"/>
          <w:lang w:eastAsia="zh-CN"/>
        </w:rPr>
        <w:t>（</w:t>
      </w:r>
      <w:r>
        <w:rPr>
          <w:rFonts w:hint="eastAsia"/>
          <w:b/>
          <w:bCs/>
          <w:color w:val="000000"/>
          <w:szCs w:val="21"/>
          <w:lang w:val="en-US" w:eastAsia="zh-CN"/>
        </w:rPr>
        <w:t>Wayne Bryant）</w:t>
      </w:r>
      <w:r>
        <w:rPr>
          <w:rFonts w:hint="eastAsia"/>
          <w:color w:val="000000"/>
          <w:szCs w:val="21"/>
        </w:rPr>
        <w:t>早年深耕节奏明快、以角色为核心的影视动画叙事，后自然转型投身儿童绘本插画创作。已出版作品包括与迈克尔·瓦格纳合作的《大错特错》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So Wrong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、与亚当·华莱士合作的《</w:t>
      </w:r>
      <w:r>
        <w:rPr>
          <w:rFonts w:hint="eastAsia"/>
          <w:color w:val="000000"/>
          <w:szCs w:val="21"/>
          <w:lang w:val="en-US" w:eastAsia="zh-CN"/>
        </w:rPr>
        <w:t>好斗与流言</w:t>
      </w:r>
      <w:r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Pugnacious</w:t>
      </w:r>
      <w:r>
        <w:rPr>
          <w:rFonts w:hint="eastAsia"/>
          <w:i/>
          <w:iCs/>
          <w:color w:val="000000"/>
          <w:szCs w:val="21"/>
          <w:lang w:val="en-US" w:eastAsia="zh-CN"/>
        </w:rPr>
        <w:t xml:space="preserve"> and </w:t>
      </w:r>
      <w:r>
        <w:rPr>
          <w:rFonts w:hint="eastAsia"/>
          <w:i/>
          <w:iCs/>
          <w:color w:val="000000"/>
          <w:szCs w:val="21"/>
          <w:lang w:eastAsia="zh-CN"/>
        </w:rPr>
        <w:t>Scuttlebut</w:t>
      </w:r>
      <w:r>
        <w:rPr>
          <w:rFonts w:hint="eastAsia"/>
          <w:i/>
          <w:iCs/>
          <w:color w:val="000000"/>
          <w:szCs w:val="21"/>
          <w:lang w:val="en-US" w:eastAsia="zh-CN"/>
        </w:rPr>
        <w:t>t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、与乔尔·麦克罗合作的《都市传说猎人》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Urban Legend Hunters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，以及与乔希·莱弗斯合作的《疯狂电力》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Hectic Electric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等系列。</w:t>
      </w:r>
    </w:p>
    <w:p w14:paraId="5814E6EC">
      <w:pPr>
        <w:rPr>
          <w:color w:val="000000"/>
          <w:szCs w:val="21"/>
        </w:rPr>
      </w:pPr>
    </w:p>
    <w:p w14:paraId="71CA9F8E">
      <w:pPr>
        <w:rPr>
          <w:rFonts w:ascii="宋体" w:hAnsi="宋体" w:eastAsia="宋体" w:cs="宋体"/>
          <w:kern w:val="0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Cs w:val="24"/>
          <w:lang w:val="en-US" w:eastAsia="zh-CN" w:bidi="ar"/>
        </w:rPr>
        <w:drawing>
          <wp:inline distT="0" distB="0" distL="114300" distR="114300">
            <wp:extent cx="2552700" cy="1619885"/>
            <wp:effectExtent l="0" t="0" r="0" b="889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552065" cy="1619885"/>
            <wp:effectExtent l="0" t="0" r="635" b="8890"/>
            <wp:docPr id="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0F2824">
      <w:pPr>
        <w:rPr>
          <w:color w:val="000000"/>
          <w:szCs w:val="21"/>
        </w:rPr>
      </w:pPr>
    </w:p>
    <w:p w14:paraId="17FE8EB5">
      <w:pPr>
        <w:rPr>
          <w:color w:val="000000"/>
          <w:szCs w:val="21"/>
        </w:rPr>
      </w:pPr>
    </w:p>
    <w:p w14:paraId="3C1D33B5">
      <w:pPr>
        <w:rPr>
          <w:b/>
          <w:color w:val="000000"/>
        </w:rPr>
      </w:pPr>
    </w:p>
    <w:p w14:paraId="5693B359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7608E0DF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79D2A60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b/>
          <w:szCs w:val="21"/>
        </w:rPr>
        <w:t>Righ</w:t>
      </w:r>
      <w:r>
        <w:rPr>
          <w:rStyle w:val="16"/>
          <w:b/>
          <w:szCs w:val="21"/>
        </w:rPr>
        <w:t>ts@nurnberg.com.cn</w:t>
      </w:r>
      <w:r>
        <w:rPr>
          <w:rStyle w:val="16"/>
          <w:b/>
          <w:szCs w:val="21"/>
        </w:rPr>
        <w:fldChar w:fldCharType="end"/>
      </w:r>
    </w:p>
    <w:p w14:paraId="65D13A6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0EBD3199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2A351C4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6A6C96FD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81AB2DA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E8E4AAA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28DF6B2D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7BFE116F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F7E7873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EA04D4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2"/>
    <w:bookmarkEnd w:id="3"/>
    <w:p w14:paraId="0F33BA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B645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Yu Gothic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78F4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0E561A1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C5C91A2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5DC168FF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7E446E4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C920A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9B851AD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24F5"/>
    <w:rsid w:val="000A57E2"/>
    <w:rsid w:val="000B3141"/>
    <w:rsid w:val="000B3EED"/>
    <w:rsid w:val="000B4D73"/>
    <w:rsid w:val="000C0951"/>
    <w:rsid w:val="000C18AC"/>
    <w:rsid w:val="000D0A7C"/>
    <w:rsid w:val="000D0C63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52323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5C85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27BB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5D7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4AD1"/>
    <w:rsid w:val="008833DC"/>
    <w:rsid w:val="008931BF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66ECC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2231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520D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D64D0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A6B30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3F33"/>
    <w:rsid w:val="00FA2346"/>
    <w:rsid w:val="00FB277E"/>
    <w:rsid w:val="00FB5963"/>
    <w:rsid w:val="00FC3699"/>
    <w:rsid w:val="00FD049B"/>
    <w:rsid w:val="00FD2972"/>
    <w:rsid w:val="00FD3BC4"/>
    <w:rsid w:val="00FF01D6"/>
    <w:rsid w:val="04310EFB"/>
    <w:rsid w:val="04B21E8E"/>
    <w:rsid w:val="04FE4606"/>
    <w:rsid w:val="055F1B46"/>
    <w:rsid w:val="065742DF"/>
    <w:rsid w:val="0806583D"/>
    <w:rsid w:val="083D5445"/>
    <w:rsid w:val="08E27D9B"/>
    <w:rsid w:val="091A3CEE"/>
    <w:rsid w:val="0AA822B2"/>
    <w:rsid w:val="0B160C9D"/>
    <w:rsid w:val="0BE65DF4"/>
    <w:rsid w:val="0C1B0437"/>
    <w:rsid w:val="10DE7969"/>
    <w:rsid w:val="1264528F"/>
    <w:rsid w:val="12D17378"/>
    <w:rsid w:val="12D81E34"/>
    <w:rsid w:val="14117386"/>
    <w:rsid w:val="14410444"/>
    <w:rsid w:val="14C12F5A"/>
    <w:rsid w:val="14F90946"/>
    <w:rsid w:val="159B19FD"/>
    <w:rsid w:val="162057B7"/>
    <w:rsid w:val="17594F22"/>
    <w:rsid w:val="1A294027"/>
    <w:rsid w:val="1F1F369F"/>
    <w:rsid w:val="1FED72F9"/>
    <w:rsid w:val="209B0B03"/>
    <w:rsid w:val="215E28E0"/>
    <w:rsid w:val="21DC5EE4"/>
    <w:rsid w:val="256B5BB0"/>
    <w:rsid w:val="263537A8"/>
    <w:rsid w:val="273146EB"/>
    <w:rsid w:val="27321C92"/>
    <w:rsid w:val="27506309"/>
    <w:rsid w:val="286A24EC"/>
    <w:rsid w:val="287303E4"/>
    <w:rsid w:val="28F95878"/>
    <w:rsid w:val="28FD455E"/>
    <w:rsid w:val="291C72C0"/>
    <w:rsid w:val="294F1F48"/>
    <w:rsid w:val="295120FB"/>
    <w:rsid w:val="29D37560"/>
    <w:rsid w:val="2C5142E1"/>
    <w:rsid w:val="2FBB5323"/>
    <w:rsid w:val="30DC13F0"/>
    <w:rsid w:val="341F0C05"/>
    <w:rsid w:val="356E638F"/>
    <w:rsid w:val="362D6CBA"/>
    <w:rsid w:val="368055A2"/>
    <w:rsid w:val="36B36BBA"/>
    <w:rsid w:val="36B97AE5"/>
    <w:rsid w:val="37C91FA2"/>
    <w:rsid w:val="38D64782"/>
    <w:rsid w:val="38E726E0"/>
    <w:rsid w:val="38EA0260"/>
    <w:rsid w:val="3A133C1C"/>
    <w:rsid w:val="3C563F4C"/>
    <w:rsid w:val="3C70398D"/>
    <w:rsid w:val="3DAC00D1"/>
    <w:rsid w:val="3F1955BD"/>
    <w:rsid w:val="3FEE07F8"/>
    <w:rsid w:val="40C0019E"/>
    <w:rsid w:val="423A0CFF"/>
    <w:rsid w:val="45083B8C"/>
    <w:rsid w:val="4603463C"/>
    <w:rsid w:val="461E170B"/>
    <w:rsid w:val="468C3169"/>
    <w:rsid w:val="47DD2BA6"/>
    <w:rsid w:val="494B7BFF"/>
    <w:rsid w:val="4A392FB7"/>
    <w:rsid w:val="4CAF7561"/>
    <w:rsid w:val="4DE33966"/>
    <w:rsid w:val="4E87411E"/>
    <w:rsid w:val="4E9F4AB7"/>
    <w:rsid w:val="52C442F7"/>
    <w:rsid w:val="534053B7"/>
    <w:rsid w:val="53F32DF7"/>
    <w:rsid w:val="55EB7061"/>
    <w:rsid w:val="562E7748"/>
    <w:rsid w:val="564055B9"/>
    <w:rsid w:val="57CE2F91"/>
    <w:rsid w:val="59296817"/>
    <w:rsid w:val="59F00E16"/>
    <w:rsid w:val="5A1E61D2"/>
    <w:rsid w:val="5AA20705"/>
    <w:rsid w:val="5D1D4073"/>
    <w:rsid w:val="5D416359"/>
    <w:rsid w:val="5E0C3542"/>
    <w:rsid w:val="5E572DEB"/>
    <w:rsid w:val="5E8E14C4"/>
    <w:rsid w:val="5F445FDF"/>
    <w:rsid w:val="60197BB5"/>
    <w:rsid w:val="605753D1"/>
    <w:rsid w:val="621F6849"/>
    <w:rsid w:val="64790728"/>
    <w:rsid w:val="65735178"/>
    <w:rsid w:val="661D5426"/>
    <w:rsid w:val="674455A4"/>
    <w:rsid w:val="68202442"/>
    <w:rsid w:val="688B44B8"/>
    <w:rsid w:val="69F820EF"/>
    <w:rsid w:val="69FC53E4"/>
    <w:rsid w:val="6C4549FE"/>
    <w:rsid w:val="6D277438"/>
    <w:rsid w:val="6E9A5873"/>
    <w:rsid w:val="6F6429A0"/>
    <w:rsid w:val="714C3AC4"/>
    <w:rsid w:val="724427AD"/>
    <w:rsid w:val="72682163"/>
    <w:rsid w:val="73B21D95"/>
    <w:rsid w:val="73D3309A"/>
    <w:rsid w:val="764D731F"/>
    <w:rsid w:val="77E96C58"/>
    <w:rsid w:val="795D1E91"/>
    <w:rsid w:val="79B77DA5"/>
    <w:rsid w:val="7AE244DA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1411</Words>
  <Characters>1874</Characters>
  <Lines>59</Lines>
  <Paragraphs>51</Paragraphs>
  <TotalTime>46</TotalTime>
  <ScaleCrop>false</ScaleCrop>
  <LinksUpToDate>false</LinksUpToDate>
  <CharactersWithSpaces>1940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2023-11-05T05:33:00Z</dcterms:created>
  <dc:creator>Image</dc:creator>
  <cp:lastModifiedBy>罗玲</cp:lastModifiedBy>
  <cp:lastPrinted>2005-06-10T06:33:00Z</cp:lastPrinted>
  <dcterms:modified xsi:type="dcterms:W3CDTF">2026-03-19T12:59:10Z</dcterms:modified>
  <dc:title>新 书 推 荐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eyJoZGlkIjoiMzEwNTM5NzYwMDRjMzkwZTVkZjY2ODkwMGIxNGU0OTUiLCJ1c2VySWQiOiI0MTA5ODcwMDEifQ==</vt:lpwstr>
  </property>
</Properties>
</file>