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32986">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432986">
      <w:pPr>
        <w:rPr>
          <w:rFonts w:hint="eastAsia"/>
          <w:b/>
          <w:bCs/>
          <w:sz w:val="36"/>
        </w:rPr>
      </w:pPr>
    </w:p>
    <w:p w:rsidR="00000000" w:rsidRDefault="00215B21">
      <w:pPr>
        <w:tabs>
          <w:tab w:val="left" w:pos="341"/>
          <w:tab w:val="left" w:pos="5235"/>
        </w:tabs>
        <w:rPr>
          <w:b/>
          <w:bCs/>
          <w:color w:val="000000"/>
          <w:szCs w:val="21"/>
        </w:rPr>
      </w:pPr>
      <w:r>
        <w:rPr>
          <w:b/>
          <w:bCs/>
          <w:noProof/>
          <w:color w:val="000000"/>
          <w:szCs w:val="21"/>
        </w:rPr>
        <w:drawing>
          <wp:anchor distT="0" distB="0" distL="114300" distR="114300" simplePos="0" relativeHeight="251657728" behindDoc="0" locked="0" layoutInCell="1" allowOverlap="1">
            <wp:simplePos x="0" y="0"/>
            <wp:positionH relativeFrom="margin">
              <wp:align>right</wp:align>
            </wp:positionH>
            <wp:positionV relativeFrom="paragraph">
              <wp:posOffset>5715</wp:posOffset>
            </wp:positionV>
            <wp:extent cx="1347470" cy="1943100"/>
            <wp:effectExtent l="0" t="0" r="5080"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7470" cy="1943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32986">
        <w:rPr>
          <w:b/>
          <w:bCs/>
          <w:color w:val="000000"/>
          <w:szCs w:val="21"/>
        </w:rPr>
        <w:t>中文书名：</w:t>
      </w:r>
      <w:bookmarkStart w:id="0" w:name="_Hlt89834866"/>
      <w:bookmarkEnd w:id="0"/>
      <w:r w:rsidR="00432986">
        <w:rPr>
          <w:rFonts w:hint="eastAsia"/>
          <w:b/>
          <w:bCs/>
          <w:color w:val="000000"/>
          <w:szCs w:val="21"/>
        </w:rPr>
        <w:t>《伦巴第街女王》</w:t>
      </w:r>
    </w:p>
    <w:p w:rsidR="00000000" w:rsidRDefault="00432986">
      <w:pPr>
        <w:rPr>
          <w:rFonts w:hint="eastAsia"/>
          <w:b/>
          <w:i/>
          <w:iCs/>
          <w:color w:val="000000"/>
          <w:szCs w:val="21"/>
        </w:rPr>
      </w:pPr>
      <w:r>
        <w:rPr>
          <w:b/>
          <w:bCs/>
          <w:color w:val="000000"/>
          <w:szCs w:val="21"/>
        </w:rPr>
        <w:t>英文书名</w:t>
      </w:r>
      <w:r>
        <w:rPr>
          <w:rFonts w:hint="eastAsia"/>
          <w:b/>
          <w:bCs/>
          <w:color w:val="000000"/>
          <w:szCs w:val="21"/>
        </w:rPr>
        <w:t>：</w:t>
      </w:r>
      <w:r>
        <w:rPr>
          <w:b/>
          <w:i/>
          <w:iCs/>
          <w:color w:val="000000"/>
          <w:szCs w:val="21"/>
        </w:rPr>
        <w:t>Queen of Lombard Street</w:t>
      </w:r>
    </w:p>
    <w:p w:rsidR="00000000" w:rsidRDefault="00432986">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 xml:space="preserve">Lisa </w:t>
      </w:r>
      <w:proofErr w:type="spellStart"/>
      <w:r>
        <w:rPr>
          <w:b/>
          <w:bCs/>
          <w:color w:val="000000"/>
          <w:szCs w:val="21"/>
        </w:rPr>
        <w:t>Kleypas</w:t>
      </w:r>
      <w:proofErr w:type="spellEnd"/>
    </w:p>
    <w:p w:rsidR="00000000" w:rsidRDefault="00432986">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William Morrow Large Print</w:t>
      </w:r>
    </w:p>
    <w:p w:rsidR="00000000" w:rsidRDefault="00432986">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WME/ANA/Jessica</w:t>
      </w:r>
      <w:r>
        <w:rPr>
          <w:lang w:val="en-US" w:eastAsia="zh-CN"/>
        </w:rPr>
        <w:t xml:space="preserve"> </w:t>
      </w:r>
    </w:p>
    <w:p w:rsidR="00000000" w:rsidRDefault="00432986">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sidR="00215B21" w:rsidRPr="00215B21">
        <w:rPr>
          <w:b/>
          <w:bCs/>
          <w:color w:val="000000"/>
          <w:szCs w:val="21"/>
        </w:rPr>
        <w:t>384</w:t>
      </w:r>
      <w:r>
        <w:rPr>
          <w:rFonts w:hint="eastAsia"/>
          <w:b/>
          <w:bCs/>
          <w:color w:val="000000"/>
          <w:szCs w:val="21"/>
        </w:rPr>
        <w:t>页</w:t>
      </w:r>
    </w:p>
    <w:p w:rsidR="00000000" w:rsidRDefault="00432986">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10</w:t>
      </w:r>
      <w:r>
        <w:rPr>
          <w:b/>
          <w:bCs/>
          <w:color w:val="000000"/>
          <w:szCs w:val="21"/>
        </w:rPr>
        <w:t>月</w:t>
      </w:r>
      <w:r>
        <w:rPr>
          <w:b/>
          <w:bCs/>
          <w:color w:val="000000"/>
          <w:szCs w:val="21"/>
        </w:rPr>
        <w:t xml:space="preserve"> </w:t>
      </w:r>
    </w:p>
    <w:p w:rsidR="00000000" w:rsidRDefault="00432986">
      <w:pPr>
        <w:rPr>
          <w:b/>
          <w:bCs/>
          <w:color w:val="000000"/>
        </w:rPr>
      </w:pPr>
      <w:r>
        <w:rPr>
          <w:b/>
          <w:bCs/>
          <w:color w:val="000000"/>
        </w:rPr>
        <w:t>代理地区：中国大陆、台湾</w:t>
      </w:r>
    </w:p>
    <w:p w:rsidR="00000000" w:rsidRDefault="00432986">
      <w:pPr>
        <w:tabs>
          <w:tab w:val="left" w:pos="341"/>
          <w:tab w:val="left" w:pos="5235"/>
        </w:tabs>
        <w:rPr>
          <w:rFonts w:hint="eastAsia"/>
          <w:b/>
          <w:bCs/>
          <w:szCs w:val="21"/>
        </w:rPr>
      </w:pPr>
      <w:r>
        <w:rPr>
          <w:b/>
          <w:bCs/>
          <w:szCs w:val="21"/>
        </w:rPr>
        <w:t>审读资料：电子稿</w:t>
      </w:r>
    </w:p>
    <w:p w:rsidR="00000000" w:rsidRDefault="00432986">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历史</w:t>
      </w:r>
      <w:r>
        <w:rPr>
          <w:rFonts w:hint="eastAsia"/>
          <w:b/>
          <w:bCs/>
          <w:szCs w:val="21"/>
        </w:rPr>
        <w:t>小说</w:t>
      </w:r>
    </w:p>
    <w:p w:rsidR="00215B21" w:rsidRPr="00215B21" w:rsidRDefault="00215B21">
      <w:pPr>
        <w:tabs>
          <w:tab w:val="left" w:pos="341"/>
          <w:tab w:val="left" w:pos="5235"/>
        </w:tabs>
        <w:rPr>
          <w:b/>
          <w:bCs/>
          <w:color w:val="FF0000"/>
          <w:spacing w:val="-3"/>
          <w:szCs w:val="21"/>
          <w:shd w:val="clear" w:color="auto" w:fill="FFFFFF"/>
        </w:rPr>
      </w:pPr>
      <w:r w:rsidRPr="00215B21">
        <w:rPr>
          <w:b/>
          <w:bCs/>
          <w:color w:val="FF0000"/>
          <w:spacing w:val="-3"/>
          <w:szCs w:val="21"/>
          <w:shd w:val="clear" w:color="auto" w:fill="FFFFFF"/>
        </w:rPr>
        <w:t>版权已授</w:t>
      </w:r>
      <w:proofErr w:type="gramStart"/>
      <w:r w:rsidRPr="00215B21">
        <w:rPr>
          <w:b/>
          <w:bCs/>
          <w:color w:val="FF0000"/>
          <w:spacing w:val="-3"/>
          <w:szCs w:val="21"/>
          <w:shd w:val="clear" w:color="auto" w:fill="FFFFFF"/>
        </w:rPr>
        <w:t>15</w:t>
      </w:r>
      <w:r w:rsidRPr="00215B21">
        <w:rPr>
          <w:b/>
          <w:bCs/>
          <w:color w:val="FF0000"/>
          <w:spacing w:val="-3"/>
          <w:szCs w:val="21"/>
          <w:shd w:val="clear" w:color="auto" w:fill="FFFFFF"/>
        </w:rPr>
        <w:t>个语</w:t>
      </w:r>
      <w:proofErr w:type="gramEnd"/>
      <w:r w:rsidRPr="00215B21">
        <w:rPr>
          <w:b/>
          <w:bCs/>
          <w:color w:val="FF0000"/>
          <w:spacing w:val="-3"/>
          <w:szCs w:val="21"/>
          <w:shd w:val="clear" w:color="auto" w:fill="FFFFFF"/>
        </w:rPr>
        <w:t>区：巴西，保加利亚，捷克</w:t>
      </w:r>
      <w:r w:rsidRPr="00215B21">
        <w:rPr>
          <w:b/>
          <w:bCs/>
          <w:color w:val="FF0000"/>
          <w:spacing w:val="-3"/>
          <w:szCs w:val="21"/>
          <w:shd w:val="clear" w:color="auto" w:fill="FFFFFF"/>
        </w:rPr>
        <w:t>，丹麦，</w:t>
      </w:r>
      <w:r w:rsidRPr="00215B21">
        <w:rPr>
          <w:b/>
          <w:bCs/>
          <w:color w:val="FF0000"/>
          <w:spacing w:val="-3"/>
          <w:szCs w:val="21"/>
          <w:shd w:val="clear" w:color="auto" w:fill="FFFFFF"/>
        </w:rPr>
        <w:t>法国，希伯来语，匈牙利，意大利，塞尔维亚，西班牙，瑞典，克罗地亚，芬兰，德国，英国</w:t>
      </w:r>
    </w:p>
    <w:p w:rsidR="00000000" w:rsidRDefault="00432986">
      <w:pPr>
        <w:tabs>
          <w:tab w:val="left" w:pos="341"/>
          <w:tab w:val="left" w:pos="5235"/>
        </w:tabs>
        <w:rPr>
          <w:rFonts w:hint="eastAsia"/>
          <w:b/>
          <w:bCs/>
          <w:color w:val="0000FF"/>
          <w:szCs w:val="21"/>
        </w:rPr>
      </w:pPr>
      <w:r>
        <w:rPr>
          <w:rFonts w:hint="eastAsia"/>
          <w:b/>
          <w:bCs/>
          <w:color w:val="0000FF"/>
          <w:szCs w:val="21"/>
        </w:rPr>
        <w:t xml:space="preserve">Best Sellers Rank: </w:t>
      </w:r>
    </w:p>
    <w:p w:rsidR="00215B21" w:rsidRPr="00215B21" w:rsidRDefault="00215B21" w:rsidP="00215B21">
      <w:pPr>
        <w:rPr>
          <w:b/>
          <w:bCs/>
          <w:color w:val="0000FF"/>
          <w:szCs w:val="21"/>
        </w:rPr>
      </w:pPr>
      <w:r w:rsidRPr="00215B21">
        <w:rPr>
          <w:b/>
          <w:bCs/>
          <w:color w:val="0000FF"/>
          <w:szCs w:val="21"/>
        </w:rPr>
        <w:t>#19 in Victorian Historical Romance (Books)</w:t>
      </w:r>
    </w:p>
    <w:p w:rsidR="00215B21" w:rsidRPr="00215B21" w:rsidRDefault="00215B21" w:rsidP="00215B21">
      <w:pPr>
        <w:rPr>
          <w:b/>
          <w:bCs/>
          <w:color w:val="0000FF"/>
          <w:szCs w:val="21"/>
        </w:rPr>
      </w:pPr>
      <w:r w:rsidRPr="00215B21">
        <w:rPr>
          <w:b/>
          <w:bCs/>
          <w:color w:val="0000FF"/>
          <w:szCs w:val="21"/>
        </w:rPr>
        <w:t>#28 in 19th Century Historical Fiction (Books)</w:t>
      </w:r>
    </w:p>
    <w:p w:rsidR="00000000" w:rsidRDefault="00215B21" w:rsidP="00215B21">
      <w:pPr>
        <w:rPr>
          <w:rFonts w:ascii="Arial" w:hAnsi="Arial" w:cs="Arial"/>
          <w:b/>
          <w:bCs/>
          <w:color w:val="FF0000"/>
          <w:spacing w:val="-3"/>
          <w:szCs w:val="21"/>
          <w:shd w:val="clear" w:color="auto" w:fill="FFFFFF"/>
        </w:rPr>
      </w:pPr>
      <w:r w:rsidRPr="00215B21">
        <w:rPr>
          <w:b/>
          <w:bCs/>
          <w:color w:val="0000FF"/>
          <w:szCs w:val="21"/>
        </w:rPr>
        <w:t xml:space="preserve">#106 in Biographical &amp; </w:t>
      </w:r>
      <w:proofErr w:type="spellStart"/>
      <w:r w:rsidRPr="00215B21">
        <w:rPr>
          <w:b/>
          <w:bCs/>
          <w:color w:val="0000FF"/>
          <w:szCs w:val="21"/>
        </w:rPr>
        <w:t>Autofiction</w:t>
      </w:r>
      <w:proofErr w:type="spellEnd"/>
      <w:r>
        <w:rPr>
          <w:rFonts w:ascii="Arial" w:hAnsi="Arial" w:cs="Arial"/>
          <w:b/>
          <w:bCs/>
          <w:color w:val="FF0000"/>
          <w:spacing w:val="-3"/>
          <w:szCs w:val="21"/>
          <w:shd w:val="clear" w:color="auto" w:fill="FFFFFF"/>
        </w:rPr>
        <w:t xml:space="preserve"> </w:t>
      </w:r>
    </w:p>
    <w:p w:rsidR="00000000" w:rsidRDefault="00432986">
      <w:pPr>
        <w:rPr>
          <w:rFonts w:ascii="Arial" w:hAnsi="Arial" w:cs="Arial" w:hint="eastAsia"/>
          <w:b/>
          <w:bCs/>
          <w:color w:val="FF0000"/>
          <w:spacing w:val="-3"/>
          <w:szCs w:val="21"/>
          <w:shd w:val="clear" w:color="auto" w:fill="FFFFFF"/>
        </w:rPr>
      </w:pPr>
    </w:p>
    <w:p w:rsidR="00000000" w:rsidRDefault="00432986">
      <w:pPr>
        <w:rPr>
          <w:b/>
          <w:bCs/>
          <w:color w:val="000000"/>
        </w:rPr>
      </w:pPr>
      <w:r>
        <w:rPr>
          <w:b/>
          <w:bCs/>
          <w:color w:val="000000"/>
        </w:rPr>
        <w:t>内容简介：</w:t>
      </w:r>
    </w:p>
    <w:p w:rsidR="00000000" w:rsidRDefault="00432986">
      <w:pPr>
        <w:rPr>
          <w:bCs/>
          <w:color w:val="000000"/>
        </w:rPr>
      </w:pPr>
    </w:p>
    <w:p w:rsidR="00000000" w:rsidRDefault="00432986">
      <w:pPr>
        <w:ind w:firstLineChars="200" w:firstLine="422"/>
        <w:rPr>
          <w:b/>
          <w:bCs/>
          <w:color w:val="000000"/>
        </w:rPr>
      </w:pPr>
      <w:r>
        <w:rPr>
          <w:b/>
          <w:bCs/>
          <w:color w:val="000000"/>
        </w:rPr>
        <w:t>来自《纽约时报》</w:t>
      </w:r>
      <w:r>
        <w:rPr>
          <w:rFonts w:hint="eastAsia"/>
          <w:b/>
          <w:bCs/>
          <w:color w:val="000000"/>
        </w:rPr>
        <w:t>（</w:t>
      </w:r>
      <w:r>
        <w:rPr>
          <w:b/>
          <w:bCs/>
          <w:i/>
          <w:iCs/>
          <w:color w:val="000000"/>
        </w:rPr>
        <w:t>New York Times</w:t>
      </w:r>
      <w:r>
        <w:rPr>
          <w:rFonts w:hint="eastAsia"/>
          <w:b/>
          <w:bCs/>
          <w:color w:val="000000"/>
        </w:rPr>
        <w:t>）</w:t>
      </w:r>
      <w:r>
        <w:rPr>
          <w:b/>
          <w:bCs/>
          <w:color w:val="000000"/>
        </w:rPr>
        <w:t>畅销书作家</w:t>
      </w:r>
      <w:r>
        <w:rPr>
          <w:rFonts w:hint="eastAsia"/>
          <w:b/>
          <w:bCs/>
          <w:color w:val="000000"/>
        </w:rPr>
        <w:t>莉萨·克莱帕斯（</w:t>
      </w:r>
      <w:r>
        <w:rPr>
          <w:b/>
          <w:bCs/>
          <w:color w:val="000000"/>
        </w:rPr>
        <w:t xml:space="preserve">Lisa </w:t>
      </w:r>
      <w:proofErr w:type="spellStart"/>
      <w:r>
        <w:rPr>
          <w:b/>
          <w:bCs/>
          <w:color w:val="000000"/>
        </w:rPr>
        <w:t>Kleypas</w:t>
      </w:r>
      <w:proofErr w:type="spellEnd"/>
      <w:r>
        <w:rPr>
          <w:rFonts w:hint="eastAsia"/>
          <w:b/>
          <w:bCs/>
          <w:color w:val="000000"/>
        </w:rPr>
        <w:t>）——</w:t>
      </w:r>
      <w:r>
        <w:rPr>
          <w:b/>
          <w:bCs/>
          <w:color w:val="000000"/>
        </w:rPr>
        <w:t>一部宏大、层次丰富的维多利亚时代小说，</w:t>
      </w:r>
      <w:r>
        <w:rPr>
          <w:rFonts w:hint="eastAsia"/>
          <w:b/>
          <w:bCs/>
          <w:color w:val="000000"/>
        </w:rPr>
        <w:t>讲述了一位开创性的女性经济学家立志建立英国第一家女性银行的故事，但她必须对抗金融腐败以及一心想要摧毁她刚刚建立的家庭的体制</w:t>
      </w:r>
      <w:r>
        <w:rPr>
          <w:b/>
          <w:bCs/>
          <w:color w:val="000000"/>
        </w:rPr>
        <w:t>。</w:t>
      </w:r>
    </w:p>
    <w:p w:rsidR="00000000" w:rsidRDefault="00432986">
      <w:pPr>
        <w:rPr>
          <w:b/>
          <w:bCs/>
          <w:color w:val="000000"/>
        </w:rPr>
      </w:pPr>
    </w:p>
    <w:p w:rsidR="00000000" w:rsidRDefault="00432986">
      <w:pPr>
        <w:ind w:firstLineChars="200" w:firstLine="420"/>
        <w:rPr>
          <w:color w:val="000000"/>
        </w:rPr>
      </w:pPr>
      <w:r>
        <w:rPr>
          <w:rFonts w:hint="eastAsia"/>
          <w:color w:val="000000"/>
        </w:rPr>
        <w:t>在维多利亚时代的英格兰，任何女性——即便是像雷娜·</w:t>
      </w:r>
      <w:r>
        <w:rPr>
          <w:rFonts w:hint="eastAsia"/>
          <w:color w:val="000000"/>
        </w:rPr>
        <w:t>马丁（</w:t>
      </w:r>
      <w:r>
        <w:rPr>
          <w:color w:val="000000"/>
        </w:rPr>
        <w:t>Reina Martin</w:t>
      </w:r>
      <w:r>
        <w:rPr>
          <w:rFonts w:hint="eastAsia"/>
          <w:color w:val="000000"/>
        </w:rPr>
        <w:t>）这样才华横溢的经济学家——都不被允许开设自己的银行账户。人们告诉她们，一切事务都得由男性来处理。但雷娜却明白其中的真相。作为一位西班牙移民母亲的私生女，她一直被那段生活所困扰，那段生活里她曾因未付清杂货店的账单而苦苦挣扎，家中也没有煤来烧炉子</w:t>
      </w:r>
      <w:r>
        <w:rPr>
          <w:color w:val="000000"/>
        </w:rPr>
        <w:t>。</w:t>
      </w:r>
    </w:p>
    <w:p w:rsidR="00000000" w:rsidRDefault="00432986">
      <w:pPr>
        <w:ind w:firstLineChars="200" w:firstLine="420"/>
        <w:rPr>
          <w:color w:val="000000"/>
        </w:rPr>
      </w:pPr>
    </w:p>
    <w:p w:rsidR="00000000" w:rsidRDefault="00432986">
      <w:pPr>
        <w:ind w:firstLineChars="200" w:firstLine="420"/>
        <w:rPr>
          <w:color w:val="000000"/>
        </w:rPr>
      </w:pPr>
      <w:r>
        <w:rPr>
          <w:rFonts w:hint="eastAsia"/>
          <w:color w:val="000000"/>
        </w:rPr>
        <w:t>因此，雷娜将与她的导师、那位颇具影响力的银行家威廉·法洛（</w:t>
      </w:r>
      <w:r>
        <w:rPr>
          <w:color w:val="000000"/>
        </w:rPr>
        <w:t>William Farlow</w:t>
      </w:r>
      <w:r>
        <w:rPr>
          <w:rFonts w:hint="eastAsia"/>
          <w:color w:val="000000"/>
        </w:rPr>
        <w:t>）一起，建立第一家</w:t>
      </w:r>
      <w:proofErr w:type="gramStart"/>
      <w:r>
        <w:rPr>
          <w:rFonts w:hint="eastAsia"/>
          <w:color w:val="000000"/>
        </w:rPr>
        <w:t>全女性</w:t>
      </w:r>
      <w:proofErr w:type="gramEnd"/>
      <w:r>
        <w:rPr>
          <w:rFonts w:hint="eastAsia"/>
          <w:color w:val="000000"/>
        </w:rPr>
        <w:t>经营的银行，让女性能够自主管理自己的财务安全</w:t>
      </w:r>
      <w:r>
        <w:rPr>
          <w:color w:val="000000"/>
        </w:rPr>
        <w:t>。</w:t>
      </w:r>
    </w:p>
    <w:p w:rsidR="00000000" w:rsidRDefault="00432986">
      <w:pPr>
        <w:ind w:firstLineChars="200" w:firstLine="420"/>
        <w:rPr>
          <w:color w:val="000000"/>
        </w:rPr>
      </w:pPr>
    </w:p>
    <w:p w:rsidR="00000000" w:rsidRDefault="00432986">
      <w:pPr>
        <w:ind w:firstLineChars="200" w:firstLine="420"/>
        <w:rPr>
          <w:color w:val="000000"/>
        </w:rPr>
      </w:pPr>
      <w:r>
        <w:rPr>
          <w:rFonts w:hint="eastAsia"/>
          <w:color w:val="000000"/>
        </w:rPr>
        <w:t>在家里，雷娜的那些刚刚获释的狱中工作人员正在重新开始新的生活，并逐渐形成</w:t>
      </w:r>
      <w:r>
        <w:rPr>
          <w:rFonts w:hint="eastAsia"/>
          <w:color w:val="000000"/>
        </w:rPr>
        <w:t>了一个温暖的家庭。但很快，雷娜惊讶地发现，她那位神秘但又颇具魅力的管家约翰·彭布罗克（</w:t>
      </w:r>
      <w:r>
        <w:rPr>
          <w:color w:val="000000"/>
        </w:rPr>
        <w:t>John Pembroke</w:t>
      </w:r>
      <w:r>
        <w:rPr>
          <w:rFonts w:hint="eastAsia"/>
          <w:color w:val="000000"/>
        </w:rPr>
        <w:t>）竟是一名卧底警探。他被指派来调查法</w:t>
      </w:r>
      <w:proofErr w:type="gramStart"/>
      <w:r>
        <w:rPr>
          <w:rFonts w:hint="eastAsia"/>
          <w:color w:val="000000"/>
        </w:rPr>
        <w:t>洛</w:t>
      </w:r>
      <w:proofErr w:type="gramEnd"/>
      <w:r>
        <w:rPr>
          <w:rFonts w:hint="eastAsia"/>
          <w:color w:val="000000"/>
        </w:rPr>
        <w:t>，此人涉嫌的金融犯罪规模之大，足以危及英国的经济稳定。彭布罗克需要雷娜的专业知识来完成一场高风险的夜间盗窃行动，以获取</w:t>
      </w:r>
      <w:r>
        <w:rPr>
          <w:rFonts w:hint="eastAsia"/>
          <w:color w:val="000000"/>
        </w:rPr>
        <w:lastRenderedPageBreak/>
        <w:t>有罪证据</w:t>
      </w:r>
      <w:r>
        <w:rPr>
          <w:color w:val="000000"/>
        </w:rPr>
        <w:t>。</w:t>
      </w:r>
    </w:p>
    <w:p w:rsidR="00000000" w:rsidRDefault="00432986">
      <w:pPr>
        <w:rPr>
          <w:color w:val="000000"/>
        </w:rPr>
      </w:pPr>
    </w:p>
    <w:p w:rsidR="00000000" w:rsidRDefault="00432986">
      <w:pPr>
        <w:ind w:firstLineChars="200" w:firstLine="420"/>
        <w:rPr>
          <w:color w:val="000000"/>
        </w:rPr>
      </w:pPr>
      <w:r>
        <w:rPr>
          <w:rFonts w:hint="eastAsia"/>
          <w:color w:val="000000"/>
        </w:rPr>
        <w:t>现在，雷娜面临着一个痛苦的抉择：是背叛她的导师，还是放弃成千上万即将失去一切的工薪阶层家庭。无论选择哪一条路，她心中的女性银行梦想或许都将破灭</w:t>
      </w:r>
      <w:r>
        <w:rPr>
          <w:color w:val="000000"/>
        </w:rPr>
        <w:t>。</w:t>
      </w:r>
    </w:p>
    <w:p w:rsidR="00000000" w:rsidRDefault="00432986">
      <w:pPr>
        <w:ind w:firstLineChars="200" w:firstLine="420"/>
        <w:rPr>
          <w:color w:val="000000"/>
        </w:rPr>
      </w:pPr>
    </w:p>
    <w:p w:rsidR="00000000" w:rsidRDefault="00432986">
      <w:pPr>
        <w:ind w:firstLineChars="200" w:firstLine="420"/>
        <w:rPr>
          <w:rFonts w:hint="eastAsia"/>
          <w:color w:val="000000"/>
        </w:rPr>
      </w:pPr>
      <w:r>
        <w:rPr>
          <w:rFonts w:hint="eastAsia"/>
          <w:color w:val="000000"/>
        </w:rPr>
        <w:t>但勇气和牺牲精神并不仅限于战场——它们也出现在家庭的餐桌旁。在那里，那些</w:t>
      </w:r>
      <w:proofErr w:type="gramStart"/>
      <w:r>
        <w:rPr>
          <w:rFonts w:hint="eastAsia"/>
          <w:color w:val="000000"/>
        </w:rPr>
        <w:t>秉持着</w:t>
      </w:r>
      <w:proofErr w:type="gramEnd"/>
      <w:r>
        <w:rPr>
          <w:rFonts w:hint="eastAsia"/>
          <w:color w:val="000000"/>
        </w:rPr>
        <w:t>同情</w:t>
      </w:r>
      <w:r>
        <w:rPr>
          <w:rFonts w:hint="eastAsia"/>
          <w:color w:val="000000"/>
        </w:rPr>
        <w:t>心和集体主义理念的女性正在努力重塑未来。而当形势最为严峻时，雷娜深知要既依靠理智，也要依靠内心去做出决定</w:t>
      </w:r>
    </w:p>
    <w:p w:rsidR="00000000" w:rsidRDefault="00432986">
      <w:pPr>
        <w:ind w:firstLineChars="200" w:firstLine="420"/>
        <w:rPr>
          <w:color w:val="000000"/>
        </w:rPr>
      </w:pPr>
    </w:p>
    <w:p w:rsidR="00000000" w:rsidRDefault="00432986">
      <w:pPr>
        <w:ind w:firstLineChars="200" w:firstLine="420"/>
        <w:rPr>
          <w:color w:val="000000"/>
        </w:rPr>
      </w:pPr>
      <w:r>
        <w:rPr>
          <w:color w:val="000000"/>
        </w:rPr>
        <w:t>《伦巴第街女王》</w:t>
      </w:r>
      <w:r>
        <w:rPr>
          <w:rFonts w:hint="eastAsia"/>
          <w:color w:val="000000"/>
        </w:rPr>
        <w:t>讲述了诸如玛丽·帕利·马歇尔（</w:t>
      </w:r>
      <w:r>
        <w:rPr>
          <w:color w:val="000000"/>
        </w:rPr>
        <w:t>Mary Paley Marshall</w:t>
      </w:r>
      <w:r>
        <w:rPr>
          <w:rFonts w:hint="eastAsia"/>
          <w:color w:val="000000"/>
        </w:rPr>
        <w:t>）（英国首位女性经济学家）和金融巨头赫蒂·格林（</w:t>
      </w:r>
      <w:proofErr w:type="spellStart"/>
      <w:r>
        <w:rPr>
          <w:color w:val="000000"/>
        </w:rPr>
        <w:t>Hetty</w:t>
      </w:r>
      <w:proofErr w:type="spellEnd"/>
      <w:r>
        <w:rPr>
          <w:color w:val="000000"/>
        </w:rPr>
        <w:t xml:space="preserve"> Green</w:t>
      </w:r>
      <w:r>
        <w:rPr>
          <w:rFonts w:hint="eastAsia"/>
          <w:color w:val="000000"/>
        </w:rPr>
        <w:t>）（伦巴</w:t>
      </w:r>
      <w:r>
        <w:rPr>
          <w:rFonts w:hint="eastAsia"/>
          <w:color w:val="000000"/>
        </w:rPr>
        <w:t>第</w:t>
      </w:r>
      <w:r>
        <w:rPr>
          <w:rFonts w:hint="eastAsia"/>
          <w:color w:val="000000"/>
        </w:rPr>
        <w:t>街女王）等现实生活中的杰出女性的故事，展现了这些非凡女性的不为人知的历史，她们的成就理应得到颂扬。如果我们不了解自己曾经的模样，又怎能知晓自己如今的身份呢？</w:t>
      </w:r>
    </w:p>
    <w:p w:rsidR="00000000" w:rsidRDefault="00432986">
      <w:pPr>
        <w:rPr>
          <w:rFonts w:hint="eastAsia"/>
          <w:b/>
          <w:bCs/>
          <w:color w:val="000000"/>
        </w:rPr>
      </w:pPr>
    </w:p>
    <w:p w:rsidR="00000000" w:rsidRDefault="00432986">
      <w:pPr>
        <w:rPr>
          <w:b/>
          <w:color w:val="000000"/>
          <w:szCs w:val="21"/>
        </w:rPr>
      </w:pPr>
      <w:r>
        <w:rPr>
          <w:b/>
          <w:color w:val="000000"/>
          <w:szCs w:val="21"/>
        </w:rPr>
        <w:t>作者简介：</w:t>
      </w:r>
    </w:p>
    <w:p w:rsidR="00000000" w:rsidRDefault="00432986">
      <w:pPr>
        <w:rPr>
          <w:rFonts w:hint="eastAsia"/>
          <w:b/>
          <w:color w:val="000000"/>
          <w:szCs w:val="21"/>
        </w:rPr>
      </w:pPr>
    </w:p>
    <w:p w:rsidR="00000000" w:rsidRDefault="00432986">
      <w:pPr>
        <w:ind w:firstLineChars="200" w:firstLine="422"/>
        <w:rPr>
          <w:color w:val="000000"/>
          <w:szCs w:val="21"/>
        </w:rPr>
      </w:pPr>
      <w:r>
        <w:rPr>
          <w:rFonts w:hint="eastAsia"/>
          <w:b/>
          <w:bCs/>
          <w:color w:val="000000"/>
          <w:szCs w:val="21"/>
        </w:rPr>
        <w:t>莉萨·克莱帕斯</w:t>
      </w:r>
      <w:r>
        <w:rPr>
          <w:rFonts w:hint="eastAsia"/>
          <w:b/>
          <w:bCs/>
          <w:color w:val="000000"/>
        </w:rPr>
        <w:t>（</w:t>
      </w:r>
      <w:r>
        <w:rPr>
          <w:b/>
          <w:bCs/>
          <w:color w:val="000000"/>
        </w:rPr>
        <w:t xml:space="preserve">Lisa </w:t>
      </w:r>
      <w:proofErr w:type="spellStart"/>
      <w:r>
        <w:rPr>
          <w:b/>
          <w:bCs/>
          <w:color w:val="000000"/>
        </w:rPr>
        <w:t>Kleypas</w:t>
      </w:r>
      <w:proofErr w:type="spellEnd"/>
      <w:r>
        <w:rPr>
          <w:rFonts w:hint="eastAsia"/>
          <w:b/>
          <w:bCs/>
          <w:color w:val="000000"/>
        </w:rPr>
        <w:t>）</w:t>
      </w:r>
      <w:r>
        <w:rPr>
          <w:rFonts w:hint="eastAsia"/>
          <w:color w:val="000000"/>
          <w:szCs w:val="21"/>
        </w:rPr>
        <w:t>毕业于韦尔斯利学院，获政</w:t>
      </w:r>
      <w:r>
        <w:rPr>
          <w:rFonts w:hint="eastAsia"/>
          <w:color w:val="000000"/>
          <w:szCs w:val="21"/>
        </w:rPr>
        <w:t>治学学位。她的小说被翻译成四十种语言，并在全球范围内畅销。目前她与丈夫格雷戈里（</w:t>
      </w:r>
      <w:r>
        <w:rPr>
          <w:color w:val="000000"/>
          <w:szCs w:val="21"/>
        </w:rPr>
        <w:t>Gregory</w:t>
      </w:r>
      <w:r>
        <w:rPr>
          <w:rFonts w:hint="eastAsia"/>
          <w:color w:val="000000"/>
          <w:szCs w:val="21"/>
        </w:rPr>
        <w:t>）一起住</w:t>
      </w:r>
      <w:bookmarkStart w:id="1" w:name="_GoBack"/>
      <w:bookmarkEnd w:id="1"/>
      <w:r>
        <w:rPr>
          <w:rFonts w:hint="eastAsia"/>
          <w:color w:val="000000"/>
          <w:szCs w:val="21"/>
        </w:rPr>
        <w:t>在加利福尼亚州</w:t>
      </w:r>
      <w:r>
        <w:rPr>
          <w:color w:val="000000"/>
          <w:szCs w:val="21"/>
        </w:rPr>
        <w:t>。</w:t>
      </w:r>
    </w:p>
    <w:p w:rsidR="00000000" w:rsidRDefault="00432986">
      <w:pPr>
        <w:rPr>
          <w:color w:val="000000"/>
          <w:szCs w:val="21"/>
        </w:rPr>
      </w:pPr>
    </w:p>
    <w:p w:rsidR="00000000" w:rsidRDefault="00432986" w:rsidP="00215B21">
      <w:pPr>
        <w:rPr>
          <w:b/>
        </w:rPr>
      </w:pPr>
      <w:r>
        <w:rPr>
          <w:b/>
        </w:rPr>
        <w:t>媒体评价：</w:t>
      </w:r>
    </w:p>
    <w:p w:rsidR="00000000" w:rsidRDefault="00432986" w:rsidP="00215B21">
      <w:pPr>
        <w:rPr>
          <w:b/>
        </w:rPr>
      </w:pPr>
    </w:p>
    <w:p w:rsidR="00000000" w:rsidRDefault="00432986" w:rsidP="00215B21">
      <w:pPr>
        <w:ind w:firstLineChars="200" w:firstLine="420"/>
        <w:rPr>
          <w:bCs/>
        </w:rPr>
      </w:pPr>
      <w:r>
        <w:rPr>
          <w:rFonts w:hint="eastAsia"/>
          <w:bCs/>
        </w:rPr>
        <w:t>“那种能够让你在同一页面上既欢笑又落泪的罕见作家。”</w:t>
      </w:r>
      <w:r>
        <w:rPr>
          <w:bCs/>
        </w:rPr>
        <w:t xml:space="preserve"> </w:t>
      </w:r>
    </w:p>
    <w:p w:rsidR="00000000" w:rsidRDefault="00432986" w:rsidP="00215B21">
      <w:pPr>
        <w:jc w:val="right"/>
        <w:rPr>
          <w:bCs/>
        </w:rPr>
      </w:pPr>
      <w:r>
        <w:rPr>
          <w:rFonts w:hint="eastAsia"/>
          <w:bCs/>
        </w:rPr>
        <w:t>——朱莉娅·奎因（</w:t>
      </w:r>
      <w:r>
        <w:rPr>
          <w:bCs/>
        </w:rPr>
        <w:t>Julia Quinn</w:t>
      </w:r>
      <w:r>
        <w:rPr>
          <w:rFonts w:hint="eastAsia"/>
          <w:bCs/>
        </w:rPr>
        <w:t>），《纽约时报》（</w:t>
      </w:r>
      <w:r>
        <w:rPr>
          <w:bCs/>
          <w:i/>
          <w:iCs/>
        </w:rPr>
        <w:t>New York Times</w:t>
      </w:r>
      <w:r>
        <w:rPr>
          <w:rFonts w:hint="eastAsia"/>
          <w:bCs/>
        </w:rPr>
        <w:t>）畅销书排名第一的作家</w:t>
      </w:r>
    </w:p>
    <w:p w:rsidR="00000000" w:rsidRDefault="00432986" w:rsidP="00215B21">
      <w:pPr>
        <w:rPr>
          <w:rFonts w:hint="eastAsia"/>
          <w:bCs/>
        </w:rPr>
      </w:pPr>
    </w:p>
    <w:p w:rsidR="00000000" w:rsidRDefault="00432986" w:rsidP="00215B21">
      <w:pPr>
        <w:ind w:firstLineChars="200" w:firstLine="420"/>
        <w:rPr>
          <w:rFonts w:hint="eastAsia"/>
          <w:bCs/>
        </w:rPr>
      </w:pPr>
      <w:r>
        <w:rPr>
          <w:rFonts w:hint="eastAsia"/>
          <w:bCs/>
        </w:rPr>
        <w:t>“莉萨·克莱帕斯将笔触转向历史小说，展现出了非凡的才华！杰出的经济学家雷娜·马丁深知自己被视为异类，从她手下配备的前囚犯家仆，到她想要创办英格兰首家全女性银行的雄心壮志，但她始终坚定地不愿放弃自己的独立性。当</w:t>
      </w:r>
      <w:r>
        <w:rPr>
          <w:rFonts w:hint="eastAsia"/>
          <w:bCs/>
        </w:rPr>
        <w:t>她那位神秘的新管家身份暴露为一名卧底警探时，雷娜发现自己卷入了一场大规模的欺诈调查之中，这场调查威胁到了她所珍视的一切——包括她的心。《伦巴第街女王》绝对令人愉悦！”</w:t>
      </w:r>
    </w:p>
    <w:p w:rsidR="00000000" w:rsidRDefault="00432986" w:rsidP="00215B21">
      <w:pPr>
        <w:ind w:left="840"/>
        <w:jc w:val="right"/>
        <w:rPr>
          <w:bCs/>
          <w:i/>
          <w:iCs/>
        </w:rPr>
      </w:pPr>
      <w:r>
        <w:rPr>
          <w:rFonts w:hint="eastAsia"/>
          <w:bCs/>
        </w:rPr>
        <w:t>——凯特·奎因（</w:t>
      </w:r>
      <w:r>
        <w:rPr>
          <w:bCs/>
        </w:rPr>
        <w:t>Kate Quinn</w:t>
      </w:r>
      <w:r>
        <w:rPr>
          <w:rFonts w:hint="eastAsia"/>
          <w:bCs/>
        </w:rPr>
        <w:t>），《纽约时报》（</w:t>
      </w:r>
      <w:r>
        <w:rPr>
          <w:bCs/>
          <w:i/>
          <w:iCs/>
        </w:rPr>
        <w:t>New York Times</w:t>
      </w:r>
      <w:r>
        <w:rPr>
          <w:rFonts w:hint="eastAsia"/>
          <w:bCs/>
        </w:rPr>
        <w:t>）畅销书作家</w:t>
      </w:r>
    </w:p>
    <w:p w:rsidR="00000000" w:rsidRDefault="00432986" w:rsidP="00215B21">
      <w:pPr>
        <w:ind w:left="840"/>
        <w:rPr>
          <w:b/>
          <w:i/>
          <w:iCs/>
        </w:rPr>
      </w:pPr>
    </w:p>
    <w:p w:rsidR="00000000" w:rsidRDefault="00432986" w:rsidP="00215B21">
      <w:pPr>
        <w:ind w:firstLineChars="200" w:firstLine="420"/>
        <w:rPr>
          <w:bCs/>
        </w:rPr>
      </w:pPr>
      <w:r>
        <w:rPr>
          <w:rFonts w:hint="eastAsia"/>
          <w:bCs/>
        </w:rPr>
        <w:t>“这是一部充满浪漫色彩的历史小说，讲述的是英国首位女性银行家的故事。真是太精彩了。”</w:t>
      </w:r>
      <w:r>
        <w:rPr>
          <w:bCs/>
        </w:rPr>
        <w:t xml:space="preserve"> </w:t>
      </w:r>
    </w:p>
    <w:p w:rsidR="00000000" w:rsidRDefault="00432986" w:rsidP="00215B21">
      <w:pPr>
        <w:ind w:firstLineChars="200" w:firstLine="420"/>
        <w:jc w:val="right"/>
        <w:rPr>
          <w:rFonts w:hint="eastAsia"/>
          <w:b/>
        </w:rPr>
      </w:pPr>
      <w:r>
        <w:rPr>
          <w:rFonts w:hint="eastAsia"/>
          <w:bCs/>
        </w:rPr>
        <w:t>——伊莎贝尔·伊巴内斯（</w:t>
      </w:r>
      <w:r>
        <w:rPr>
          <w:bCs/>
        </w:rPr>
        <w:t xml:space="preserve">Isabel </w:t>
      </w:r>
      <w:proofErr w:type="spellStart"/>
      <w:r>
        <w:rPr>
          <w:bCs/>
        </w:rPr>
        <w:t>Ibañez</w:t>
      </w:r>
      <w:proofErr w:type="spellEnd"/>
      <w:r>
        <w:rPr>
          <w:rFonts w:hint="eastAsia"/>
          <w:bCs/>
        </w:rPr>
        <w:t>），《纽约时报》（</w:t>
      </w:r>
      <w:r>
        <w:rPr>
          <w:bCs/>
          <w:i/>
          <w:iCs/>
        </w:rPr>
        <w:t>New York Times</w:t>
      </w:r>
      <w:r>
        <w:rPr>
          <w:rFonts w:hint="eastAsia"/>
          <w:bCs/>
        </w:rPr>
        <w:t>）畅销书排名第一《好管家》（</w:t>
      </w:r>
      <w:r>
        <w:rPr>
          <w:bCs/>
          <w:i/>
          <w:iCs/>
        </w:rPr>
        <w:t>Good Housekeeping</w:t>
      </w:r>
      <w:r>
        <w:rPr>
          <w:rFonts w:hint="eastAsia"/>
          <w:bCs/>
        </w:rPr>
        <w:t>）杂志的作者</w:t>
      </w:r>
    </w:p>
    <w:p w:rsidR="00000000" w:rsidRDefault="00432986" w:rsidP="00215B21"/>
    <w:p w:rsidR="00000000" w:rsidRDefault="00432986" w:rsidP="00215B21">
      <w:pPr>
        <w:shd w:val="clear" w:color="auto" w:fill="FFFFFF"/>
        <w:rPr>
          <w:rFonts w:ascii="Arial Unicode MS" w:hAnsi="Arial Unicode MS" w:cs="Verdana"/>
          <w:b/>
          <w:bCs/>
          <w:color w:val="000000"/>
        </w:rPr>
      </w:pPr>
    </w:p>
    <w:p w:rsidR="00000000" w:rsidRDefault="00432986" w:rsidP="00215B21">
      <w:pPr>
        <w:shd w:val="clear" w:color="auto" w:fill="FFFFFF"/>
        <w:rPr>
          <w:rFonts w:ascii="Arial Unicode MS" w:hAnsi="Arial Unicode MS" w:cs="Verdana" w:hint="eastAsia"/>
          <w:b/>
          <w:bCs/>
          <w:color w:val="000000"/>
        </w:rPr>
      </w:pPr>
    </w:p>
    <w:p w:rsidR="00000000" w:rsidRDefault="00432986">
      <w:pPr>
        <w:shd w:val="clear" w:color="auto" w:fill="FFFFFF"/>
        <w:rPr>
          <w:rFonts w:ascii="Arial Unicode MS" w:hAnsi="Arial Unicode MS" w:cs="Verdana" w:hint="eastAsia"/>
          <w:b/>
          <w:bCs/>
          <w:color w:val="000000"/>
        </w:rPr>
      </w:pPr>
    </w:p>
    <w:p w:rsidR="00215B21" w:rsidRPr="00215B21" w:rsidRDefault="00215B21" w:rsidP="00215B21">
      <w:pPr>
        <w:shd w:val="clear" w:color="auto" w:fill="FFFFFF"/>
        <w:rPr>
          <w:color w:val="000000"/>
          <w:szCs w:val="21"/>
        </w:rPr>
      </w:pPr>
      <w:bookmarkStart w:id="2" w:name="OLE_LINK1"/>
      <w:bookmarkStart w:id="3" w:name="OLE_LINK2"/>
      <w:bookmarkStart w:id="4" w:name="OLE_LINK3"/>
      <w:bookmarkStart w:id="5" w:name="OLE_LINK4"/>
      <w:bookmarkStart w:id="6" w:name="OLE_LINK26"/>
      <w:bookmarkStart w:id="7" w:name="OLE_LINK46"/>
      <w:bookmarkStart w:id="8" w:name="OLE_LINK59"/>
      <w:bookmarkStart w:id="9" w:name="OLE_LINK9"/>
      <w:bookmarkStart w:id="10" w:name="OLE_LINK7"/>
      <w:r w:rsidRPr="00215B21">
        <w:rPr>
          <w:rFonts w:hint="eastAsia"/>
          <w:b/>
          <w:bCs/>
          <w:color w:val="000000"/>
          <w:szCs w:val="21"/>
        </w:rPr>
        <w:t>感</w:t>
      </w:r>
      <w:r w:rsidRPr="00215B21">
        <w:rPr>
          <w:b/>
          <w:bCs/>
          <w:color w:val="000000"/>
          <w:szCs w:val="21"/>
        </w:rPr>
        <w:t>谢您的阅读！</w:t>
      </w:r>
    </w:p>
    <w:p w:rsidR="00215B21" w:rsidRPr="00215B21" w:rsidRDefault="00215B21" w:rsidP="00215B21">
      <w:pPr>
        <w:rPr>
          <w:rFonts w:ascii="华文中宋" w:eastAsia="华文中宋" w:hAnsi="华文中宋"/>
          <w:b/>
          <w:color w:val="000000"/>
          <w:szCs w:val="21"/>
        </w:rPr>
      </w:pPr>
      <w:r w:rsidRPr="00215B21">
        <w:rPr>
          <w:b/>
          <w:color w:val="000000"/>
          <w:szCs w:val="21"/>
        </w:rPr>
        <w:t>请将反馈信息发至：</w:t>
      </w:r>
      <w:r w:rsidRPr="00215B21">
        <w:rPr>
          <w:rFonts w:ascii="华文中宋" w:eastAsia="华文中宋" w:hAnsi="华文中宋"/>
          <w:b/>
          <w:color w:val="000000"/>
          <w:szCs w:val="21"/>
        </w:rPr>
        <w:t>版权负责人</w:t>
      </w:r>
    </w:p>
    <w:p w:rsidR="00215B21" w:rsidRPr="00215B21" w:rsidRDefault="00215B21" w:rsidP="00215B21">
      <w:pPr>
        <w:rPr>
          <w:b/>
          <w:color w:val="000000"/>
          <w:szCs w:val="21"/>
        </w:rPr>
      </w:pPr>
      <w:r w:rsidRPr="00215B21">
        <w:rPr>
          <w:b/>
          <w:color w:val="000000"/>
          <w:szCs w:val="21"/>
        </w:rPr>
        <w:t>Email</w:t>
      </w:r>
      <w:r w:rsidRPr="00215B21">
        <w:rPr>
          <w:color w:val="000000"/>
          <w:szCs w:val="21"/>
        </w:rPr>
        <w:t>：</w:t>
      </w:r>
      <w:hyperlink r:id="rId8" w:history="1">
        <w:r w:rsidRPr="00215B21">
          <w:rPr>
            <w:rFonts w:hint="eastAsia"/>
            <w:b/>
            <w:color w:val="0000FF"/>
            <w:szCs w:val="21"/>
            <w:u w:val="single"/>
          </w:rPr>
          <w:t>Righ</w:t>
        </w:r>
        <w:r w:rsidRPr="00215B21">
          <w:rPr>
            <w:b/>
            <w:color w:val="0000FF"/>
            <w:szCs w:val="21"/>
            <w:u w:val="single"/>
          </w:rPr>
          <w:t>ts@nurnberg.com.cn</w:t>
        </w:r>
      </w:hyperlink>
    </w:p>
    <w:p w:rsidR="00215B21" w:rsidRPr="00215B21" w:rsidRDefault="00215B21" w:rsidP="00215B21">
      <w:pPr>
        <w:rPr>
          <w:b/>
          <w:color w:val="000000"/>
          <w:szCs w:val="21"/>
        </w:rPr>
      </w:pPr>
      <w:r w:rsidRPr="00215B21">
        <w:rPr>
          <w:color w:val="000000"/>
          <w:szCs w:val="21"/>
        </w:rPr>
        <w:t>安德鲁</w:t>
      </w:r>
      <w:r w:rsidRPr="00215B21">
        <w:rPr>
          <w:color w:val="000000"/>
          <w:szCs w:val="21"/>
        </w:rPr>
        <w:t>·</w:t>
      </w:r>
      <w:r w:rsidRPr="00215B21">
        <w:rPr>
          <w:color w:val="000000"/>
          <w:szCs w:val="21"/>
        </w:rPr>
        <w:t>纳伯格联合国际有限公司北京代表处</w:t>
      </w:r>
    </w:p>
    <w:p w:rsidR="00215B21" w:rsidRPr="00215B21" w:rsidRDefault="00215B21" w:rsidP="00215B21">
      <w:pPr>
        <w:rPr>
          <w:b/>
          <w:color w:val="000000"/>
          <w:szCs w:val="21"/>
        </w:rPr>
      </w:pPr>
      <w:r w:rsidRPr="00215B21">
        <w:rPr>
          <w:color w:val="000000"/>
          <w:szCs w:val="21"/>
        </w:rPr>
        <w:t>北京市海淀区中关村大街甲</w:t>
      </w:r>
      <w:r w:rsidRPr="00215B21">
        <w:rPr>
          <w:color w:val="000000"/>
          <w:szCs w:val="21"/>
        </w:rPr>
        <w:t>59</w:t>
      </w:r>
      <w:r w:rsidRPr="00215B21">
        <w:rPr>
          <w:color w:val="000000"/>
          <w:szCs w:val="21"/>
        </w:rPr>
        <w:t>号中国人民大学文化大厦</w:t>
      </w:r>
      <w:r w:rsidRPr="00215B21">
        <w:rPr>
          <w:color w:val="000000"/>
          <w:szCs w:val="21"/>
        </w:rPr>
        <w:t>1705</w:t>
      </w:r>
      <w:r w:rsidRPr="00215B21">
        <w:rPr>
          <w:color w:val="000000"/>
          <w:szCs w:val="21"/>
        </w:rPr>
        <w:t>室</w:t>
      </w:r>
      <w:r w:rsidRPr="00215B21">
        <w:rPr>
          <w:rFonts w:hint="eastAsia"/>
          <w:color w:val="000000"/>
          <w:szCs w:val="21"/>
        </w:rPr>
        <w:t>,</w:t>
      </w:r>
      <w:r w:rsidRPr="00215B21">
        <w:rPr>
          <w:color w:val="000000"/>
          <w:szCs w:val="21"/>
        </w:rPr>
        <w:t xml:space="preserve"> </w:t>
      </w:r>
      <w:r w:rsidRPr="00215B21">
        <w:rPr>
          <w:color w:val="000000"/>
          <w:szCs w:val="21"/>
        </w:rPr>
        <w:t>邮编：</w:t>
      </w:r>
      <w:r w:rsidRPr="00215B21">
        <w:rPr>
          <w:color w:val="000000"/>
          <w:szCs w:val="21"/>
        </w:rPr>
        <w:t>100872</w:t>
      </w:r>
    </w:p>
    <w:p w:rsidR="00215B21" w:rsidRPr="00215B21" w:rsidRDefault="00215B21" w:rsidP="00215B21">
      <w:pPr>
        <w:rPr>
          <w:b/>
          <w:color w:val="000000"/>
          <w:szCs w:val="21"/>
        </w:rPr>
      </w:pPr>
      <w:r w:rsidRPr="00215B21">
        <w:rPr>
          <w:color w:val="000000"/>
          <w:szCs w:val="21"/>
        </w:rPr>
        <w:t>电话：</w:t>
      </w:r>
      <w:r w:rsidRPr="00215B21">
        <w:rPr>
          <w:color w:val="000000"/>
          <w:szCs w:val="21"/>
        </w:rPr>
        <w:t>010-82504106</w:t>
      </w:r>
    </w:p>
    <w:p w:rsidR="00215B21" w:rsidRPr="00215B21" w:rsidRDefault="00215B21" w:rsidP="00215B21">
      <w:pPr>
        <w:rPr>
          <w:color w:val="0000FF"/>
          <w:szCs w:val="21"/>
          <w:u w:val="single"/>
        </w:rPr>
      </w:pPr>
      <w:r w:rsidRPr="00215B21">
        <w:rPr>
          <w:color w:val="000000"/>
          <w:szCs w:val="21"/>
        </w:rPr>
        <w:t>公司网址：</w:t>
      </w:r>
      <w:hyperlink r:id="rId9" w:history="1">
        <w:r w:rsidRPr="00215B21">
          <w:rPr>
            <w:color w:val="0000FF"/>
            <w:szCs w:val="21"/>
            <w:u w:val="single"/>
          </w:rPr>
          <w:t>http://www.nurnberg.com.cn</w:t>
        </w:r>
      </w:hyperlink>
    </w:p>
    <w:p w:rsidR="00215B21" w:rsidRPr="00215B21" w:rsidRDefault="00215B21" w:rsidP="00215B21">
      <w:pPr>
        <w:rPr>
          <w:color w:val="000000"/>
          <w:szCs w:val="21"/>
        </w:rPr>
      </w:pPr>
      <w:r w:rsidRPr="00215B21">
        <w:rPr>
          <w:color w:val="000000"/>
          <w:szCs w:val="21"/>
        </w:rPr>
        <w:t>书目下载</w:t>
      </w:r>
      <w:r w:rsidRPr="00215B21">
        <w:rPr>
          <w:rFonts w:hint="eastAsia"/>
          <w:color w:val="000000"/>
          <w:szCs w:val="21"/>
        </w:rPr>
        <w:t>：</w:t>
      </w:r>
      <w:hyperlink r:id="rId10" w:history="1">
        <w:r w:rsidRPr="00215B21">
          <w:rPr>
            <w:color w:val="0000FF"/>
            <w:szCs w:val="21"/>
            <w:u w:val="single"/>
          </w:rPr>
          <w:t>http://www.nurnberg.com.cn/booklist_zh/list.aspx</w:t>
        </w:r>
      </w:hyperlink>
    </w:p>
    <w:p w:rsidR="00215B21" w:rsidRPr="00215B21" w:rsidRDefault="00215B21" w:rsidP="00215B21">
      <w:pPr>
        <w:rPr>
          <w:color w:val="000000"/>
          <w:szCs w:val="21"/>
        </w:rPr>
      </w:pPr>
      <w:r w:rsidRPr="00215B21">
        <w:rPr>
          <w:color w:val="000000"/>
          <w:szCs w:val="21"/>
        </w:rPr>
        <w:t>书讯浏览</w:t>
      </w:r>
      <w:r w:rsidRPr="00215B21">
        <w:rPr>
          <w:rFonts w:hint="eastAsia"/>
          <w:color w:val="000000"/>
          <w:szCs w:val="21"/>
        </w:rPr>
        <w:t>：</w:t>
      </w:r>
      <w:hyperlink r:id="rId11" w:history="1">
        <w:r w:rsidRPr="00215B21">
          <w:rPr>
            <w:color w:val="0000FF"/>
            <w:szCs w:val="21"/>
            <w:u w:val="single"/>
          </w:rPr>
          <w:t>http://www.nurnberg.com.cn/book/book.aspx</w:t>
        </w:r>
      </w:hyperlink>
    </w:p>
    <w:p w:rsidR="00215B21" w:rsidRPr="00215B21" w:rsidRDefault="00215B21" w:rsidP="00215B21">
      <w:pPr>
        <w:rPr>
          <w:color w:val="000000"/>
          <w:szCs w:val="21"/>
        </w:rPr>
      </w:pPr>
      <w:r w:rsidRPr="00215B21">
        <w:rPr>
          <w:color w:val="000000"/>
          <w:szCs w:val="21"/>
        </w:rPr>
        <w:t>视频推荐</w:t>
      </w:r>
      <w:r w:rsidRPr="00215B21">
        <w:rPr>
          <w:rFonts w:hint="eastAsia"/>
          <w:color w:val="000000"/>
          <w:szCs w:val="21"/>
        </w:rPr>
        <w:t>：</w:t>
      </w:r>
      <w:hyperlink r:id="rId12" w:history="1">
        <w:r w:rsidRPr="00215B21">
          <w:rPr>
            <w:color w:val="0000FF"/>
            <w:szCs w:val="21"/>
            <w:u w:val="single"/>
          </w:rPr>
          <w:t>http://www.nurnberg.com.cn/video/video.aspx</w:t>
        </w:r>
      </w:hyperlink>
    </w:p>
    <w:p w:rsidR="00215B21" w:rsidRPr="00215B21" w:rsidRDefault="00215B21" w:rsidP="00215B21">
      <w:pPr>
        <w:rPr>
          <w:color w:val="0000FF"/>
          <w:szCs w:val="21"/>
          <w:u w:val="single"/>
        </w:rPr>
      </w:pPr>
      <w:r w:rsidRPr="00215B21">
        <w:rPr>
          <w:color w:val="000000"/>
          <w:szCs w:val="21"/>
        </w:rPr>
        <w:t>豆瓣小站：</w:t>
      </w:r>
      <w:hyperlink r:id="rId13" w:history="1">
        <w:r w:rsidRPr="00215B21">
          <w:rPr>
            <w:color w:val="0000FF"/>
            <w:szCs w:val="21"/>
            <w:u w:val="single"/>
          </w:rPr>
          <w:t>http://site.douban.com/110577/</w:t>
        </w:r>
      </w:hyperlink>
    </w:p>
    <w:p w:rsidR="00215B21" w:rsidRPr="00215B21" w:rsidRDefault="00215B21" w:rsidP="00215B21">
      <w:pPr>
        <w:rPr>
          <w:color w:val="0000FF"/>
          <w:szCs w:val="22"/>
          <w:u w:val="single"/>
          <w:shd w:val="clear" w:color="auto" w:fill="FFFFFF"/>
        </w:rPr>
      </w:pPr>
      <w:proofErr w:type="gramStart"/>
      <w:r w:rsidRPr="00215B21">
        <w:rPr>
          <w:rFonts w:ascii="Calibri" w:hAnsi="Calibri" w:hint="eastAsia"/>
          <w:color w:val="000000"/>
          <w:szCs w:val="22"/>
          <w:shd w:val="clear" w:color="auto" w:fill="FFFFFF"/>
        </w:rPr>
        <w:t>新浪微博</w:t>
      </w:r>
      <w:proofErr w:type="gramEnd"/>
      <w:r w:rsidRPr="00215B21">
        <w:rPr>
          <w:rFonts w:ascii="Calibri" w:hAnsi="Calibri" w:hint="eastAsia"/>
          <w:bCs/>
          <w:color w:val="000000"/>
          <w:szCs w:val="22"/>
          <w:shd w:val="clear" w:color="auto" w:fill="FFFFFF"/>
        </w:rPr>
        <w:t>：</w:t>
      </w:r>
      <w:hyperlink r:id="rId14" w:history="1">
        <w:r w:rsidRPr="00215B21">
          <w:rPr>
            <w:rFonts w:ascii="Calibri" w:hAnsi="Calibri" w:cs="Calibri" w:hint="eastAsia"/>
            <w:color w:val="0000FF"/>
            <w:szCs w:val="22"/>
            <w:u w:val="single"/>
            <w:shd w:val="clear" w:color="auto" w:fill="FFFFFF"/>
          </w:rPr>
          <w:t>安德鲁纳伯格公司</w:t>
        </w:r>
        <w:proofErr w:type="gramStart"/>
        <w:r w:rsidRPr="00215B21">
          <w:rPr>
            <w:rFonts w:ascii="Calibri" w:hAnsi="Calibri" w:cs="Calibri" w:hint="eastAsia"/>
            <w:color w:val="0000FF"/>
            <w:szCs w:val="22"/>
            <w:u w:val="single"/>
            <w:shd w:val="clear" w:color="auto" w:fill="FFFFFF"/>
          </w:rPr>
          <w:t>的微博</w:t>
        </w:r>
        <w:proofErr w:type="gramEnd"/>
        <w:r w:rsidRPr="00215B21">
          <w:rPr>
            <w:color w:val="0000FF"/>
            <w:szCs w:val="22"/>
            <w:u w:val="single"/>
            <w:shd w:val="clear" w:color="auto" w:fill="FFFFFF"/>
          </w:rPr>
          <w:t>_</w:t>
        </w:r>
        <w:r w:rsidRPr="00215B21">
          <w:rPr>
            <w:rFonts w:ascii="Calibri" w:hAnsi="Calibri" w:cs="Calibri" w:hint="eastAsia"/>
            <w:color w:val="0000FF"/>
            <w:szCs w:val="22"/>
            <w:u w:val="single"/>
            <w:shd w:val="clear" w:color="auto" w:fill="FFFFFF"/>
          </w:rPr>
          <w:t>微博</w:t>
        </w:r>
        <w:r w:rsidRPr="00215B21">
          <w:rPr>
            <w:color w:val="0000FF"/>
            <w:szCs w:val="22"/>
            <w:u w:val="single"/>
            <w:shd w:val="clear" w:color="auto" w:fill="FFFFFF"/>
          </w:rPr>
          <w:t> (weibo.com)</w:t>
        </w:r>
      </w:hyperlink>
    </w:p>
    <w:p w:rsidR="00215B21" w:rsidRPr="00215B21" w:rsidRDefault="00215B21" w:rsidP="00215B21">
      <w:pPr>
        <w:rPr>
          <w:color w:val="0000FF"/>
          <w:szCs w:val="22"/>
          <w:shd w:val="clear" w:color="auto" w:fill="FFFFFF"/>
        </w:rPr>
      </w:pPr>
      <w:r w:rsidRPr="00215B21">
        <w:rPr>
          <w:rFonts w:hint="eastAsia"/>
          <w:color w:val="000000"/>
          <w:szCs w:val="22"/>
          <w:shd w:val="clear" w:color="auto" w:fill="FFFFFF"/>
        </w:rPr>
        <w:t>小</w:t>
      </w:r>
      <w:r w:rsidRPr="00215B21">
        <w:rPr>
          <w:rFonts w:hint="eastAsia"/>
          <w:color w:val="000000"/>
          <w:szCs w:val="22"/>
          <w:shd w:val="clear" w:color="auto" w:fill="FFFFFF"/>
        </w:rPr>
        <w:t xml:space="preserve"> </w:t>
      </w:r>
      <w:r w:rsidRPr="00215B21">
        <w:rPr>
          <w:rFonts w:hint="eastAsia"/>
          <w:color w:val="000000"/>
          <w:szCs w:val="22"/>
          <w:shd w:val="clear" w:color="auto" w:fill="FFFFFF"/>
        </w:rPr>
        <w:t>红</w:t>
      </w:r>
      <w:r w:rsidRPr="00215B21">
        <w:rPr>
          <w:color w:val="000000"/>
          <w:szCs w:val="22"/>
          <w:shd w:val="clear" w:color="auto" w:fill="FFFFFF"/>
        </w:rPr>
        <w:t xml:space="preserve"> </w:t>
      </w:r>
      <w:r w:rsidRPr="00215B21">
        <w:rPr>
          <w:rFonts w:hint="eastAsia"/>
          <w:color w:val="000000"/>
          <w:szCs w:val="22"/>
          <w:shd w:val="clear" w:color="auto" w:fill="FFFFFF"/>
        </w:rPr>
        <w:t>书</w:t>
      </w:r>
      <w:r w:rsidRPr="00215B21">
        <w:rPr>
          <w:rFonts w:hint="eastAsia"/>
          <w:color w:val="0000FF"/>
          <w:szCs w:val="22"/>
          <w:shd w:val="clear" w:color="auto" w:fill="FFFFFF"/>
        </w:rPr>
        <w:t>：“安德鲁读书”，</w:t>
      </w:r>
      <w:r w:rsidRPr="00215B21">
        <w:rPr>
          <w:rFonts w:hint="eastAsia"/>
          <w:color w:val="0000FF"/>
          <w:szCs w:val="22"/>
          <w:shd w:val="clear" w:color="auto" w:fill="FFFFFF"/>
        </w:rPr>
        <w:t xml:space="preserve"> </w:t>
      </w:r>
      <w:r w:rsidRPr="00215B21">
        <w:rPr>
          <w:rFonts w:hint="eastAsia"/>
          <w:color w:val="0000FF"/>
          <w:szCs w:val="22"/>
          <w:shd w:val="clear" w:color="auto" w:fill="FFFFFF"/>
        </w:rPr>
        <w:t>“安德鲁童书”</w:t>
      </w:r>
    </w:p>
    <w:p w:rsidR="00215B21" w:rsidRPr="00215B21" w:rsidRDefault="00215B21" w:rsidP="00215B21">
      <w:pPr>
        <w:shd w:val="clear" w:color="auto" w:fill="FFFFFF"/>
        <w:rPr>
          <w:color w:val="000000"/>
          <w:szCs w:val="21"/>
        </w:rPr>
      </w:pPr>
      <w:proofErr w:type="gramStart"/>
      <w:r w:rsidRPr="00215B21">
        <w:rPr>
          <w:color w:val="000000"/>
          <w:szCs w:val="21"/>
        </w:rPr>
        <w:t>微信订阅</w:t>
      </w:r>
      <w:proofErr w:type="gramEnd"/>
      <w:r w:rsidRPr="00215B21">
        <w:rPr>
          <w:color w:val="000000"/>
          <w:szCs w:val="21"/>
        </w:rPr>
        <w:t>号：</w:t>
      </w:r>
      <w:r w:rsidRPr="00215B21">
        <w:rPr>
          <w:color w:val="000000"/>
          <w:szCs w:val="21"/>
        </w:rPr>
        <w:t>ANABJ2002</w:t>
      </w:r>
    </w:p>
    <w:p w:rsidR="00215B21" w:rsidRPr="00215B21" w:rsidRDefault="00215B21" w:rsidP="00215B21">
      <w:pPr>
        <w:rPr>
          <w:rFonts w:ascii="Calibri" w:hAnsi="Calibri"/>
          <w:b/>
          <w:color w:val="000000"/>
          <w:szCs w:val="22"/>
        </w:rPr>
      </w:pPr>
      <w:r w:rsidRPr="00215B21">
        <w:rPr>
          <w:rFonts w:ascii="Calibri" w:hAnsi="Calibri"/>
          <w:noProof/>
          <w:color w:val="000000"/>
          <w:szCs w:val="21"/>
        </w:rPr>
        <w:drawing>
          <wp:inline distT="0" distB="0" distL="0" distR="0" wp14:anchorId="63BBD161" wp14:editId="375C6535">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p w:rsidR="00432986" w:rsidRDefault="00432986">
      <w:pPr>
        <w:widowControl/>
        <w:jc w:val="left"/>
        <w:rPr>
          <w:rFonts w:hint="eastAsia"/>
          <w:color w:val="000000"/>
        </w:rPr>
      </w:pPr>
    </w:p>
    <w:sectPr w:rsidR="00432986">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986" w:rsidRDefault="00432986">
      <w:r>
        <w:separator/>
      </w:r>
    </w:p>
  </w:endnote>
  <w:endnote w:type="continuationSeparator" w:id="0">
    <w:p w:rsidR="00432986" w:rsidRDefault="00432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32986">
    <w:pPr>
      <w:pBdr>
        <w:bottom w:val="single" w:sz="6" w:space="1" w:color="auto"/>
      </w:pBdr>
      <w:jc w:val="center"/>
      <w:rPr>
        <w:rFonts w:ascii="方正姚体" w:eastAsia="方正姚体" w:hint="eastAsia"/>
        <w:sz w:val="18"/>
      </w:rPr>
    </w:pPr>
  </w:p>
  <w:p w:rsidR="00000000" w:rsidRDefault="00432986">
    <w:pPr>
      <w:jc w:val="center"/>
      <w:rPr>
        <w:rFonts w:ascii="方正姚体" w:eastAsia="方正姚体" w:hint="eastAsia"/>
        <w:sz w:val="18"/>
      </w:rPr>
    </w:pPr>
  </w:p>
  <w:p w:rsidR="00000000" w:rsidRDefault="00432986">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432986">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432986">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000000" w:rsidRDefault="00432986">
    <w:pPr>
      <w:pStyle w:val="a4"/>
      <w:jc w:val="center"/>
      <w:rPr>
        <w:rFonts w:eastAsia="方正姚体" w:hint="eastAsia"/>
      </w:rPr>
    </w:pPr>
  </w:p>
  <w:p w:rsidR="00000000" w:rsidRDefault="00432986">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215B21">
      <w:rPr>
        <w:rFonts w:ascii="方正姚体" w:eastAsia="方正姚体"/>
        <w:noProof/>
        <w:kern w:val="0"/>
        <w:szCs w:val="21"/>
      </w:rPr>
      <w:t>3</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986" w:rsidRDefault="00432986">
      <w:r>
        <w:separator/>
      </w:r>
    </w:p>
  </w:footnote>
  <w:footnote w:type="continuationSeparator" w:id="0">
    <w:p w:rsidR="00432986" w:rsidRDefault="00432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B2438">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432986">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10A1"/>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026"/>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3A2C"/>
    <w:rsid w:val="00184BBD"/>
    <w:rsid w:val="00185556"/>
    <w:rsid w:val="001909FF"/>
    <w:rsid w:val="001917FD"/>
    <w:rsid w:val="00193994"/>
    <w:rsid w:val="001951B9"/>
    <w:rsid w:val="00196F1F"/>
    <w:rsid w:val="00197CE1"/>
    <w:rsid w:val="001A31EC"/>
    <w:rsid w:val="001A5291"/>
    <w:rsid w:val="001A6489"/>
    <w:rsid w:val="001A7A59"/>
    <w:rsid w:val="001B5739"/>
    <w:rsid w:val="001C18BA"/>
    <w:rsid w:val="001C5B0A"/>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15B21"/>
    <w:rsid w:val="00220BEE"/>
    <w:rsid w:val="00221754"/>
    <w:rsid w:val="002246A0"/>
    <w:rsid w:val="002328F4"/>
    <w:rsid w:val="00233509"/>
    <w:rsid w:val="00233AC5"/>
    <w:rsid w:val="00234142"/>
    <w:rsid w:val="00234F3D"/>
    <w:rsid w:val="00236644"/>
    <w:rsid w:val="00236CFE"/>
    <w:rsid w:val="00240E7D"/>
    <w:rsid w:val="002445FF"/>
    <w:rsid w:val="002459D3"/>
    <w:rsid w:val="00250A5F"/>
    <w:rsid w:val="00254BD0"/>
    <w:rsid w:val="0025526B"/>
    <w:rsid w:val="002617E0"/>
    <w:rsid w:val="00262DBE"/>
    <w:rsid w:val="00264A22"/>
    <w:rsid w:val="00265DA6"/>
    <w:rsid w:val="00265FDA"/>
    <w:rsid w:val="00266C97"/>
    <w:rsid w:val="00267C57"/>
    <w:rsid w:val="0027102A"/>
    <w:rsid w:val="002750F7"/>
    <w:rsid w:val="00276DAA"/>
    <w:rsid w:val="00280755"/>
    <w:rsid w:val="00283CA5"/>
    <w:rsid w:val="00285F7D"/>
    <w:rsid w:val="00287F65"/>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243A"/>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1D2D"/>
    <w:rsid w:val="003E4442"/>
    <w:rsid w:val="003F2504"/>
    <w:rsid w:val="003F4B0A"/>
    <w:rsid w:val="003F6F91"/>
    <w:rsid w:val="003F7477"/>
    <w:rsid w:val="00401226"/>
    <w:rsid w:val="00403389"/>
    <w:rsid w:val="00403C8A"/>
    <w:rsid w:val="004044CB"/>
    <w:rsid w:val="00411929"/>
    <w:rsid w:val="004119B3"/>
    <w:rsid w:val="004150D3"/>
    <w:rsid w:val="00425674"/>
    <w:rsid w:val="004259F8"/>
    <w:rsid w:val="00425E7D"/>
    <w:rsid w:val="004308D6"/>
    <w:rsid w:val="00430D03"/>
    <w:rsid w:val="00432345"/>
    <w:rsid w:val="00432671"/>
    <w:rsid w:val="00432986"/>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43BE"/>
    <w:rsid w:val="0049542A"/>
    <w:rsid w:val="004A045D"/>
    <w:rsid w:val="004A0979"/>
    <w:rsid w:val="004A477C"/>
    <w:rsid w:val="004B2D4D"/>
    <w:rsid w:val="004B4862"/>
    <w:rsid w:val="004B5B9C"/>
    <w:rsid w:val="004B7608"/>
    <w:rsid w:val="004B7975"/>
    <w:rsid w:val="004B7D4A"/>
    <w:rsid w:val="004C0C38"/>
    <w:rsid w:val="004C10D9"/>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501383"/>
    <w:rsid w:val="00501905"/>
    <w:rsid w:val="00501E32"/>
    <w:rsid w:val="005104DE"/>
    <w:rsid w:val="00511A90"/>
    <w:rsid w:val="00513BB9"/>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33BA"/>
    <w:rsid w:val="005B7E98"/>
    <w:rsid w:val="005D1CC1"/>
    <w:rsid w:val="005D3ABC"/>
    <w:rsid w:val="005D44C3"/>
    <w:rsid w:val="005D4884"/>
    <w:rsid w:val="005D4D83"/>
    <w:rsid w:val="005D70DB"/>
    <w:rsid w:val="005E38FB"/>
    <w:rsid w:val="005E3927"/>
    <w:rsid w:val="005E52DE"/>
    <w:rsid w:val="005F63BF"/>
    <w:rsid w:val="00600E95"/>
    <w:rsid w:val="00602087"/>
    <w:rsid w:val="0060236E"/>
    <w:rsid w:val="0060498E"/>
    <w:rsid w:val="0060533E"/>
    <w:rsid w:val="006138DA"/>
    <w:rsid w:val="006156D4"/>
    <w:rsid w:val="00615DA6"/>
    <w:rsid w:val="006162F1"/>
    <w:rsid w:val="00632D64"/>
    <w:rsid w:val="0063308D"/>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77BCE"/>
    <w:rsid w:val="00682287"/>
    <w:rsid w:val="006857FD"/>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250D6"/>
    <w:rsid w:val="00726423"/>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90E8D"/>
    <w:rsid w:val="0079226B"/>
    <w:rsid w:val="00792883"/>
    <w:rsid w:val="007A2EA9"/>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941"/>
    <w:rsid w:val="007F7AAB"/>
    <w:rsid w:val="00801103"/>
    <w:rsid w:val="008057D3"/>
    <w:rsid w:val="008059BF"/>
    <w:rsid w:val="00814427"/>
    <w:rsid w:val="00820D16"/>
    <w:rsid w:val="008216B5"/>
    <w:rsid w:val="00821EA3"/>
    <w:rsid w:val="0082299A"/>
    <w:rsid w:val="008249F3"/>
    <w:rsid w:val="00824A5C"/>
    <w:rsid w:val="00831184"/>
    <w:rsid w:val="00832673"/>
    <w:rsid w:val="008401DB"/>
    <w:rsid w:val="0084293F"/>
    <w:rsid w:val="00842FD9"/>
    <w:rsid w:val="00843E92"/>
    <w:rsid w:val="00850886"/>
    <w:rsid w:val="00852AA0"/>
    <w:rsid w:val="008548C6"/>
    <w:rsid w:val="00855763"/>
    <w:rsid w:val="008561F3"/>
    <w:rsid w:val="00856CC4"/>
    <w:rsid w:val="008618C2"/>
    <w:rsid w:val="0086730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124F"/>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7060A"/>
    <w:rsid w:val="0098229A"/>
    <w:rsid w:val="0098379A"/>
    <w:rsid w:val="00985959"/>
    <w:rsid w:val="009903CB"/>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6989"/>
    <w:rsid w:val="009E7E0B"/>
    <w:rsid w:val="009F24D2"/>
    <w:rsid w:val="009F2CA9"/>
    <w:rsid w:val="009F39E2"/>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E6A22"/>
    <w:rsid w:val="00AF1FD9"/>
    <w:rsid w:val="00B004EB"/>
    <w:rsid w:val="00B05825"/>
    <w:rsid w:val="00B06665"/>
    <w:rsid w:val="00B1093D"/>
    <w:rsid w:val="00B14F35"/>
    <w:rsid w:val="00B16C26"/>
    <w:rsid w:val="00B25EE0"/>
    <w:rsid w:val="00B30811"/>
    <w:rsid w:val="00B30893"/>
    <w:rsid w:val="00B3093A"/>
    <w:rsid w:val="00B30FF6"/>
    <w:rsid w:val="00B347E6"/>
    <w:rsid w:val="00B34CE6"/>
    <w:rsid w:val="00B40126"/>
    <w:rsid w:val="00B46C0A"/>
    <w:rsid w:val="00B477BF"/>
    <w:rsid w:val="00B522D0"/>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269A"/>
    <w:rsid w:val="00BC3258"/>
    <w:rsid w:val="00BC3D7E"/>
    <w:rsid w:val="00BC7026"/>
    <w:rsid w:val="00BD0333"/>
    <w:rsid w:val="00BD0E22"/>
    <w:rsid w:val="00BD3623"/>
    <w:rsid w:val="00BE73D4"/>
    <w:rsid w:val="00BE7617"/>
    <w:rsid w:val="00BF432C"/>
    <w:rsid w:val="00BF5762"/>
    <w:rsid w:val="00BF6860"/>
    <w:rsid w:val="00C01613"/>
    <w:rsid w:val="00C04B46"/>
    <w:rsid w:val="00C06A8C"/>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1FB2"/>
    <w:rsid w:val="00CA2CA8"/>
    <w:rsid w:val="00CA36B0"/>
    <w:rsid w:val="00CB6594"/>
    <w:rsid w:val="00CB670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4DB"/>
    <w:rsid w:val="00D309F6"/>
    <w:rsid w:val="00D3167E"/>
    <w:rsid w:val="00D335CF"/>
    <w:rsid w:val="00D3402D"/>
    <w:rsid w:val="00D374A2"/>
    <w:rsid w:val="00D42957"/>
    <w:rsid w:val="00D42E62"/>
    <w:rsid w:val="00D43CD4"/>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25E3"/>
    <w:rsid w:val="00D9444F"/>
    <w:rsid w:val="00D95763"/>
    <w:rsid w:val="00D95CE8"/>
    <w:rsid w:val="00D967FA"/>
    <w:rsid w:val="00DA0C03"/>
    <w:rsid w:val="00DA12DC"/>
    <w:rsid w:val="00DA1721"/>
    <w:rsid w:val="00DA2DB7"/>
    <w:rsid w:val="00DA3017"/>
    <w:rsid w:val="00DA67E2"/>
    <w:rsid w:val="00DA7499"/>
    <w:rsid w:val="00DB321A"/>
    <w:rsid w:val="00DB79D3"/>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4A0D"/>
    <w:rsid w:val="00E4793B"/>
    <w:rsid w:val="00E506AB"/>
    <w:rsid w:val="00E52740"/>
    <w:rsid w:val="00E544DE"/>
    <w:rsid w:val="00E60070"/>
    <w:rsid w:val="00E60EAC"/>
    <w:rsid w:val="00E610A4"/>
    <w:rsid w:val="00E635D3"/>
    <w:rsid w:val="00E63615"/>
    <w:rsid w:val="00E6421D"/>
    <w:rsid w:val="00E64A00"/>
    <w:rsid w:val="00E73EDD"/>
    <w:rsid w:val="00E82B2C"/>
    <w:rsid w:val="00E841D8"/>
    <w:rsid w:val="00E8521B"/>
    <w:rsid w:val="00E85220"/>
    <w:rsid w:val="00E8547F"/>
    <w:rsid w:val="00E879B0"/>
    <w:rsid w:val="00E921F8"/>
    <w:rsid w:val="00E92BE2"/>
    <w:rsid w:val="00EA050F"/>
    <w:rsid w:val="00EA1E5A"/>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6A92"/>
    <w:rsid w:val="00F00E62"/>
    <w:rsid w:val="00F0349D"/>
    <w:rsid w:val="00F03CF7"/>
    <w:rsid w:val="00F105B8"/>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A65C1"/>
    <w:rsid w:val="00FB0BD3"/>
    <w:rsid w:val="00FB2438"/>
    <w:rsid w:val="00FB2A6C"/>
    <w:rsid w:val="00FC3662"/>
    <w:rsid w:val="00FC5878"/>
    <w:rsid w:val="00FC7235"/>
    <w:rsid w:val="00FD05AA"/>
    <w:rsid w:val="00FD0734"/>
    <w:rsid w:val="00FD1359"/>
    <w:rsid w:val="00FD536F"/>
    <w:rsid w:val="00FD67AF"/>
    <w:rsid w:val="00FD7BDB"/>
    <w:rsid w:val="00FE068D"/>
    <w:rsid w:val="00FE0C2B"/>
    <w:rsid w:val="00FE3595"/>
    <w:rsid w:val="00FE4E15"/>
    <w:rsid w:val="00FE62B8"/>
    <w:rsid w:val="00FE7284"/>
    <w:rsid w:val="00FE7E8D"/>
    <w:rsid w:val="00FF13CD"/>
    <w:rsid w:val="00FF3A57"/>
    <w:rsid w:val="00FF7001"/>
    <w:rsid w:val="14612A25"/>
    <w:rsid w:val="155B255E"/>
    <w:rsid w:val="1D674C4D"/>
    <w:rsid w:val="206111E4"/>
    <w:rsid w:val="21576405"/>
    <w:rsid w:val="35A43BC7"/>
    <w:rsid w:val="43043CF7"/>
    <w:rsid w:val="4DB526FC"/>
    <w:rsid w:val="62C61870"/>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25B80F-B242-4A56-BB5C-B07181BE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371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746</Words>
  <Characters>1926</Characters>
  <Application>Microsoft Office Word</Application>
  <DocSecurity>0</DocSecurity>
  <Lines>83</Lines>
  <Paragraphs>92</Paragraphs>
  <ScaleCrop>false</ScaleCrop>
  <Company>2ndSpAcE</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3</cp:revision>
  <cp:lastPrinted>2004-04-23T07:06:00Z</cp:lastPrinted>
  <dcterms:created xsi:type="dcterms:W3CDTF">2026-08-12T10:07:00Z</dcterms:created>
  <dcterms:modified xsi:type="dcterms:W3CDTF">2026-08-12T10:13:00Z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