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3ACCB" w14:textId="77777777" w:rsidR="00D9693E" w:rsidRDefault="00D9693E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1468989A" w14:textId="77777777" w:rsidR="00D9693E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0BB30FE9" w14:textId="77777777" w:rsidR="00D9693E" w:rsidRDefault="00D9693E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6F760774" w14:textId="77777777" w:rsidR="00D9693E" w:rsidRDefault="00D9693E">
      <w:pPr>
        <w:rPr>
          <w:b/>
          <w:color w:val="000000"/>
          <w:szCs w:val="21"/>
        </w:rPr>
      </w:pPr>
    </w:p>
    <w:p w14:paraId="1E08D49E" w14:textId="29AA9085" w:rsidR="00D9693E" w:rsidRDefault="00A63784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1F4F4036" wp14:editId="73EEA5B9">
            <wp:simplePos x="0" y="0"/>
            <wp:positionH relativeFrom="column">
              <wp:posOffset>4063365</wp:posOffset>
            </wp:positionH>
            <wp:positionV relativeFrom="paragraph">
              <wp:posOffset>18415</wp:posOffset>
            </wp:positionV>
            <wp:extent cx="1336675" cy="2043430"/>
            <wp:effectExtent l="0" t="0" r="0" b="0"/>
            <wp:wrapSquare wrapText="bothSides"/>
            <wp:docPr id="18812201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b/>
          <w:color w:val="000000"/>
          <w:szCs w:val="21"/>
        </w:rPr>
        <w:t>中文书名：</w:t>
      </w:r>
      <w:r w:rsidR="00000000">
        <w:rPr>
          <w:b/>
          <w:szCs w:val="21"/>
        </w:rPr>
        <w:t>《</w:t>
      </w:r>
      <w:r w:rsidR="00000000">
        <w:rPr>
          <w:rFonts w:hint="eastAsia"/>
          <w:b/>
          <w:szCs w:val="21"/>
        </w:rPr>
        <w:t>死后之书</w:t>
      </w:r>
      <w:r w:rsidR="00000000">
        <w:rPr>
          <w:b/>
          <w:szCs w:val="21"/>
        </w:rPr>
        <w:t>》</w:t>
      </w:r>
    </w:p>
    <w:p w14:paraId="53D18564" w14:textId="77777777" w:rsidR="00D9693E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THE BOOK OF THE AFTER</w:t>
      </w:r>
    </w:p>
    <w:p w14:paraId="27F73EEC" w14:textId="1CC0C0A1" w:rsidR="00D9693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Rebecca Higgie</w:t>
      </w:r>
    </w:p>
    <w:p w14:paraId="5335A54C" w14:textId="77777777" w:rsidR="00D9693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Fremantle Press</w:t>
      </w:r>
    </w:p>
    <w:p w14:paraId="4C132BFA" w14:textId="3B5E3336" w:rsidR="00D9693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ANA/Brady</w:t>
      </w:r>
    </w:p>
    <w:p w14:paraId="168AE7B8" w14:textId="77777777" w:rsidR="00D9693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560</w:t>
      </w:r>
      <w:r>
        <w:rPr>
          <w:b/>
          <w:color w:val="000000"/>
          <w:szCs w:val="21"/>
        </w:rPr>
        <w:t>页</w:t>
      </w:r>
      <w:r>
        <w:rPr>
          <w:rFonts w:hint="eastAsia"/>
          <w:b/>
          <w:color w:val="000000"/>
          <w:szCs w:val="21"/>
        </w:rPr>
        <w:t xml:space="preserve">   </w:t>
      </w:r>
    </w:p>
    <w:p w14:paraId="69E845C6" w14:textId="77777777" w:rsidR="00D9693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10</w:t>
      </w:r>
      <w:r>
        <w:rPr>
          <w:b/>
          <w:color w:val="000000"/>
          <w:szCs w:val="21"/>
        </w:rPr>
        <w:t>月</w:t>
      </w:r>
    </w:p>
    <w:p w14:paraId="0EC9A529" w14:textId="77777777" w:rsidR="00D9693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68D1BC68" w14:textId="0AAD1B3C" w:rsidR="00D9693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5135C98E" w14:textId="77777777" w:rsidR="00D9693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大众文学</w:t>
      </w:r>
    </w:p>
    <w:p w14:paraId="17823C62" w14:textId="6A770182" w:rsidR="00D9693E" w:rsidRDefault="00D9693E">
      <w:pPr>
        <w:rPr>
          <w:b/>
          <w:bCs/>
          <w:color w:val="000000"/>
          <w:szCs w:val="21"/>
        </w:rPr>
      </w:pPr>
    </w:p>
    <w:p w14:paraId="7A532F60" w14:textId="77777777" w:rsidR="00D9693E" w:rsidRDefault="00D9693E">
      <w:pPr>
        <w:rPr>
          <w:b/>
          <w:bCs/>
          <w:color w:val="000000"/>
          <w:szCs w:val="21"/>
        </w:rPr>
      </w:pPr>
    </w:p>
    <w:p w14:paraId="644D636B" w14:textId="77777777" w:rsidR="00D9693E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07EBEF4B" w14:textId="77777777" w:rsidR="00D9693E" w:rsidRDefault="00D9693E">
      <w:pPr>
        <w:rPr>
          <w:color w:val="000000"/>
          <w:szCs w:val="21"/>
        </w:rPr>
      </w:pPr>
    </w:p>
    <w:p w14:paraId="0147C78C" w14:textId="77777777" w:rsidR="00D9693E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想象一本书，能够告诉我们死后究竟会发生什么。</w:t>
      </w:r>
    </w:p>
    <w:p w14:paraId="39BEFB49" w14:textId="77777777" w:rsidR="00D9693E" w:rsidRDefault="00D9693E">
      <w:pPr>
        <w:ind w:firstLineChars="200" w:firstLine="420"/>
        <w:rPr>
          <w:color w:val="000000"/>
          <w:szCs w:val="21"/>
        </w:rPr>
      </w:pPr>
    </w:p>
    <w:p w14:paraId="6EBAE68D" w14:textId="77777777" w:rsidR="00D9693E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2049</w:t>
      </w:r>
      <w:r>
        <w:rPr>
          <w:rFonts w:hint="eastAsia"/>
          <w:color w:val="000000"/>
          <w:szCs w:val="21"/>
        </w:rPr>
        <w:t>年，《死后之书》早已成为一部风靡已久的经典。内格斯·凯贝德（</w:t>
      </w:r>
      <w:r>
        <w:rPr>
          <w:rFonts w:hint="eastAsia"/>
          <w:color w:val="000000"/>
          <w:szCs w:val="21"/>
        </w:rPr>
        <w:t>Negus Kebede</w:t>
      </w:r>
      <w:r>
        <w:rPr>
          <w:rFonts w:hint="eastAsia"/>
          <w:color w:val="000000"/>
          <w:szCs w:val="21"/>
        </w:rPr>
        <w:t>）却始终想知道，书中所写，究竟是不是真的？他的名字在其母语中意为“国王”。然而，经历一场巨大的失去之后，他却成了一个无心为王的领袖，没有了王后，国王又还有什么意义？</w:t>
      </w:r>
    </w:p>
    <w:p w14:paraId="132B9C06" w14:textId="77777777" w:rsidR="00D9693E" w:rsidRDefault="00D9693E">
      <w:pPr>
        <w:ind w:firstLineChars="200" w:firstLine="420"/>
        <w:rPr>
          <w:color w:val="000000"/>
          <w:szCs w:val="21"/>
        </w:rPr>
      </w:pPr>
    </w:p>
    <w:p w14:paraId="0B0D3BC5" w14:textId="77777777" w:rsidR="00D9693E" w:rsidRDefault="00000000">
      <w:pPr>
        <w:ind w:firstLineChars="200" w:firstLine="420"/>
        <w:rPr>
          <w:b/>
          <w:color w:val="000000"/>
        </w:rPr>
      </w:pPr>
      <w:r>
        <w:rPr>
          <w:rFonts w:hint="eastAsia"/>
          <w:color w:val="000000"/>
          <w:szCs w:val="21"/>
        </w:rPr>
        <w:t>如果《死后之书》所言为真，那么，他们或许终有重逢的一天。然而，一名阴魂不散的刺客正步步紧逼，决心改写内格斯的命运，也改写这个他深爱的国家的命运。跨越世纪，横贯大陆，穿越空间与时间，这是一段跨越时代的爱情故事，也是一个关于死亡之后的故事。</w:t>
      </w:r>
    </w:p>
    <w:p w14:paraId="15BAA0C7" w14:textId="77777777" w:rsidR="00D9693E" w:rsidRDefault="00D9693E">
      <w:pPr>
        <w:rPr>
          <w:b/>
          <w:color w:val="000000"/>
        </w:rPr>
      </w:pPr>
    </w:p>
    <w:p w14:paraId="33B6AC37" w14:textId="77777777" w:rsidR="00D9693E" w:rsidRDefault="00D9693E">
      <w:pPr>
        <w:rPr>
          <w:b/>
          <w:color w:val="000000"/>
        </w:rPr>
      </w:pPr>
    </w:p>
    <w:p w14:paraId="01F97D1F" w14:textId="77777777" w:rsidR="00D9693E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5B41B825" w14:textId="77777777" w:rsidR="00D9693E" w:rsidRDefault="00D9693E">
      <w:pPr>
        <w:spacing w:line="280" w:lineRule="exact"/>
        <w:rPr>
          <w:b/>
          <w:szCs w:val="21"/>
        </w:rPr>
      </w:pPr>
    </w:p>
    <w:p w14:paraId="034251E4" w14:textId="77777777" w:rsidR="00D9693E" w:rsidRDefault="00000000">
      <w:pPr>
        <w:ind w:firstLineChars="200" w:firstLine="422"/>
        <w:rPr>
          <w:color w:val="000000"/>
          <w:szCs w:val="21"/>
          <w:lang w:val="en"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6489300A" wp14:editId="3431BB63">
            <wp:simplePos x="0" y="0"/>
            <wp:positionH relativeFrom="column">
              <wp:posOffset>0</wp:posOffset>
            </wp:positionH>
            <wp:positionV relativeFrom="paragraph">
              <wp:posOffset>19685</wp:posOffset>
            </wp:positionV>
            <wp:extent cx="1106805" cy="1106805"/>
            <wp:effectExtent l="0" t="0" r="10795" b="10795"/>
            <wp:wrapSquare wrapText="bothSides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06805" cy="110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000000"/>
          <w:szCs w:val="21"/>
          <w:lang w:val="en"/>
        </w:rPr>
        <w:t>丽贝卡·希吉（</w:t>
      </w:r>
      <w:r>
        <w:rPr>
          <w:rFonts w:hint="eastAsia"/>
          <w:b/>
          <w:bCs/>
          <w:color w:val="000000"/>
          <w:szCs w:val="21"/>
          <w:lang w:val="en"/>
        </w:rPr>
        <w:t>Rebecca Higgie</w:t>
      </w:r>
      <w:r>
        <w:rPr>
          <w:rFonts w:hint="eastAsia"/>
          <w:b/>
          <w:b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的首部小说《恶作剧</w:t>
      </w:r>
      <w:r>
        <w:rPr>
          <w:rFonts w:hint="eastAsia"/>
          <w:color w:val="000000"/>
          <w:szCs w:val="21"/>
        </w:rPr>
        <w:t>的历史</w:t>
      </w:r>
      <w:r>
        <w:rPr>
          <w:rFonts w:hint="eastAsia"/>
          <w:color w:val="000000"/>
          <w:szCs w:val="21"/>
          <w:lang w:val="en"/>
        </w:rPr>
        <w:t>》</w:t>
      </w:r>
      <w:r>
        <w:rPr>
          <w:rFonts w:hint="eastAsia"/>
          <w:i/>
          <w:iCs/>
          <w:color w:val="000000"/>
          <w:szCs w:val="21"/>
          <w:lang w:val="en"/>
        </w:rPr>
        <w:t>（</w:t>
      </w:r>
      <w:r>
        <w:rPr>
          <w:rFonts w:hint="eastAsia"/>
          <w:i/>
          <w:iCs/>
          <w:color w:val="000000"/>
          <w:szCs w:val="21"/>
          <w:lang w:val="en"/>
        </w:rPr>
        <w:t>The History of Mischief</w:t>
      </w:r>
      <w:r>
        <w:rPr>
          <w:rFonts w:hint="eastAsia"/>
          <w:i/>
          <w:i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荣获首届福格蒂文学奖（</w:t>
      </w:r>
      <w:r>
        <w:rPr>
          <w:rFonts w:hint="eastAsia"/>
          <w:color w:val="000000"/>
          <w:szCs w:val="21"/>
          <w:lang w:val="en"/>
        </w:rPr>
        <w:t>2019</w:t>
      </w:r>
      <w:r>
        <w:rPr>
          <w:rFonts w:hint="eastAsia"/>
          <w:color w:val="000000"/>
          <w:szCs w:val="21"/>
          <w:lang w:val="en"/>
        </w:rPr>
        <w:t>）。她的小说与诗歌曾发表于《西</w:t>
      </w:r>
      <w:r>
        <w:rPr>
          <w:rFonts w:hint="eastAsia"/>
          <w:color w:val="000000"/>
          <w:szCs w:val="21"/>
        </w:rPr>
        <w:t>风</w:t>
      </w:r>
      <w:r>
        <w:rPr>
          <w:rFonts w:hint="eastAsia"/>
          <w:color w:val="000000"/>
          <w:szCs w:val="21"/>
          <w:lang w:val="en"/>
        </w:rPr>
        <w:t>》</w:t>
      </w:r>
      <w:r>
        <w:rPr>
          <w:rFonts w:hint="eastAsia"/>
          <w:i/>
          <w:iCs/>
          <w:color w:val="000000"/>
          <w:szCs w:val="21"/>
          <w:lang w:val="en"/>
        </w:rPr>
        <w:t>（</w:t>
      </w:r>
      <w:r>
        <w:rPr>
          <w:rFonts w:hint="eastAsia"/>
          <w:i/>
          <w:iCs/>
          <w:color w:val="000000"/>
          <w:szCs w:val="21"/>
          <w:lang w:val="en"/>
        </w:rPr>
        <w:t>Westerly</w:t>
      </w:r>
      <w:r>
        <w:rPr>
          <w:rFonts w:hint="eastAsia"/>
          <w:i/>
          <w:i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《珀斯故事集》</w:t>
      </w:r>
      <w:r>
        <w:rPr>
          <w:rFonts w:hint="eastAsia"/>
          <w:i/>
          <w:iCs/>
          <w:color w:val="000000"/>
          <w:szCs w:val="21"/>
          <w:lang w:val="en"/>
        </w:rPr>
        <w:t>（</w:t>
      </w:r>
      <w:r>
        <w:rPr>
          <w:rFonts w:hint="eastAsia"/>
          <w:i/>
          <w:iCs/>
          <w:color w:val="000000"/>
          <w:szCs w:val="21"/>
          <w:lang w:val="en"/>
        </w:rPr>
        <w:t>Stories of Perth</w:t>
      </w:r>
      <w:r>
        <w:rPr>
          <w:rFonts w:hint="eastAsia"/>
          <w:i/>
          <w:i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《显影墨迹》</w:t>
      </w:r>
      <w:r>
        <w:rPr>
          <w:rFonts w:hint="eastAsia"/>
          <w:i/>
          <w:iCs/>
          <w:color w:val="000000"/>
          <w:szCs w:val="21"/>
          <w:lang w:val="en"/>
        </w:rPr>
        <w:t>（</w:t>
      </w:r>
      <w:r>
        <w:rPr>
          <w:rFonts w:hint="eastAsia"/>
          <w:i/>
          <w:iCs/>
          <w:color w:val="000000"/>
          <w:szCs w:val="21"/>
          <w:lang w:val="en"/>
        </w:rPr>
        <w:t>Visible Ink</w:t>
      </w:r>
      <w:r>
        <w:rPr>
          <w:rFonts w:hint="eastAsia"/>
          <w:i/>
          <w:i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等刊物。她拥有文化研究博士学位，并发表过关于讽刺与政治的研究。</w:t>
      </w:r>
    </w:p>
    <w:p w14:paraId="224C5845" w14:textId="77777777" w:rsidR="00D9693E" w:rsidRDefault="00D9693E">
      <w:pPr>
        <w:spacing w:line="280" w:lineRule="exact"/>
        <w:rPr>
          <w:b/>
          <w:szCs w:val="21"/>
        </w:rPr>
      </w:pPr>
    </w:p>
    <w:p w14:paraId="65E30AA2" w14:textId="77777777" w:rsidR="00D9693E" w:rsidRDefault="00D9693E">
      <w:pPr>
        <w:spacing w:line="280" w:lineRule="exact"/>
        <w:rPr>
          <w:b/>
          <w:szCs w:val="21"/>
        </w:rPr>
      </w:pPr>
    </w:p>
    <w:p w14:paraId="521BE934" w14:textId="77777777" w:rsidR="00D9693E" w:rsidRDefault="00D9693E">
      <w:pPr>
        <w:rPr>
          <w:b/>
          <w:color w:val="000000"/>
        </w:rPr>
      </w:pPr>
    </w:p>
    <w:p w14:paraId="13CE4F81" w14:textId="77777777" w:rsidR="00D9693E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14:paraId="6CCCB2A5" w14:textId="77777777" w:rsidR="00D9693E" w:rsidRDefault="00D9693E">
      <w:pPr>
        <w:rPr>
          <w:b/>
          <w:color w:val="000000"/>
        </w:rPr>
      </w:pPr>
    </w:p>
    <w:p w14:paraId="03EE5948" w14:textId="77777777" w:rsidR="00D9693E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lastRenderedPageBreak/>
        <w:t>“这是一本力量十足且感人的作品，它打破了类型的界限，带领读者踏上一段独一无二的旅程。这是一本我永远不希望它完结的书。”</w:t>
      </w:r>
    </w:p>
    <w:p w14:paraId="69E3E403" w14:textId="77777777" w:rsidR="00D9693E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——凯伦·布鲁克斯（</w:t>
      </w:r>
      <w:r>
        <w:rPr>
          <w:rFonts w:hint="eastAsia"/>
          <w:bCs/>
          <w:color w:val="000000"/>
        </w:rPr>
        <w:t>Karen Brooks</w:t>
      </w:r>
      <w:r>
        <w:rPr>
          <w:rFonts w:hint="eastAsia"/>
          <w:bCs/>
          <w:color w:val="000000"/>
        </w:rPr>
        <w:t>），《巴斯的好妻子》</w:t>
      </w:r>
      <w:r>
        <w:rPr>
          <w:rFonts w:hint="eastAsia"/>
          <w:bCs/>
          <w:i/>
          <w:iCs/>
          <w:color w:val="000000"/>
        </w:rPr>
        <w:t>（</w:t>
      </w:r>
      <w:r>
        <w:rPr>
          <w:rFonts w:hint="eastAsia"/>
          <w:bCs/>
          <w:i/>
          <w:iCs/>
          <w:color w:val="000000"/>
        </w:rPr>
        <w:t>The Good Wife of Bath</w:t>
      </w:r>
      <w:r>
        <w:rPr>
          <w:rFonts w:hint="eastAsia"/>
          <w:bCs/>
          <w:i/>
          <w:iCs/>
          <w:color w:val="000000"/>
        </w:rPr>
        <w:t>）</w:t>
      </w:r>
      <w:r>
        <w:rPr>
          <w:rFonts w:hint="eastAsia"/>
          <w:bCs/>
          <w:color w:val="000000"/>
        </w:rPr>
        <w:t>作者</w:t>
      </w:r>
    </w:p>
    <w:p w14:paraId="66AF4485" w14:textId="77777777" w:rsidR="00D9693E" w:rsidRDefault="00D9693E">
      <w:pPr>
        <w:rPr>
          <w:b/>
          <w:color w:val="000000"/>
        </w:rPr>
      </w:pPr>
    </w:p>
    <w:p w14:paraId="6CE47EB3" w14:textId="77777777" w:rsidR="00D9693E" w:rsidRDefault="00D9693E">
      <w:pPr>
        <w:rPr>
          <w:b/>
          <w:color w:val="000000"/>
        </w:rPr>
      </w:pPr>
    </w:p>
    <w:p w14:paraId="14DD97CF" w14:textId="77777777" w:rsidR="00D9693E" w:rsidRDefault="00000000">
      <w:pPr>
        <w:shd w:val="clear" w:color="auto" w:fill="FFFFFF"/>
        <w:rPr>
          <w:color w:val="000000"/>
          <w:szCs w:val="21"/>
        </w:rPr>
      </w:pPr>
      <w:bookmarkStart w:id="0" w:name="OLE_LINK38"/>
      <w:bookmarkStart w:id="1" w:name="OLE_LINK43"/>
      <w:r>
        <w:rPr>
          <w:b/>
          <w:bCs/>
          <w:color w:val="000000"/>
          <w:szCs w:val="21"/>
        </w:rPr>
        <w:t>感谢您的阅读！</w:t>
      </w:r>
    </w:p>
    <w:p w14:paraId="1415A091" w14:textId="77777777" w:rsidR="00D9693E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1CBD8F47" w14:textId="77777777" w:rsidR="00D9693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>
          <w:rPr>
            <w:rStyle w:val="ab"/>
            <w:b/>
            <w:szCs w:val="21"/>
          </w:rPr>
          <w:t>Rights@nurnberg.com.cn</w:t>
        </w:r>
      </w:hyperlink>
    </w:p>
    <w:p w14:paraId="2F2E5DE7" w14:textId="77777777" w:rsidR="00D9693E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20D528DB" w14:textId="77777777" w:rsidR="00D9693E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proofErr w:type="gramStart"/>
      <w:r>
        <w:rPr>
          <w:color w:val="000000"/>
          <w:szCs w:val="21"/>
        </w:rPr>
        <w:t>室</w:t>
      </w:r>
      <w:r>
        <w:rPr>
          <w:color w:val="000000"/>
          <w:szCs w:val="21"/>
        </w:rPr>
        <w:t>,</w:t>
      </w:r>
      <w:proofErr w:type="gramEnd"/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C8D2D68" w14:textId="77777777" w:rsidR="00D9693E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3F13AC13" w14:textId="77777777" w:rsidR="00D9693E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>
          <w:rPr>
            <w:rStyle w:val="ab"/>
            <w:szCs w:val="21"/>
          </w:rPr>
          <w:t>http://www.nurnberg.com.cn</w:t>
        </w:r>
      </w:hyperlink>
    </w:p>
    <w:p w14:paraId="70BD1EB4" w14:textId="77777777" w:rsidR="00D9693E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>
          <w:rPr>
            <w:rStyle w:val="ab"/>
            <w:szCs w:val="21"/>
          </w:rPr>
          <w:t>http://www.nurnberg.com.cn/booklist_zh/list.aspx</w:t>
        </w:r>
      </w:hyperlink>
    </w:p>
    <w:p w14:paraId="224FDC60" w14:textId="77777777" w:rsidR="00D9693E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>
          <w:rPr>
            <w:rStyle w:val="ab"/>
            <w:szCs w:val="21"/>
          </w:rPr>
          <w:t>http://www.nurnberg.com.cn/book/book.aspx</w:t>
        </w:r>
      </w:hyperlink>
    </w:p>
    <w:p w14:paraId="6CC60173" w14:textId="77777777" w:rsidR="00D9693E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>
          <w:rPr>
            <w:rStyle w:val="ab"/>
            <w:szCs w:val="21"/>
          </w:rPr>
          <w:t>http://www.nurnberg.com.cn/video/video.aspx</w:t>
        </w:r>
      </w:hyperlink>
    </w:p>
    <w:p w14:paraId="033289EC" w14:textId="77777777" w:rsidR="00D9693E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>
          <w:rPr>
            <w:rStyle w:val="ab"/>
            <w:szCs w:val="21"/>
          </w:rPr>
          <w:t>http://site.douban.com/110577/</w:t>
        </w:r>
      </w:hyperlink>
    </w:p>
    <w:p w14:paraId="44E1E100" w14:textId="77777777" w:rsidR="00D9693E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4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</w:t>
        </w:r>
        <w:proofErr w:type="gramStart"/>
        <w:r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288194AC" w14:textId="77777777" w:rsidR="00D9693E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0E314289" w14:textId="77777777" w:rsidR="00D9693E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1DB9BEB1" wp14:editId="79D5610B">
            <wp:extent cx="1200150" cy="1300480"/>
            <wp:effectExtent l="0" t="0" r="6350" b="7620"/>
            <wp:docPr id="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23027" w14:textId="77777777" w:rsidR="00D9693E" w:rsidRDefault="00D9693E">
      <w:pPr>
        <w:ind w:right="420"/>
        <w:rPr>
          <w:rFonts w:eastAsia="Gungsuh"/>
          <w:color w:val="000000"/>
          <w:kern w:val="0"/>
          <w:szCs w:val="21"/>
        </w:rPr>
      </w:pPr>
    </w:p>
    <w:sectPr w:rsidR="00D9693E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44130" w14:textId="77777777" w:rsidR="009448D0" w:rsidRDefault="009448D0">
      <w:r>
        <w:separator/>
      </w:r>
    </w:p>
  </w:endnote>
  <w:endnote w:type="continuationSeparator" w:id="0">
    <w:p w14:paraId="3C499228" w14:textId="77777777" w:rsidR="009448D0" w:rsidRDefault="00944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Yu Gothic UI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0798A" w14:textId="77777777" w:rsidR="00D9693E" w:rsidRDefault="00D9693E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4DF36FA2" w14:textId="77777777" w:rsidR="00D9693E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0F0E8527" w14:textId="77777777" w:rsidR="00D9693E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3B16E0D7" w14:textId="77777777" w:rsidR="00D9693E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77BC705E" w14:textId="77777777" w:rsidR="00D9693E" w:rsidRDefault="00D9693E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AA064" w14:textId="77777777" w:rsidR="009448D0" w:rsidRDefault="009448D0">
      <w:r>
        <w:separator/>
      </w:r>
    </w:p>
  </w:footnote>
  <w:footnote w:type="continuationSeparator" w:id="0">
    <w:p w14:paraId="41B43681" w14:textId="77777777" w:rsidR="009448D0" w:rsidRDefault="00944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1A209" w14:textId="77777777" w:rsidR="00D9693E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316D0F0" wp14:editId="7D5A7268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3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831DEBA" w14:textId="77777777" w:rsidR="00D9693E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710786E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0E3674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2F8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448D0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63784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9693E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710786E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13849E6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E56F5C1"/>
  <w15:docId w15:val="{D86214DF-F7A6-4679-8028-50D6AED1E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30</TotalTime>
  <Pages>2</Pages>
  <Words>616</Words>
  <Characters>969</Characters>
  <Application>Microsoft Office Word</Application>
  <DocSecurity>0</DocSecurity>
  <Lines>53</Lines>
  <Paragraphs>46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6</cp:revision>
  <dcterms:created xsi:type="dcterms:W3CDTF">2026-09-09T03:32:00Z</dcterms:created>
  <dcterms:modified xsi:type="dcterms:W3CDTF">2026-09-10T05:42:00Z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90944D026E5A4725A8C03B07F63FFF11_11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