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2D8B16DE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C69881E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8147E1A" w:rsidR="00AE574A" w:rsidRDefault="00AE574A">
      <w:pPr>
        <w:rPr>
          <w:b/>
          <w:color w:val="000000"/>
          <w:szCs w:val="21"/>
        </w:rPr>
      </w:pPr>
    </w:p>
    <w:p w14:paraId="3DA7336F" w14:textId="15365BC7" w:rsidR="00774233" w:rsidRPr="00D54CB0" w:rsidRDefault="00B66F04" w:rsidP="00AE308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18"/>
      <w:r>
        <w:rPr>
          <w:rFonts w:hint="eastAsia"/>
          <w:noProof/>
        </w:rPr>
        <w:drawing>
          <wp:anchor distT="0" distB="0" distL="114300" distR="114300" simplePos="0" relativeHeight="251676672" behindDoc="1" locked="0" layoutInCell="1" allowOverlap="1" wp14:anchorId="3097DD46" wp14:editId="23E1B18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325880" cy="2121535"/>
            <wp:effectExtent l="0" t="0" r="7620" b="0"/>
            <wp:wrapTight wrapText="bothSides">
              <wp:wrapPolygon edited="0">
                <wp:start x="0" y="0"/>
                <wp:lineTo x="0" y="21335"/>
                <wp:lineTo x="21414" y="21335"/>
                <wp:lineTo x="21414" y="0"/>
                <wp:lineTo x="0" y="0"/>
              </wp:wrapPolygon>
            </wp:wrapTight>
            <wp:docPr id="1145461085" name="图片 3" descr="图集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图集图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2" w:name="OLE_LINK11"/>
      <w:bookmarkStart w:id="3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CF00FC">
        <w:rPr>
          <w:rFonts w:hint="eastAsia"/>
          <w:b/>
          <w:bCs/>
          <w:color w:val="000000"/>
          <w:szCs w:val="21"/>
        </w:rPr>
        <w:t>财政型</w:t>
      </w:r>
      <w:r w:rsidR="00AE3084" w:rsidRPr="00AE3084">
        <w:rPr>
          <w:b/>
          <w:bCs/>
          <w:color w:val="000000"/>
          <w:szCs w:val="21"/>
        </w:rPr>
        <w:t>美联储：美国央行如何为政府融资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2"/>
    </w:p>
    <w:bookmarkEnd w:id="0"/>
    <w:bookmarkEnd w:id="3"/>
    <w:p w14:paraId="3AA0038F" w14:textId="6789246D" w:rsidR="00035A75" w:rsidRDefault="00774233" w:rsidP="00B66F0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4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5" w:name="OLE_LINK13"/>
      <w:bookmarkStart w:id="6" w:name="OLE_LINK17"/>
      <w:bookmarkStart w:id="7" w:name="OLE_LINK8"/>
      <w:bookmarkEnd w:id="4"/>
      <w:r w:rsidR="003C077C" w:rsidRPr="003C077C">
        <w:rPr>
          <w:b/>
          <w:bCs/>
          <w:color w:val="000000"/>
          <w:szCs w:val="21"/>
        </w:rPr>
        <w:t>THE FISCAL</w:t>
      </w:r>
      <w:r w:rsidR="003C077C">
        <w:rPr>
          <w:b/>
          <w:bCs/>
          <w:color w:val="000000"/>
          <w:szCs w:val="21"/>
        </w:rPr>
        <w:t xml:space="preserve"> </w:t>
      </w:r>
      <w:r w:rsidR="003C077C" w:rsidRPr="003C077C">
        <w:rPr>
          <w:b/>
          <w:bCs/>
          <w:color w:val="000000"/>
          <w:szCs w:val="21"/>
        </w:rPr>
        <w:t>FED</w:t>
      </w:r>
      <w:bookmarkEnd w:id="5"/>
      <w:r w:rsidR="003B3728">
        <w:rPr>
          <w:rFonts w:hint="eastAsia"/>
          <w:b/>
          <w:bCs/>
          <w:color w:val="000000"/>
          <w:szCs w:val="21"/>
        </w:rPr>
        <w:t xml:space="preserve">: </w:t>
      </w:r>
      <w:r w:rsidR="00081E12" w:rsidRPr="00081E12">
        <w:rPr>
          <w:b/>
          <w:bCs/>
          <w:color w:val="000000"/>
          <w:szCs w:val="21"/>
        </w:rPr>
        <w:t>How the US Central Bank Funds</w:t>
      </w:r>
      <w:r w:rsidR="00081E12">
        <w:rPr>
          <w:rFonts w:hint="eastAsia"/>
          <w:b/>
          <w:bCs/>
          <w:color w:val="000000"/>
          <w:szCs w:val="21"/>
        </w:rPr>
        <w:t xml:space="preserve"> </w:t>
      </w:r>
      <w:r w:rsidR="00081E12" w:rsidRPr="00081E12">
        <w:rPr>
          <w:b/>
          <w:bCs/>
          <w:color w:val="000000"/>
          <w:szCs w:val="21"/>
        </w:rPr>
        <w:t>Government</w:t>
      </w:r>
    </w:p>
    <w:p w14:paraId="70684F77" w14:textId="242821E9" w:rsidR="000558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6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r w:rsidR="00055833" w:rsidRPr="00055833">
        <w:rPr>
          <w:b/>
          <w:bCs/>
          <w:color w:val="000000"/>
          <w:szCs w:val="21"/>
        </w:rPr>
        <w:t>Will Bateman</w:t>
      </w:r>
    </w:p>
    <w:p w14:paraId="2FB5B45A" w14:textId="083B924D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951969" w:rsidRPr="00951969">
        <w:rPr>
          <w:b/>
          <w:bCs/>
          <w:color w:val="000000"/>
          <w:szCs w:val="21"/>
          <w:lang w:val="en-IN"/>
        </w:rPr>
        <w:t>The University of Chicago Press</w:t>
      </w:r>
    </w:p>
    <w:p w14:paraId="5AB65243" w14:textId="4E27D387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86C0B" w:rsidRPr="00886C0B">
        <w:rPr>
          <w:b/>
          <w:bCs/>
          <w:color w:val="000000"/>
          <w:szCs w:val="21"/>
        </w:rPr>
        <w:t>ANA/Jessica</w:t>
      </w:r>
      <w:r w:rsidR="005C7B5D" w:rsidRPr="005C7B5D">
        <w:rPr>
          <w:rFonts w:hint="eastAsia"/>
        </w:rPr>
        <w:t xml:space="preserve"> </w:t>
      </w:r>
    </w:p>
    <w:p w14:paraId="7550A0DC" w14:textId="3E373428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C74DD9">
        <w:rPr>
          <w:rFonts w:hint="eastAsia"/>
          <w:b/>
          <w:bCs/>
          <w:color w:val="000000"/>
          <w:szCs w:val="21"/>
        </w:rPr>
        <w:t>2</w:t>
      </w:r>
      <w:r w:rsidR="006B51FB">
        <w:rPr>
          <w:rFonts w:hint="eastAsia"/>
          <w:b/>
          <w:bCs/>
          <w:color w:val="000000"/>
          <w:szCs w:val="21"/>
        </w:rPr>
        <w:t>0</w:t>
      </w:r>
      <w:r w:rsidR="00B745FA">
        <w:rPr>
          <w:rFonts w:hint="eastAsia"/>
          <w:b/>
          <w:bCs/>
          <w:color w:val="000000"/>
          <w:szCs w:val="21"/>
        </w:rPr>
        <w:t>8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24325503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FC7C1B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AD5403">
        <w:rPr>
          <w:rFonts w:hint="eastAsia"/>
          <w:b/>
          <w:bCs/>
          <w:color w:val="000000"/>
          <w:szCs w:val="21"/>
        </w:rPr>
        <w:t>1</w:t>
      </w:r>
      <w:r w:rsidR="006B51FB">
        <w:rPr>
          <w:rFonts w:hint="eastAsia"/>
          <w:b/>
          <w:bCs/>
          <w:color w:val="000000"/>
          <w:szCs w:val="21"/>
        </w:rPr>
        <w:t>0</w:t>
      </w:r>
      <w:r w:rsidR="00D82AB4" w:rsidRPr="00D82AB4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3B6ADF5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E64FD5">
        <w:rPr>
          <w:rFonts w:hint="eastAsia"/>
          <w:b/>
          <w:bCs/>
          <w:szCs w:val="21"/>
        </w:rPr>
        <w:t>电子稿</w:t>
      </w:r>
    </w:p>
    <w:p w14:paraId="77C966FF" w14:textId="17094004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B66F04">
        <w:rPr>
          <w:rFonts w:hint="eastAsia"/>
          <w:b/>
          <w:bCs/>
          <w:szCs w:val="21"/>
        </w:rPr>
        <w:t>金融投资</w:t>
      </w:r>
    </w:p>
    <w:p w14:paraId="1852F0F8" w14:textId="3ACA602A" w:rsidR="00B66F04" w:rsidRPr="00B66F04" w:rsidRDefault="00B66F04" w:rsidP="00B66F04">
      <w:pPr>
        <w:tabs>
          <w:tab w:val="left" w:pos="341"/>
          <w:tab w:val="left" w:pos="5235"/>
        </w:tabs>
        <w:jc w:val="left"/>
        <w:rPr>
          <w:b/>
          <w:bCs/>
          <w:color w:val="FF0000"/>
          <w:szCs w:val="21"/>
        </w:rPr>
      </w:pPr>
      <w:r w:rsidRPr="00B66F04">
        <w:rPr>
          <w:b/>
          <w:bCs/>
          <w:color w:val="FF0000"/>
          <w:szCs w:val="21"/>
        </w:rPr>
        <w:t>Best Sellers Rank:</w:t>
      </w:r>
    </w:p>
    <w:p w14:paraId="40F30B2C" w14:textId="77777777" w:rsidR="00B66F04" w:rsidRPr="00B66F04" w:rsidRDefault="00B66F04" w:rsidP="00B66F04">
      <w:pPr>
        <w:tabs>
          <w:tab w:val="left" w:pos="341"/>
          <w:tab w:val="left" w:pos="5235"/>
        </w:tabs>
        <w:jc w:val="left"/>
        <w:rPr>
          <w:b/>
          <w:bCs/>
          <w:color w:val="FF0000"/>
          <w:szCs w:val="21"/>
        </w:rPr>
      </w:pPr>
      <w:r w:rsidRPr="00B66F04">
        <w:rPr>
          <w:b/>
          <w:bCs/>
          <w:color w:val="FF0000"/>
          <w:szCs w:val="21"/>
        </w:rPr>
        <w:t>#353 in Banks &amp; Banking (Books)</w:t>
      </w:r>
    </w:p>
    <w:p w14:paraId="1268DCCB" w14:textId="47006FD9" w:rsidR="00B66F04" w:rsidRPr="00B66F04" w:rsidRDefault="00B66F04" w:rsidP="00B66F04">
      <w:pPr>
        <w:tabs>
          <w:tab w:val="left" w:pos="341"/>
          <w:tab w:val="left" w:pos="5235"/>
        </w:tabs>
        <w:jc w:val="left"/>
        <w:rPr>
          <w:rFonts w:hint="eastAsia"/>
          <w:b/>
          <w:bCs/>
          <w:color w:val="FF0000"/>
          <w:szCs w:val="21"/>
        </w:rPr>
      </w:pPr>
      <w:r w:rsidRPr="00B66F04">
        <w:rPr>
          <w:b/>
          <w:bCs/>
          <w:color w:val="FF0000"/>
          <w:szCs w:val="21"/>
        </w:rPr>
        <w:t>#382 in Money &amp; Monetary Policy (Books)</w:t>
      </w:r>
    </w:p>
    <w:bookmarkEnd w:id="1"/>
    <w:p w14:paraId="2FB70FBC" w14:textId="77777777" w:rsidR="00B4190B" w:rsidRDefault="00B4190B" w:rsidP="00A837A8">
      <w:pPr>
        <w:rPr>
          <w:color w:val="000000"/>
          <w:szCs w:val="21"/>
        </w:rPr>
      </w:pPr>
    </w:p>
    <w:p w14:paraId="52D747EE" w14:textId="1F502B7A" w:rsidR="009265F9" w:rsidRDefault="009265F9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8" w:name="OLE_LINK16"/>
      <w:bookmarkStart w:id="9" w:name="OLE_LINK12"/>
      <w:bookmarkStart w:id="10" w:name="OLE_LINK19"/>
      <w:bookmarkStart w:id="11" w:name="OLE_LINK5"/>
      <w:bookmarkStart w:id="12" w:name="OLE_LINK6"/>
      <w:r w:rsidRPr="00626B30">
        <w:rPr>
          <w:b/>
          <w:bCs/>
          <w:color w:val="000000"/>
          <w:szCs w:val="21"/>
        </w:rPr>
        <w:t>内容简介：</w:t>
      </w:r>
    </w:p>
    <w:bookmarkEnd w:id="8"/>
    <w:p w14:paraId="4A8C6BA3" w14:textId="311FCFD0" w:rsidR="00CA1867" w:rsidRDefault="00CA1867">
      <w:pPr>
        <w:rPr>
          <w:color w:val="000000"/>
          <w:szCs w:val="21"/>
        </w:rPr>
      </w:pPr>
    </w:p>
    <w:bookmarkEnd w:id="9"/>
    <w:p w14:paraId="4609221E" w14:textId="44B3EAC5" w:rsidR="00B66F04" w:rsidRPr="00B66F04" w:rsidRDefault="00B66F04" w:rsidP="002D237F">
      <w:pPr>
        <w:ind w:firstLineChars="200" w:firstLine="422"/>
        <w:rPr>
          <w:b/>
        </w:rPr>
      </w:pPr>
      <w:r w:rsidRPr="00B66F04">
        <w:rPr>
          <w:rFonts w:hint="eastAsia"/>
          <w:b/>
        </w:rPr>
        <w:t>一部揭示美联储如何为美国国力提供资金支撑的开创性历史著作。</w:t>
      </w:r>
    </w:p>
    <w:p w14:paraId="676EB85B" w14:textId="77777777" w:rsidR="00B66F04" w:rsidRDefault="00B66F04" w:rsidP="002D237F">
      <w:pPr>
        <w:ind w:firstLineChars="200" w:firstLine="420"/>
      </w:pPr>
    </w:p>
    <w:p w14:paraId="484D9B5C" w14:textId="77777777" w:rsidR="002D237F" w:rsidRDefault="002D237F" w:rsidP="002D237F">
      <w:pPr>
        <w:ind w:firstLineChars="200" w:firstLine="420"/>
      </w:pPr>
      <w:r>
        <w:rPr>
          <w:rFonts w:hint="eastAsia"/>
        </w:rPr>
        <w:t>人们通常认为，中央银行是拥有强大经济权力的“超级机构”，必须与现代民主政府保持独立。美联储之所以能够不受政治干预，正是因为这种制度上的独立性使其拥有足够的自主权与公信力，从而控制通货膨胀、维护经济稳定——至少官方叙事是这样塑造的。</w:t>
      </w:r>
    </w:p>
    <w:p w14:paraId="644DECF0" w14:textId="77777777" w:rsidR="002D237F" w:rsidRDefault="002D237F" w:rsidP="002D237F">
      <w:pPr>
        <w:ind w:firstLineChars="200" w:firstLine="420"/>
      </w:pPr>
    </w:p>
    <w:p w14:paraId="32C0C3AA" w14:textId="1C87AF32" w:rsidR="00602381" w:rsidRPr="002D237F" w:rsidRDefault="002D237F" w:rsidP="002D237F">
      <w:pPr>
        <w:ind w:firstLineChars="200" w:firstLine="420"/>
      </w:pPr>
      <w:r>
        <w:rPr>
          <w:rFonts w:hint="eastAsia"/>
        </w:rPr>
        <w:t>威尔·贝特曼（</w:t>
      </w:r>
      <w:r>
        <w:rPr>
          <w:rFonts w:hint="eastAsia"/>
        </w:rPr>
        <w:t>Will Bateman</w:t>
      </w:r>
      <w:r>
        <w:rPr>
          <w:rFonts w:hint="eastAsia"/>
        </w:rPr>
        <w:t>）通过大量一手资料和实证研究，对这一传统叙事提出了挑战。他指出，美联储的首要职能实际上一直都是财政性的，即维持美国国债融资市场的运转，以填补联邦政府支出与财政收入之间的缺口。贝特曼查阅了美联储会议记录、工作人员笔记、金融账户以及法律文件，追溯了美联储成立以来的贷款与政府债务购买活动。研究发现，在美联储的大部分历史时期，其金融交易实际上都服务于政府融资：要么通过提供低成本信贷来弥补政府预算缺口，要么通过调控政府债务的收益率来降低政府融资成本。这一研究揭示了支持政府融资并非美联储制度运行中的“意外偏差”，而恰恰是美国经济制度的一项固有特性。</w:t>
      </w:r>
    </w:p>
    <w:p w14:paraId="330973D1" w14:textId="77777777" w:rsidR="00602381" w:rsidRDefault="00602381">
      <w:pPr>
        <w:rPr>
          <w:b/>
          <w:bCs/>
          <w:color w:val="000000"/>
          <w:szCs w:val="21"/>
        </w:rPr>
      </w:pPr>
    </w:p>
    <w:p w14:paraId="62C1B12C" w14:textId="77777777" w:rsidR="00602381" w:rsidRDefault="00602381">
      <w:pPr>
        <w:rPr>
          <w:b/>
          <w:bCs/>
          <w:color w:val="000000"/>
          <w:szCs w:val="21"/>
        </w:rPr>
      </w:pPr>
    </w:p>
    <w:p w14:paraId="6F304A7F" w14:textId="0CACF863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33E7AD70" w14:textId="54CE2F4F" w:rsidR="00C61DB4" w:rsidRDefault="00C61DB4" w:rsidP="00C61DB4">
      <w:pPr>
        <w:rPr>
          <w:b/>
          <w:bCs/>
        </w:rPr>
      </w:pPr>
      <w:bookmarkStart w:id="13" w:name="OLE_LINK30"/>
      <w:bookmarkEnd w:id="10"/>
    </w:p>
    <w:bookmarkEnd w:id="11"/>
    <w:p w14:paraId="2FD86DB8" w14:textId="6AC454D1" w:rsidR="00B23BBA" w:rsidRPr="00B23BBA" w:rsidRDefault="00E44064" w:rsidP="00B23BBA">
      <w:pPr>
        <w:ind w:firstLineChars="200" w:firstLine="422"/>
        <w:rPr>
          <w:noProof/>
        </w:rPr>
      </w:pPr>
      <w:r w:rsidRPr="00040CB2">
        <w:rPr>
          <w:rFonts w:hint="eastAsia"/>
          <w:b/>
          <w:bCs/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690AA473" wp14:editId="3F62A2B7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914400" cy="1140460"/>
            <wp:effectExtent l="0" t="0" r="0" b="2540"/>
            <wp:wrapTight wrapText="bothSides">
              <wp:wrapPolygon edited="0">
                <wp:start x="0" y="0"/>
                <wp:lineTo x="0" y="21287"/>
                <wp:lineTo x="21150" y="21287"/>
                <wp:lineTo x="21150" y="0"/>
                <wp:lineTo x="0" y="0"/>
              </wp:wrapPolygon>
            </wp:wrapTight>
            <wp:docPr id="1619318680" name="图片 4" descr="威尔·贝特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威尔·贝特曼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733" cy="11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BBA" w:rsidRPr="00040CB2">
        <w:rPr>
          <w:b/>
          <w:bCs/>
          <w:noProof/>
        </w:rPr>
        <w:t>威尔</w:t>
      </w:r>
      <w:r w:rsidR="00040CB2" w:rsidRPr="00040CB2">
        <w:rPr>
          <w:rFonts w:hint="eastAsia"/>
          <w:b/>
          <w:bCs/>
          <w:noProof/>
        </w:rPr>
        <w:t>·</w:t>
      </w:r>
      <w:r w:rsidR="00B23BBA" w:rsidRPr="00040CB2">
        <w:rPr>
          <w:b/>
          <w:bCs/>
          <w:noProof/>
        </w:rPr>
        <w:t>贝特曼（</w:t>
      </w:r>
      <w:r w:rsidR="00B23BBA" w:rsidRPr="00040CB2">
        <w:rPr>
          <w:b/>
          <w:bCs/>
          <w:noProof/>
        </w:rPr>
        <w:t>Will Bateman</w:t>
      </w:r>
      <w:r w:rsidR="00B23BBA" w:rsidRPr="00040CB2">
        <w:rPr>
          <w:b/>
          <w:bCs/>
          <w:noProof/>
        </w:rPr>
        <w:t>）</w:t>
      </w:r>
      <w:r w:rsidR="00B23BBA" w:rsidRPr="00B23BBA">
        <w:rPr>
          <w:noProof/>
        </w:rPr>
        <w:t>，澳大利亚国立大学法律、治理与政策学院的教授。先后于剑桥大学取得哲学博士与法学硕士学位，他的研究聚焦金融市场、经济机构、前沿科技及公共行政相关法律问题，主持多项跨司法管辖区研究项目，主题涉及公共与私人金融的法律监管，并与经济学家、政治学家、哲学家等多学科领域的学者广泛开展合作。贝特曼曾从事上诉诉讼、商业纠纷与银行法务工作，任职于澳大利亚高等法院。研究成果刊载于《现代法律评论》（</w:t>
      </w:r>
      <w:r w:rsidR="00B23BBA" w:rsidRPr="00B23BBA">
        <w:rPr>
          <w:i/>
          <w:iCs/>
          <w:noProof/>
        </w:rPr>
        <w:t>Modern Law Review</w:t>
      </w:r>
      <w:r w:rsidR="00B23BBA" w:rsidRPr="00B23BBA">
        <w:rPr>
          <w:noProof/>
        </w:rPr>
        <w:t>）、《牛津法学研究期刊》（</w:t>
      </w:r>
      <w:r w:rsidR="00B23BBA" w:rsidRPr="00B23BBA">
        <w:rPr>
          <w:i/>
          <w:iCs/>
          <w:noProof/>
        </w:rPr>
        <w:t>Oxford Journal of Legal Studies</w:t>
      </w:r>
      <w:r w:rsidR="00B23BBA" w:rsidRPr="00B23BBA">
        <w:rPr>
          <w:noProof/>
        </w:rPr>
        <w:t>）以及《国际政治经济学评论》（</w:t>
      </w:r>
      <w:r w:rsidR="00B23BBA" w:rsidRPr="00B23BBA">
        <w:rPr>
          <w:i/>
          <w:iCs/>
          <w:noProof/>
        </w:rPr>
        <w:t>Review of International Political Economy</w:t>
      </w:r>
      <w:r w:rsidR="00B23BBA" w:rsidRPr="00B23BBA">
        <w:rPr>
          <w:noProof/>
        </w:rPr>
        <w:t>），并著有《公共财政与议会宪政》（</w:t>
      </w:r>
      <w:r w:rsidR="00B23BBA" w:rsidRPr="00B23BBA">
        <w:rPr>
          <w:i/>
          <w:iCs/>
          <w:noProof/>
        </w:rPr>
        <w:t>Public Finance and Parliamentary Constitutionalism</w:t>
      </w:r>
      <w:r w:rsidR="00B23BBA" w:rsidRPr="00B23BBA">
        <w:rPr>
          <w:noProof/>
        </w:rPr>
        <w:t>）。</w:t>
      </w:r>
      <w:r w:rsidR="00B23BBA" w:rsidRPr="00B23BBA">
        <w:rPr>
          <w:noProof/>
        </w:rPr>
        <w:t>2020</w:t>
      </w:r>
      <w:r w:rsidR="00B23BBA" w:rsidRPr="00B23BBA">
        <w:rPr>
          <w:noProof/>
        </w:rPr>
        <w:t>年，</w:t>
      </w:r>
      <w:r w:rsidR="00CF2FB2" w:rsidRPr="00CF2FB2">
        <w:rPr>
          <w:noProof/>
        </w:rPr>
        <w:t>他因在公共财政和宪政的研究贡献获得约克奖</w:t>
      </w:r>
      <w:r w:rsidR="00B23BBA" w:rsidRPr="00B23BBA">
        <w:rPr>
          <w:noProof/>
        </w:rPr>
        <w:t>（</w:t>
      </w:r>
      <w:r w:rsidR="00B23BBA" w:rsidRPr="00B23BBA">
        <w:rPr>
          <w:noProof/>
        </w:rPr>
        <w:t>Yorke Prize</w:t>
      </w:r>
      <w:r w:rsidR="00B23BBA" w:rsidRPr="00B23BBA">
        <w:rPr>
          <w:noProof/>
        </w:rPr>
        <w:t>），</w:t>
      </w:r>
      <w:r w:rsidR="00B23BBA" w:rsidRPr="00B23BBA">
        <w:rPr>
          <w:noProof/>
        </w:rPr>
        <w:t>2024</w:t>
      </w:r>
      <w:r w:rsidR="00B23BBA" w:rsidRPr="00B23BBA">
        <w:rPr>
          <w:noProof/>
        </w:rPr>
        <w:t>年获选为澳大利亚法律科学院（</w:t>
      </w:r>
      <w:r w:rsidR="00B23BBA" w:rsidRPr="00B23BBA">
        <w:rPr>
          <w:noProof/>
        </w:rPr>
        <w:t>Australian Academy of Law</w:t>
      </w:r>
      <w:r w:rsidR="00B23BBA" w:rsidRPr="00B23BBA">
        <w:rPr>
          <w:noProof/>
        </w:rPr>
        <w:t>）院士。</w:t>
      </w:r>
    </w:p>
    <w:p w14:paraId="2486F55C" w14:textId="39758A4B" w:rsidR="00106993" w:rsidRDefault="00106993" w:rsidP="00B66F04">
      <w:pPr>
        <w:rPr>
          <w:b/>
          <w:bCs/>
        </w:rPr>
      </w:pPr>
    </w:p>
    <w:p w14:paraId="6BAD0892" w14:textId="77777777" w:rsidR="00B66F04" w:rsidRDefault="00B66F04" w:rsidP="00B66F04">
      <w:pPr>
        <w:rPr>
          <w:b/>
          <w:bCs/>
        </w:rPr>
      </w:pPr>
    </w:p>
    <w:p w14:paraId="682EBE26" w14:textId="22ECE9D8" w:rsidR="00B66F04" w:rsidRDefault="00B66F04" w:rsidP="00B66F04">
      <w:pPr>
        <w:rPr>
          <w:rFonts w:hint="eastAsia"/>
          <w:b/>
          <w:bCs/>
        </w:rPr>
      </w:pPr>
      <w:r>
        <w:rPr>
          <w:b/>
          <w:bCs/>
        </w:rPr>
        <w:t>媒体评价：</w:t>
      </w:r>
    </w:p>
    <w:p w14:paraId="454259D6" w14:textId="77777777" w:rsidR="00B66F04" w:rsidRPr="00B66F04" w:rsidRDefault="00B66F04" w:rsidP="00106993">
      <w:pPr>
        <w:ind w:firstLineChars="200" w:firstLine="420"/>
        <w:rPr>
          <w:bCs/>
        </w:rPr>
      </w:pPr>
    </w:p>
    <w:p w14:paraId="018EE7EF" w14:textId="77777777" w:rsidR="00B66F04" w:rsidRPr="00B66F04" w:rsidRDefault="00B66F04" w:rsidP="00B66F04">
      <w:pPr>
        <w:ind w:firstLineChars="200" w:firstLine="420"/>
        <w:rPr>
          <w:rFonts w:hint="eastAsia"/>
          <w:bCs/>
        </w:rPr>
      </w:pPr>
      <w:r w:rsidRPr="00B66F04">
        <w:rPr>
          <w:rFonts w:hint="eastAsia"/>
          <w:bCs/>
        </w:rPr>
        <w:t>“金融与技术冲击，令各国央行深陷法律层面与公众舆论的严密审视。在此背景下，贝特曼提出的关于央行独立性的反向论述，对理论研究者、实务从业者与普通读者均构成挑战。他对美联储财政史详实的梳理提醒我们，‘财政’与‘货币’是法律和分析层面的划分，并非天然存在的类别；二者服务于社会与政治目标，而这些目标会随时代变迁。”</w:t>
      </w:r>
    </w:p>
    <w:p w14:paraId="62647465" w14:textId="19F69DBD" w:rsidR="00B66F04" w:rsidRPr="00B66F04" w:rsidRDefault="00B66F04" w:rsidP="00B66F04">
      <w:pPr>
        <w:ind w:firstLineChars="200" w:firstLine="420"/>
        <w:jc w:val="right"/>
        <w:rPr>
          <w:bCs/>
        </w:rPr>
      </w:pPr>
      <w:r w:rsidRPr="00B66F04">
        <w:rPr>
          <w:rFonts w:hint="eastAsia"/>
          <w:bCs/>
        </w:rPr>
        <w:t>——安娜</w:t>
      </w:r>
      <w:r w:rsidRPr="00B66F04">
        <w:rPr>
          <w:rFonts w:ascii="MS Gothic" w:eastAsia="MS Gothic" w:hAnsi="MS Gothic" w:cs="MS Gothic" w:hint="eastAsia"/>
          <w:bCs/>
        </w:rPr>
        <w:t>・</w:t>
      </w:r>
      <w:r w:rsidRPr="00B66F04">
        <w:rPr>
          <w:rFonts w:ascii="宋体" w:hAnsi="宋体" w:cs="宋体" w:hint="eastAsia"/>
          <w:bCs/>
        </w:rPr>
        <w:t>格尔佩恩（</w:t>
      </w:r>
      <w:r w:rsidRPr="00B66F04">
        <w:rPr>
          <w:bCs/>
        </w:rPr>
        <w:t xml:space="preserve">Anna </w:t>
      </w:r>
      <w:proofErr w:type="spellStart"/>
      <w:r w:rsidRPr="00B66F04">
        <w:rPr>
          <w:bCs/>
        </w:rPr>
        <w:t>Gelpern</w:t>
      </w:r>
      <w:proofErr w:type="spellEnd"/>
      <w:r w:rsidRPr="00B66F04">
        <w:rPr>
          <w:rFonts w:hint="eastAsia"/>
          <w:bCs/>
        </w:rPr>
        <w:t>），乔治敦大学法学院</w:t>
      </w:r>
    </w:p>
    <w:p w14:paraId="42D225DA" w14:textId="77777777" w:rsidR="00B66F04" w:rsidRPr="00B66F04" w:rsidRDefault="00B66F04" w:rsidP="00B66F04">
      <w:pPr>
        <w:ind w:firstLineChars="200" w:firstLine="420"/>
        <w:rPr>
          <w:bCs/>
        </w:rPr>
      </w:pPr>
    </w:p>
    <w:p w14:paraId="1302F55D" w14:textId="137264D5" w:rsidR="00B66F04" w:rsidRPr="00B66F04" w:rsidRDefault="00B66F04" w:rsidP="00B66F04">
      <w:pPr>
        <w:ind w:firstLineChars="200" w:firstLine="420"/>
        <w:rPr>
          <w:rFonts w:hint="eastAsia"/>
          <w:bCs/>
        </w:rPr>
      </w:pPr>
      <w:r w:rsidRPr="00B66F04">
        <w:rPr>
          <w:rFonts w:hint="eastAsia"/>
          <w:bCs/>
        </w:rPr>
        <w:t>“一部极具启发性的央行及其独立性重写史。《</w:t>
      </w:r>
      <w:r w:rsidRPr="00B66F04">
        <w:rPr>
          <w:rFonts w:hint="eastAsia"/>
          <w:bCs/>
        </w:rPr>
        <w:t>财政型美联储</w:t>
      </w:r>
      <w:r w:rsidRPr="00B66F04">
        <w:rPr>
          <w:rFonts w:hint="eastAsia"/>
          <w:bCs/>
        </w:rPr>
        <w:t>》是必读之作。”</w:t>
      </w:r>
    </w:p>
    <w:p w14:paraId="738BAA1A" w14:textId="26930943" w:rsidR="00B66F04" w:rsidRPr="00B66F04" w:rsidRDefault="00B66F04" w:rsidP="00B66F04">
      <w:pPr>
        <w:ind w:firstLineChars="200" w:firstLine="420"/>
        <w:jc w:val="right"/>
        <w:rPr>
          <w:bCs/>
        </w:rPr>
      </w:pPr>
      <w:r w:rsidRPr="00B66F04">
        <w:rPr>
          <w:rFonts w:hint="eastAsia"/>
          <w:bCs/>
        </w:rPr>
        <w:t>——埃里克</w:t>
      </w:r>
      <w:r w:rsidRPr="00B66F04">
        <w:rPr>
          <w:rFonts w:ascii="MS Gothic" w:eastAsia="MS Gothic" w:hAnsi="MS Gothic" w:cs="MS Gothic" w:hint="eastAsia"/>
          <w:bCs/>
        </w:rPr>
        <w:t>・</w:t>
      </w:r>
      <w:r w:rsidRPr="00B66F04">
        <w:rPr>
          <w:rFonts w:ascii="宋体" w:hAnsi="宋体" w:cs="宋体" w:hint="eastAsia"/>
          <w:bCs/>
        </w:rPr>
        <w:t>莫内（</w:t>
      </w:r>
      <w:proofErr w:type="spellStart"/>
      <w:r w:rsidRPr="00B66F04">
        <w:rPr>
          <w:rFonts w:hint="eastAsia"/>
          <w:bCs/>
        </w:rPr>
        <w:t>É</w:t>
      </w:r>
      <w:r w:rsidRPr="00B66F04">
        <w:rPr>
          <w:bCs/>
        </w:rPr>
        <w:t>ric</w:t>
      </w:r>
      <w:proofErr w:type="spellEnd"/>
      <w:r w:rsidRPr="00B66F04">
        <w:rPr>
          <w:bCs/>
        </w:rPr>
        <w:t xml:space="preserve"> Monnet</w:t>
      </w:r>
      <w:r w:rsidRPr="00B66F04">
        <w:rPr>
          <w:rFonts w:hint="eastAsia"/>
          <w:bCs/>
        </w:rPr>
        <w:t>），《权力制衡：央行与民主国家的命运》（</w:t>
      </w:r>
      <w:r w:rsidRPr="00B66F04">
        <w:rPr>
          <w:bCs/>
          <w:i/>
        </w:rPr>
        <w:t>Balance of Power: Central Banks and the Fate of Democracies</w:t>
      </w:r>
      <w:r w:rsidRPr="00B66F04">
        <w:rPr>
          <w:rFonts w:hint="eastAsia"/>
          <w:bCs/>
        </w:rPr>
        <w:t>）作者</w:t>
      </w:r>
    </w:p>
    <w:p w14:paraId="5009A5EC" w14:textId="77777777" w:rsidR="00B66F04" w:rsidRPr="00B66F04" w:rsidRDefault="00B66F04" w:rsidP="00B66F04">
      <w:pPr>
        <w:ind w:firstLineChars="200" w:firstLine="420"/>
        <w:rPr>
          <w:bCs/>
        </w:rPr>
      </w:pPr>
    </w:p>
    <w:p w14:paraId="1D2F3FF4" w14:textId="52C21BF7" w:rsidR="00B66F04" w:rsidRPr="00B66F04" w:rsidRDefault="00B66F04" w:rsidP="00B66F04">
      <w:pPr>
        <w:ind w:firstLineChars="200" w:firstLine="420"/>
        <w:rPr>
          <w:rFonts w:hint="eastAsia"/>
          <w:bCs/>
        </w:rPr>
      </w:pPr>
      <w:r w:rsidRPr="00B66F04">
        <w:rPr>
          <w:rFonts w:hint="eastAsia"/>
          <w:bCs/>
        </w:rPr>
        <w:t>“《</w:t>
      </w:r>
      <w:r w:rsidRPr="00B66F04">
        <w:rPr>
          <w:rFonts w:hint="eastAsia"/>
          <w:bCs/>
        </w:rPr>
        <w:t>财政型美联储</w:t>
      </w:r>
      <w:r w:rsidRPr="00B66F04">
        <w:rPr>
          <w:rFonts w:hint="eastAsia"/>
          <w:bCs/>
        </w:rPr>
        <w:t>》是央行研究、公共财政与货币治理领域的重要成果。贝特曼游刃有余地融通法律原理、金融市场运行机制、经济理论与档案史料，完成了史料扎实、真正具备跨学科视野的论述。本书问世恰逢其时，当下围绕央行职能、主权债务市场、危机财政与民主问责的各类议题，重新成为学界与公众讨论的核心。”</w:t>
      </w:r>
    </w:p>
    <w:p w14:paraId="1D7D5184" w14:textId="52EDD17C" w:rsidR="00B66F04" w:rsidRPr="00B66F04" w:rsidRDefault="00B66F04" w:rsidP="00B66F04">
      <w:pPr>
        <w:ind w:firstLineChars="200" w:firstLine="420"/>
        <w:jc w:val="right"/>
        <w:rPr>
          <w:rFonts w:hint="eastAsia"/>
          <w:bCs/>
        </w:rPr>
      </w:pPr>
      <w:r w:rsidRPr="00B66F04">
        <w:rPr>
          <w:rFonts w:hint="eastAsia"/>
          <w:bCs/>
        </w:rPr>
        <w:t>——</w:t>
      </w:r>
      <w:proofErr w:type="gramStart"/>
      <w:r w:rsidRPr="00B66F04">
        <w:rPr>
          <w:rFonts w:hint="eastAsia"/>
          <w:bCs/>
        </w:rPr>
        <w:t>绍莱</w:t>
      </w:r>
      <w:proofErr w:type="gramEnd"/>
      <w:r w:rsidRPr="00B66F04">
        <w:rPr>
          <w:rFonts w:ascii="MS Gothic" w:eastAsia="MS Gothic" w:hAnsi="MS Gothic" w:cs="MS Gothic" w:hint="eastAsia"/>
          <w:bCs/>
        </w:rPr>
        <w:t>・</w:t>
      </w:r>
      <w:r w:rsidRPr="00B66F04">
        <w:rPr>
          <w:bCs/>
        </w:rPr>
        <w:t>T</w:t>
      </w:r>
      <w:r w:rsidRPr="00B66F04">
        <w:rPr>
          <w:rFonts w:ascii="MS Gothic" w:eastAsia="MS Gothic" w:hAnsi="MS Gothic" w:cs="MS Gothic" w:hint="eastAsia"/>
          <w:bCs/>
        </w:rPr>
        <w:t>・</w:t>
      </w:r>
      <w:r w:rsidRPr="00B66F04">
        <w:rPr>
          <w:rFonts w:ascii="宋体" w:hAnsi="宋体" w:cs="宋体" w:hint="eastAsia"/>
          <w:bCs/>
        </w:rPr>
        <w:t>奥马罗娃（</w:t>
      </w:r>
      <w:proofErr w:type="spellStart"/>
      <w:r w:rsidRPr="00B66F04">
        <w:rPr>
          <w:bCs/>
        </w:rPr>
        <w:t>Saule</w:t>
      </w:r>
      <w:proofErr w:type="spellEnd"/>
      <w:r w:rsidRPr="00B66F04">
        <w:rPr>
          <w:bCs/>
        </w:rPr>
        <w:t xml:space="preserve"> T. </w:t>
      </w:r>
      <w:proofErr w:type="spellStart"/>
      <w:r w:rsidRPr="00B66F04">
        <w:rPr>
          <w:bCs/>
        </w:rPr>
        <w:t>Omarova</w:t>
      </w:r>
      <w:proofErr w:type="spellEnd"/>
      <w:r w:rsidRPr="00B66F04">
        <w:rPr>
          <w:rFonts w:hint="eastAsia"/>
          <w:bCs/>
        </w:rPr>
        <w:t>），宾夕法尼亚大学凯里法学院</w:t>
      </w:r>
    </w:p>
    <w:p w14:paraId="7D9159E7" w14:textId="5C5DFC8C" w:rsidR="008B34C5" w:rsidRDefault="008B34C5" w:rsidP="0071177D"/>
    <w:p w14:paraId="088A50CD" w14:textId="77777777" w:rsidR="00B66F04" w:rsidRPr="00B66F04" w:rsidRDefault="00B66F04" w:rsidP="0071177D">
      <w:pPr>
        <w:rPr>
          <w:rFonts w:hint="eastAsia"/>
        </w:rPr>
      </w:pPr>
      <w:bookmarkStart w:id="14" w:name="_GoBack"/>
      <w:bookmarkEnd w:id="14"/>
    </w:p>
    <w:p w14:paraId="1E3BBB52" w14:textId="181E72F0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5" w:name="OLE_LINK23"/>
      <w:bookmarkStart w:id="16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r w:rsidR="00CF00FC">
        <w:rPr>
          <w:rFonts w:hint="eastAsia"/>
          <w:b/>
          <w:bCs/>
          <w:color w:val="000000"/>
          <w:sz w:val="30"/>
          <w:szCs w:val="30"/>
        </w:rPr>
        <w:t>财政型</w:t>
      </w:r>
      <w:r w:rsidR="003B0AFE" w:rsidRPr="003B0AFE">
        <w:rPr>
          <w:b/>
          <w:bCs/>
          <w:color w:val="000000"/>
          <w:sz w:val="30"/>
          <w:szCs w:val="30"/>
        </w:rPr>
        <w:t>美联储：美国央行如何为政府融资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15"/>
    <w:p w14:paraId="6FB4F50E" w14:textId="18A9EBD2" w:rsidR="007A17E6" w:rsidRDefault="007A17E6" w:rsidP="007A17E6">
      <w:pPr>
        <w:jc w:val="center"/>
      </w:pPr>
    </w:p>
    <w:p w14:paraId="6F6A654A" w14:textId="77777777" w:rsidR="001D02E9" w:rsidRPr="00016C45" w:rsidRDefault="001D02E9" w:rsidP="001D02E9">
      <w:pPr>
        <w:jc w:val="center"/>
      </w:pPr>
      <w:r>
        <w:rPr>
          <w:rFonts w:hint="eastAsia"/>
        </w:rPr>
        <w:t>前</w:t>
      </w:r>
      <w:r w:rsidRPr="00016C45">
        <w:t>言</w:t>
      </w:r>
    </w:p>
    <w:p w14:paraId="5FBCB859" w14:textId="77777777" w:rsidR="001D02E9" w:rsidRPr="00016C45" w:rsidRDefault="001D02E9" w:rsidP="001D02E9">
      <w:pPr>
        <w:jc w:val="center"/>
      </w:pPr>
      <w:r w:rsidRPr="00016C45">
        <w:t>导论</w:t>
      </w:r>
    </w:p>
    <w:p w14:paraId="65F920E5" w14:textId="77777777" w:rsidR="001D02E9" w:rsidRPr="00D63F0A" w:rsidRDefault="001D02E9" w:rsidP="001D02E9">
      <w:pPr>
        <w:jc w:val="center"/>
      </w:pPr>
      <w:r w:rsidRPr="00016C45">
        <w:t>第一章</w:t>
      </w:r>
      <w:r w:rsidRPr="00016C45">
        <w:rPr>
          <w:rFonts w:hint="eastAsia"/>
        </w:rPr>
        <w:t>：</w:t>
      </w:r>
      <w:r w:rsidRPr="00D63F0A">
        <w:t>货币主导</w:t>
      </w:r>
      <w:r>
        <w:rPr>
          <w:rFonts w:hint="eastAsia"/>
        </w:rPr>
        <w:t>地位的特殊性</w:t>
      </w:r>
    </w:p>
    <w:p w14:paraId="216FE6FB" w14:textId="77777777" w:rsidR="001D02E9" w:rsidRPr="00795FFE" w:rsidRDefault="001D02E9" w:rsidP="001D02E9">
      <w:pPr>
        <w:jc w:val="center"/>
        <w:rPr>
          <w:rFonts w:asciiTheme="minorHAnsi" w:hAnsiTheme="minorHAnsi" w:cstheme="minorBidi"/>
          <w:szCs w:val="22"/>
        </w:rPr>
      </w:pPr>
      <w:r w:rsidRPr="00016C45">
        <w:t>第二章</w:t>
      </w:r>
      <w:r w:rsidRPr="00016C45">
        <w:rPr>
          <w:rFonts w:hint="eastAsia"/>
        </w:rPr>
        <w:t>：</w:t>
      </w:r>
      <w:proofErr w:type="gramStart"/>
      <w:r w:rsidRPr="00795FFE">
        <w:rPr>
          <w:rFonts w:asciiTheme="minorHAnsi" w:hAnsiTheme="minorHAnsi" w:cstheme="minorBidi"/>
          <w:szCs w:val="22"/>
        </w:rPr>
        <w:t>财政型美联储</w:t>
      </w:r>
      <w:proofErr w:type="gramEnd"/>
      <w:r w:rsidRPr="00795FFE">
        <w:rPr>
          <w:rFonts w:asciiTheme="minorHAnsi" w:hAnsiTheme="minorHAnsi" w:cstheme="minorBidi"/>
          <w:szCs w:val="22"/>
        </w:rPr>
        <w:t>的前史</w:t>
      </w:r>
    </w:p>
    <w:p w14:paraId="5CFCF357" w14:textId="77777777" w:rsidR="001D02E9" w:rsidRDefault="001D02E9" w:rsidP="001D02E9">
      <w:pPr>
        <w:jc w:val="center"/>
      </w:pPr>
      <w:r w:rsidRPr="00016C45">
        <w:t>第三章</w:t>
      </w:r>
      <w:r w:rsidRPr="00016C45">
        <w:rPr>
          <w:rFonts w:hint="eastAsia"/>
        </w:rPr>
        <w:t>：</w:t>
      </w:r>
      <w:proofErr w:type="gramStart"/>
      <w:r w:rsidRPr="00795FFE">
        <w:t>财政型美联储</w:t>
      </w:r>
      <w:proofErr w:type="gramEnd"/>
      <w:r w:rsidRPr="00795FFE">
        <w:t>的诞生：世界大战与债券市场</w:t>
      </w:r>
    </w:p>
    <w:p w14:paraId="6F10275F" w14:textId="77777777" w:rsidR="001D02E9" w:rsidRPr="00016C45" w:rsidRDefault="001D02E9" w:rsidP="001D02E9">
      <w:pPr>
        <w:jc w:val="center"/>
      </w:pPr>
      <w:r w:rsidRPr="00016C45">
        <w:t>第四章</w:t>
      </w:r>
      <w:r w:rsidRPr="00016C45">
        <w:rPr>
          <w:rFonts w:hint="eastAsia"/>
        </w:rPr>
        <w:t>：</w:t>
      </w:r>
      <w:r w:rsidRPr="00016C45">
        <w:t>大萧条时期的财政支持</w:t>
      </w:r>
    </w:p>
    <w:p w14:paraId="59C34E63" w14:textId="77777777" w:rsidR="001D02E9" w:rsidRPr="00016C45" w:rsidRDefault="001D02E9" w:rsidP="001D02E9">
      <w:pPr>
        <w:jc w:val="center"/>
      </w:pPr>
      <w:r w:rsidRPr="00016C45">
        <w:t>第五章</w:t>
      </w:r>
      <w:r w:rsidRPr="00016C45">
        <w:rPr>
          <w:rFonts w:hint="eastAsia"/>
        </w:rPr>
        <w:t>：</w:t>
      </w:r>
      <w:r w:rsidRPr="00016C45">
        <w:t>控制收益率：战争融资</w:t>
      </w:r>
    </w:p>
    <w:p w14:paraId="34A314F1" w14:textId="77777777" w:rsidR="001D02E9" w:rsidRPr="00016C45" w:rsidRDefault="001D02E9" w:rsidP="001D02E9">
      <w:pPr>
        <w:jc w:val="center"/>
      </w:pPr>
      <w:r w:rsidRPr="00016C45">
        <w:lastRenderedPageBreak/>
        <w:t>第六章</w:t>
      </w:r>
      <w:r w:rsidRPr="00016C45">
        <w:rPr>
          <w:rFonts w:hint="eastAsia"/>
        </w:rPr>
        <w:t>：</w:t>
      </w:r>
      <w:r w:rsidRPr="00016C45">
        <w:t>资本主义黄金时代的财政支持</w:t>
      </w:r>
    </w:p>
    <w:p w14:paraId="6F672762" w14:textId="77777777" w:rsidR="001D02E9" w:rsidRPr="00C46B4A" w:rsidRDefault="001D02E9" w:rsidP="001D02E9">
      <w:pPr>
        <w:jc w:val="center"/>
      </w:pPr>
      <w:r w:rsidRPr="00016C45">
        <w:t>第七章</w:t>
      </w:r>
      <w:r w:rsidRPr="00016C45">
        <w:rPr>
          <w:rFonts w:hint="eastAsia"/>
        </w:rPr>
        <w:t>：</w:t>
      </w:r>
      <w:proofErr w:type="gramStart"/>
      <w:r w:rsidRPr="00C46B4A">
        <w:rPr>
          <w:rFonts w:asciiTheme="minorHAnsi" w:hAnsiTheme="minorHAnsi" w:cstheme="minorBidi"/>
          <w:szCs w:val="22"/>
        </w:rPr>
        <w:t>反财政型美</w:t>
      </w:r>
      <w:proofErr w:type="gramEnd"/>
      <w:r w:rsidRPr="00C46B4A">
        <w:rPr>
          <w:rFonts w:asciiTheme="minorHAnsi" w:hAnsiTheme="minorHAnsi" w:cstheme="minorBidi"/>
          <w:szCs w:val="22"/>
        </w:rPr>
        <w:t>联储</w:t>
      </w:r>
    </w:p>
    <w:p w14:paraId="635EBF87" w14:textId="77777777" w:rsidR="001D02E9" w:rsidRPr="00C46B4A" w:rsidRDefault="001D02E9" w:rsidP="001D02E9">
      <w:pPr>
        <w:jc w:val="center"/>
        <w:rPr>
          <w:rFonts w:asciiTheme="minorHAnsi" w:hAnsiTheme="minorHAnsi" w:cstheme="minorBidi"/>
          <w:szCs w:val="22"/>
        </w:rPr>
      </w:pPr>
      <w:r w:rsidRPr="00016C45">
        <w:t>第八章</w:t>
      </w:r>
      <w:r w:rsidRPr="00016C45">
        <w:rPr>
          <w:rFonts w:hint="eastAsia"/>
        </w:rPr>
        <w:t>：</w:t>
      </w:r>
      <w:proofErr w:type="gramStart"/>
      <w:r w:rsidRPr="00C46B4A">
        <w:rPr>
          <w:rFonts w:asciiTheme="minorHAnsi" w:hAnsiTheme="minorHAnsi" w:cstheme="minorBidi"/>
          <w:szCs w:val="22"/>
        </w:rPr>
        <w:t>财政型美联储</w:t>
      </w:r>
      <w:proofErr w:type="gramEnd"/>
      <w:r w:rsidRPr="00C46B4A">
        <w:rPr>
          <w:rFonts w:asciiTheme="minorHAnsi" w:hAnsiTheme="minorHAnsi" w:cstheme="minorBidi"/>
          <w:szCs w:val="22"/>
        </w:rPr>
        <w:t>再现</w:t>
      </w:r>
    </w:p>
    <w:p w14:paraId="44E691A8" w14:textId="7F34ABE2" w:rsidR="001D02E9" w:rsidRPr="00016C45" w:rsidRDefault="001D02E9" w:rsidP="001D02E9">
      <w:pPr>
        <w:jc w:val="center"/>
      </w:pPr>
      <w:r w:rsidRPr="00016C45">
        <w:t>第九章</w:t>
      </w:r>
      <w:r w:rsidRPr="00016C45">
        <w:rPr>
          <w:rFonts w:hint="eastAsia"/>
        </w:rPr>
        <w:t>：</w:t>
      </w:r>
      <w:r>
        <w:rPr>
          <w:rFonts w:hint="eastAsia"/>
        </w:rPr>
        <w:t>“</w:t>
      </w:r>
      <w:r w:rsidRPr="00016C45">
        <w:t>我们正在将赤字货币化</w:t>
      </w:r>
      <w:r>
        <w:rPr>
          <w:rFonts w:hint="eastAsia"/>
        </w:rPr>
        <w:t>”</w:t>
      </w:r>
    </w:p>
    <w:p w14:paraId="5C6EBE49" w14:textId="77777777" w:rsidR="001D02E9" w:rsidRPr="00C46B4A" w:rsidRDefault="001D02E9" w:rsidP="001D02E9">
      <w:pPr>
        <w:jc w:val="center"/>
        <w:rPr>
          <w:rFonts w:asciiTheme="minorHAnsi" w:hAnsiTheme="minorHAnsi" w:cstheme="minorBidi"/>
          <w:szCs w:val="22"/>
        </w:rPr>
      </w:pPr>
      <w:r w:rsidRPr="00016C45">
        <w:t>第十章</w:t>
      </w:r>
      <w:r w:rsidRPr="00016C45">
        <w:rPr>
          <w:rFonts w:hint="eastAsia"/>
        </w:rPr>
        <w:t>：</w:t>
      </w:r>
      <w:proofErr w:type="gramStart"/>
      <w:r w:rsidRPr="00C46B4A">
        <w:rPr>
          <w:rFonts w:asciiTheme="minorHAnsi" w:hAnsiTheme="minorHAnsi" w:cstheme="minorBidi"/>
          <w:szCs w:val="22"/>
        </w:rPr>
        <w:t>财政型美联储</w:t>
      </w:r>
      <w:proofErr w:type="gramEnd"/>
      <w:r w:rsidRPr="00C46B4A">
        <w:rPr>
          <w:rFonts w:asciiTheme="minorHAnsi" w:hAnsiTheme="minorHAnsi" w:cstheme="minorBidi"/>
          <w:szCs w:val="22"/>
        </w:rPr>
        <w:t>的理论化</w:t>
      </w:r>
    </w:p>
    <w:p w14:paraId="1F86D1B6" w14:textId="77777777" w:rsidR="001D02E9" w:rsidRPr="00016C45" w:rsidRDefault="001D02E9" w:rsidP="001D02E9">
      <w:pPr>
        <w:jc w:val="center"/>
      </w:pPr>
      <w:r w:rsidRPr="00016C45">
        <w:t>结语</w:t>
      </w:r>
      <w:r w:rsidRPr="00016C45">
        <w:rPr>
          <w:rFonts w:hint="eastAsia"/>
        </w:rPr>
        <w:t>：</w:t>
      </w:r>
      <w:r w:rsidRPr="00016C45">
        <w:t>一个具有特殊财政职能的美联储？</w:t>
      </w:r>
    </w:p>
    <w:p w14:paraId="1227E8C5" w14:textId="77777777" w:rsidR="001D02E9" w:rsidRDefault="001D02E9" w:rsidP="001D02E9">
      <w:pPr>
        <w:jc w:val="center"/>
      </w:pPr>
      <w:r w:rsidRPr="00016C45">
        <w:t>附录</w:t>
      </w:r>
    </w:p>
    <w:p w14:paraId="20198324" w14:textId="77777777" w:rsidR="001D02E9" w:rsidRDefault="001D02E9" w:rsidP="001D02E9">
      <w:pPr>
        <w:jc w:val="center"/>
      </w:pPr>
      <w:r w:rsidRPr="00016C45">
        <w:t>致谢</w:t>
      </w:r>
    </w:p>
    <w:p w14:paraId="0DC8D10D" w14:textId="77777777" w:rsidR="001D02E9" w:rsidRDefault="001D02E9" w:rsidP="001D02E9">
      <w:pPr>
        <w:jc w:val="center"/>
      </w:pPr>
      <w:r w:rsidRPr="00016C45">
        <w:t>注释</w:t>
      </w:r>
    </w:p>
    <w:p w14:paraId="6C089272" w14:textId="77777777" w:rsidR="001D02E9" w:rsidRDefault="001D02E9" w:rsidP="001D02E9">
      <w:pPr>
        <w:jc w:val="center"/>
      </w:pPr>
      <w:r w:rsidRPr="00016C45">
        <w:t>参考文献</w:t>
      </w:r>
    </w:p>
    <w:p w14:paraId="1FE71E7F" w14:textId="77777777" w:rsidR="001D02E9" w:rsidRPr="00016C45" w:rsidRDefault="001D02E9" w:rsidP="001D02E9">
      <w:pPr>
        <w:jc w:val="center"/>
      </w:pPr>
      <w:r w:rsidRPr="00016C45">
        <w:t>索引</w:t>
      </w:r>
    </w:p>
    <w:p w14:paraId="1242EB88" w14:textId="77777777" w:rsidR="000F7F2F" w:rsidRPr="00281B8F" w:rsidRDefault="000F7F2F" w:rsidP="000F27FD">
      <w:pPr>
        <w:rPr>
          <w:noProof/>
        </w:rPr>
      </w:pPr>
    </w:p>
    <w:p w14:paraId="2FB28F6C" w14:textId="77777777" w:rsidR="00C744C7" w:rsidRDefault="00C744C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7" w:name="OLE_LINK1"/>
      <w:bookmarkStart w:id="18" w:name="OLE_LINK2"/>
      <w:bookmarkStart w:id="19" w:name="OLE_LINK3"/>
      <w:bookmarkStart w:id="20" w:name="OLE_LINK4"/>
      <w:bookmarkStart w:id="21" w:name="OLE_LINK26"/>
      <w:bookmarkStart w:id="22" w:name="OLE_LINK46"/>
      <w:bookmarkStart w:id="23" w:name="OLE_LINK59"/>
      <w:bookmarkStart w:id="24" w:name="OLE_LINK9"/>
      <w:bookmarkStart w:id="25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98ED5E" w14:textId="77777777" w:rsidR="001463CB" w:rsidRDefault="001463CB">
      <w:r>
        <w:separator/>
      </w:r>
    </w:p>
  </w:endnote>
  <w:endnote w:type="continuationSeparator" w:id="0">
    <w:p w14:paraId="1BC08EC8" w14:textId="77777777" w:rsidR="001463CB" w:rsidRDefault="00146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2AC428" w14:textId="77777777" w:rsidR="001463CB" w:rsidRDefault="001463CB">
      <w:r>
        <w:separator/>
      </w:r>
    </w:p>
  </w:footnote>
  <w:footnote w:type="continuationSeparator" w:id="0">
    <w:p w14:paraId="004BC135" w14:textId="77777777" w:rsidR="001463CB" w:rsidRDefault="001463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7A665B6"/>
    <w:multiLevelType w:val="hybridMultilevel"/>
    <w:tmpl w:val="DC728E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77439C2"/>
    <w:multiLevelType w:val="multilevel"/>
    <w:tmpl w:val="F82C7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9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5C1E38FB"/>
    <w:multiLevelType w:val="hybridMultilevel"/>
    <w:tmpl w:val="EB104F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5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1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26"/>
  </w:num>
  <w:num w:numId="4">
    <w:abstractNumId w:val="24"/>
  </w:num>
  <w:num w:numId="5">
    <w:abstractNumId w:val="29"/>
  </w:num>
  <w:num w:numId="6">
    <w:abstractNumId w:val="25"/>
  </w:num>
  <w:num w:numId="7">
    <w:abstractNumId w:val="19"/>
  </w:num>
  <w:num w:numId="8">
    <w:abstractNumId w:val="22"/>
  </w:num>
  <w:num w:numId="9">
    <w:abstractNumId w:val="38"/>
  </w:num>
  <w:num w:numId="10">
    <w:abstractNumId w:val="2"/>
  </w:num>
  <w:num w:numId="11">
    <w:abstractNumId w:val="1"/>
  </w:num>
  <w:num w:numId="12">
    <w:abstractNumId w:val="13"/>
  </w:num>
  <w:num w:numId="13">
    <w:abstractNumId w:val="31"/>
  </w:num>
  <w:num w:numId="14">
    <w:abstractNumId w:val="32"/>
  </w:num>
  <w:num w:numId="15">
    <w:abstractNumId w:val="16"/>
  </w:num>
  <w:num w:numId="16">
    <w:abstractNumId w:val="37"/>
  </w:num>
  <w:num w:numId="17">
    <w:abstractNumId w:val="15"/>
  </w:num>
  <w:num w:numId="18">
    <w:abstractNumId w:val="21"/>
  </w:num>
  <w:num w:numId="19">
    <w:abstractNumId w:val="6"/>
  </w:num>
  <w:num w:numId="20">
    <w:abstractNumId w:val="41"/>
  </w:num>
  <w:num w:numId="21">
    <w:abstractNumId w:val="35"/>
  </w:num>
  <w:num w:numId="22">
    <w:abstractNumId w:val="28"/>
  </w:num>
  <w:num w:numId="23">
    <w:abstractNumId w:val="3"/>
  </w:num>
  <w:num w:numId="24">
    <w:abstractNumId w:val="8"/>
  </w:num>
  <w:num w:numId="25">
    <w:abstractNumId w:val="36"/>
  </w:num>
  <w:num w:numId="26">
    <w:abstractNumId w:val="4"/>
  </w:num>
  <w:num w:numId="27">
    <w:abstractNumId w:val="18"/>
  </w:num>
  <w:num w:numId="28">
    <w:abstractNumId w:val="34"/>
  </w:num>
  <w:num w:numId="29">
    <w:abstractNumId w:val="39"/>
  </w:num>
  <w:num w:numId="30">
    <w:abstractNumId w:val="27"/>
  </w:num>
  <w:num w:numId="31">
    <w:abstractNumId w:val="33"/>
  </w:num>
  <w:num w:numId="32">
    <w:abstractNumId w:val="40"/>
  </w:num>
  <w:num w:numId="33">
    <w:abstractNumId w:val="11"/>
  </w:num>
  <w:num w:numId="34">
    <w:abstractNumId w:val="10"/>
  </w:num>
  <w:num w:numId="35">
    <w:abstractNumId w:val="14"/>
  </w:num>
  <w:num w:numId="36">
    <w:abstractNumId w:val="20"/>
  </w:num>
  <w:num w:numId="37">
    <w:abstractNumId w:val="12"/>
  </w:num>
  <w:num w:numId="38">
    <w:abstractNumId w:val="5"/>
  </w:num>
  <w:num w:numId="39">
    <w:abstractNumId w:val="0"/>
  </w:num>
  <w:num w:numId="40">
    <w:abstractNumId w:val="30"/>
  </w:num>
  <w:num w:numId="41">
    <w:abstractNumId w:val="7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2FAE"/>
    <w:rsid w:val="00003D3D"/>
    <w:rsid w:val="000041B9"/>
    <w:rsid w:val="000041BC"/>
    <w:rsid w:val="00005533"/>
    <w:rsid w:val="000055D7"/>
    <w:rsid w:val="0000565E"/>
    <w:rsid w:val="0000594A"/>
    <w:rsid w:val="00006ABE"/>
    <w:rsid w:val="0000722A"/>
    <w:rsid w:val="0000741F"/>
    <w:rsid w:val="0001152B"/>
    <w:rsid w:val="00011838"/>
    <w:rsid w:val="000120BE"/>
    <w:rsid w:val="000128AE"/>
    <w:rsid w:val="00012BDF"/>
    <w:rsid w:val="000137E6"/>
    <w:rsid w:val="00013D7A"/>
    <w:rsid w:val="00014408"/>
    <w:rsid w:val="00015BEF"/>
    <w:rsid w:val="0001675B"/>
    <w:rsid w:val="000201B7"/>
    <w:rsid w:val="00020E64"/>
    <w:rsid w:val="000226FA"/>
    <w:rsid w:val="000237CF"/>
    <w:rsid w:val="0002568B"/>
    <w:rsid w:val="00025693"/>
    <w:rsid w:val="00025FB0"/>
    <w:rsid w:val="00025FB2"/>
    <w:rsid w:val="00027E0A"/>
    <w:rsid w:val="00030D63"/>
    <w:rsid w:val="000312A7"/>
    <w:rsid w:val="000313C8"/>
    <w:rsid w:val="0003147E"/>
    <w:rsid w:val="00034692"/>
    <w:rsid w:val="00034A1E"/>
    <w:rsid w:val="00034D0B"/>
    <w:rsid w:val="00035A75"/>
    <w:rsid w:val="00037001"/>
    <w:rsid w:val="00040304"/>
    <w:rsid w:val="00040CB2"/>
    <w:rsid w:val="000428EB"/>
    <w:rsid w:val="00042A94"/>
    <w:rsid w:val="00042A9C"/>
    <w:rsid w:val="00042B7B"/>
    <w:rsid w:val="00043035"/>
    <w:rsid w:val="00043745"/>
    <w:rsid w:val="00045C28"/>
    <w:rsid w:val="00045FF6"/>
    <w:rsid w:val="00051489"/>
    <w:rsid w:val="00052B23"/>
    <w:rsid w:val="00053172"/>
    <w:rsid w:val="00055833"/>
    <w:rsid w:val="00055E07"/>
    <w:rsid w:val="00056339"/>
    <w:rsid w:val="00057665"/>
    <w:rsid w:val="00060219"/>
    <w:rsid w:val="000603B4"/>
    <w:rsid w:val="00060B73"/>
    <w:rsid w:val="000612BD"/>
    <w:rsid w:val="0006147A"/>
    <w:rsid w:val="00061C2C"/>
    <w:rsid w:val="00061D66"/>
    <w:rsid w:val="0006231E"/>
    <w:rsid w:val="00062E18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E12"/>
    <w:rsid w:val="00082504"/>
    <w:rsid w:val="000838E8"/>
    <w:rsid w:val="00083C7D"/>
    <w:rsid w:val="00085FA6"/>
    <w:rsid w:val="0008725D"/>
    <w:rsid w:val="0008781E"/>
    <w:rsid w:val="000905FB"/>
    <w:rsid w:val="00091730"/>
    <w:rsid w:val="000918C7"/>
    <w:rsid w:val="00092160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23C2"/>
    <w:rsid w:val="000B2B42"/>
    <w:rsid w:val="000B3141"/>
    <w:rsid w:val="000B3EED"/>
    <w:rsid w:val="000B4D73"/>
    <w:rsid w:val="000C0951"/>
    <w:rsid w:val="000C143B"/>
    <w:rsid w:val="000C18AC"/>
    <w:rsid w:val="000C191D"/>
    <w:rsid w:val="000C3D83"/>
    <w:rsid w:val="000C5091"/>
    <w:rsid w:val="000C6261"/>
    <w:rsid w:val="000C62C9"/>
    <w:rsid w:val="000C6D05"/>
    <w:rsid w:val="000D02CB"/>
    <w:rsid w:val="000D0A7C"/>
    <w:rsid w:val="000D245C"/>
    <w:rsid w:val="000D293D"/>
    <w:rsid w:val="000D2FFA"/>
    <w:rsid w:val="000D34C3"/>
    <w:rsid w:val="000D3991"/>
    <w:rsid w:val="000D3D3A"/>
    <w:rsid w:val="000D4EB6"/>
    <w:rsid w:val="000D563B"/>
    <w:rsid w:val="000D5F8D"/>
    <w:rsid w:val="000E0585"/>
    <w:rsid w:val="000E600B"/>
    <w:rsid w:val="000F0BEB"/>
    <w:rsid w:val="000F2206"/>
    <w:rsid w:val="000F27FD"/>
    <w:rsid w:val="000F335B"/>
    <w:rsid w:val="000F47E5"/>
    <w:rsid w:val="000F50D0"/>
    <w:rsid w:val="000F5F33"/>
    <w:rsid w:val="000F5FEC"/>
    <w:rsid w:val="000F7650"/>
    <w:rsid w:val="000F7F2F"/>
    <w:rsid w:val="0010039B"/>
    <w:rsid w:val="001017C7"/>
    <w:rsid w:val="00102500"/>
    <w:rsid w:val="0010389A"/>
    <w:rsid w:val="00105B99"/>
    <w:rsid w:val="001067F0"/>
    <w:rsid w:val="00106993"/>
    <w:rsid w:val="00110047"/>
    <w:rsid w:val="00110260"/>
    <w:rsid w:val="00110405"/>
    <w:rsid w:val="0011264B"/>
    <w:rsid w:val="0011269B"/>
    <w:rsid w:val="001134E9"/>
    <w:rsid w:val="00113F8E"/>
    <w:rsid w:val="00116F33"/>
    <w:rsid w:val="00116FD3"/>
    <w:rsid w:val="00120EAA"/>
    <w:rsid w:val="001211DB"/>
    <w:rsid w:val="00121268"/>
    <w:rsid w:val="001221B1"/>
    <w:rsid w:val="00123372"/>
    <w:rsid w:val="00123E1A"/>
    <w:rsid w:val="00125D6C"/>
    <w:rsid w:val="001261C5"/>
    <w:rsid w:val="001264AF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40740"/>
    <w:rsid w:val="0014260B"/>
    <w:rsid w:val="0014293F"/>
    <w:rsid w:val="001454D9"/>
    <w:rsid w:val="001463CB"/>
    <w:rsid w:val="001467D7"/>
    <w:rsid w:val="00146F1E"/>
    <w:rsid w:val="00147816"/>
    <w:rsid w:val="0015039F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2B40"/>
    <w:rsid w:val="00163F80"/>
    <w:rsid w:val="001647E2"/>
    <w:rsid w:val="0016513E"/>
    <w:rsid w:val="00167007"/>
    <w:rsid w:val="00170058"/>
    <w:rsid w:val="00170554"/>
    <w:rsid w:val="00170BE3"/>
    <w:rsid w:val="001726C7"/>
    <w:rsid w:val="001752E3"/>
    <w:rsid w:val="00180F8E"/>
    <w:rsid w:val="00181BA9"/>
    <w:rsid w:val="00181DE8"/>
    <w:rsid w:val="00187DAB"/>
    <w:rsid w:val="00190101"/>
    <w:rsid w:val="0019086A"/>
    <w:rsid w:val="00190937"/>
    <w:rsid w:val="001918B9"/>
    <w:rsid w:val="0019289F"/>
    <w:rsid w:val="001933C4"/>
    <w:rsid w:val="001936D9"/>
    <w:rsid w:val="00193733"/>
    <w:rsid w:val="00193816"/>
    <w:rsid w:val="00195D1C"/>
    <w:rsid w:val="00195D6F"/>
    <w:rsid w:val="00196DBB"/>
    <w:rsid w:val="00197472"/>
    <w:rsid w:val="001A0EE1"/>
    <w:rsid w:val="001A3C2C"/>
    <w:rsid w:val="001A42C5"/>
    <w:rsid w:val="001A7E0A"/>
    <w:rsid w:val="001B004C"/>
    <w:rsid w:val="001B180E"/>
    <w:rsid w:val="001B2196"/>
    <w:rsid w:val="001B23E9"/>
    <w:rsid w:val="001B2A9D"/>
    <w:rsid w:val="001B3781"/>
    <w:rsid w:val="001B39C9"/>
    <w:rsid w:val="001B4776"/>
    <w:rsid w:val="001B51E3"/>
    <w:rsid w:val="001B54BC"/>
    <w:rsid w:val="001B5510"/>
    <w:rsid w:val="001B679D"/>
    <w:rsid w:val="001C03F6"/>
    <w:rsid w:val="001C0DDF"/>
    <w:rsid w:val="001C15F0"/>
    <w:rsid w:val="001C512C"/>
    <w:rsid w:val="001C5EBF"/>
    <w:rsid w:val="001C6D65"/>
    <w:rsid w:val="001C784E"/>
    <w:rsid w:val="001C7985"/>
    <w:rsid w:val="001D0115"/>
    <w:rsid w:val="001D02E9"/>
    <w:rsid w:val="001D0FAF"/>
    <w:rsid w:val="001D30FB"/>
    <w:rsid w:val="001D44E6"/>
    <w:rsid w:val="001D4E4F"/>
    <w:rsid w:val="001D5783"/>
    <w:rsid w:val="001D6C23"/>
    <w:rsid w:val="001E03D0"/>
    <w:rsid w:val="001E0E65"/>
    <w:rsid w:val="001E1FDF"/>
    <w:rsid w:val="001E3882"/>
    <w:rsid w:val="001E3987"/>
    <w:rsid w:val="001E4E28"/>
    <w:rsid w:val="001E644D"/>
    <w:rsid w:val="001F0601"/>
    <w:rsid w:val="001F0F15"/>
    <w:rsid w:val="001F29A7"/>
    <w:rsid w:val="001F5938"/>
    <w:rsid w:val="001F5BA0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3150"/>
    <w:rsid w:val="0021330A"/>
    <w:rsid w:val="0021338A"/>
    <w:rsid w:val="00215219"/>
    <w:rsid w:val="00215BF8"/>
    <w:rsid w:val="00217065"/>
    <w:rsid w:val="00220593"/>
    <w:rsid w:val="00220E63"/>
    <w:rsid w:val="002234B7"/>
    <w:rsid w:val="002235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4051B"/>
    <w:rsid w:val="00243F61"/>
    <w:rsid w:val="00244604"/>
    <w:rsid w:val="00244F8F"/>
    <w:rsid w:val="0024683F"/>
    <w:rsid w:val="00246F49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61231"/>
    <w:rsid w:val="002629EE"/>
    <w:rsid w:val="00262FBF"/>
    <w:rsid w:val="00263F25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574C"/>
    <w:rsid w:val="002860F6"/>
    <w:rsid w:val="0028692C"/>
    <w:rsid w:val="00286CC9"/>
    <w:rsid w:val="00286E18"/>
    <w:rsid w:val="002871BC"/>
    <w:rsid w:val="002918DB"/>
    <w:rsid w:val="00292857"/>
    <w:rsid w:val="0029476E"/>
    <w:rsid w:val="00295FD8"/>
    <w:rsid w:val="0029676A"/>
    <w:rsid w:val="002978E2"/>
    <w:rsid w:val="00297BD7"/>
    <w:rsid w:val="002A0C2F"/>
    <w:rsid w:val="002A14B0"/>
    <w:rsid w:val="002A2981"/>
    <w:rsid w:val="002A455B"/>
    <w:rsid w:val="002A48D3"/>
    <w:rsid w:val="002A629D"/>
    <w:rsid w:val="002A6D1B"/>
    <w:rsid w:val="002A7E4E"/>
    <w:rsid w:val="002B0609"/>
    <w:rsid w:val="002B1918"/>
    <w:rsid w:val="002B1B7F"/>
    <w:rsid w:val="002B369F"/>
    <w:rsid w:val="002B50AA"/>
    <w:rsid w:val="002B5ADD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37F"/>
    <w:rsid w:val="002D3548"/>
    <w:rsid w:val="002D5553"/>
    <w:rsid w:val="002D698D"/>
    <w:rsid w:val="002E10CB"/>
    <w:rsid w:val="002E13E2"/>
    <w:rsid w:val="002E1D78"/>
    <w:rsid w:val="002E21FA"/>
    <w:rsid w:val="002E25C3"/>
    <w:rsid w:val="002E278E"/>
    <w:rsid w:val="002E2B13"/>
    <w:rsid w:val="002E3BD1"/>
    <w:rsid w:val="002E4093"/>
    <w:rsid w:val="002E4527"/>
    <w:rsid w:val="002E4E98"/>
    <w:rsid w:val="002E592A"/>
    <w:rsid w:val="002E6134"/>
    <w:rsid w:val="002E6C34"/>
    <w:rsid w:val="002F0F71"/>
    <w:rsid w:val="002F2A43"/>
    <w:rsid w:val="002F30ED"/>
    <w:rsid w:val="002F3923"/>
    <w:rsid w:val="002F43DD"/>
    <w:rsid w:val="002F4CE6"/>
    <w:rsid w:val="002F564D"/>
    <w:rsid w:val="002F59D0"/>
    <w:rsid w:val="002F5DE6"/>
    <w:rsid w:val="002F690B"/>
    <w:rsid w:val="002F6B73"/>
    <w:rsid w:val="002F6DA4"/>
    <w:rsid w:val="002F7D55"/>
    <w:rsid w:val="0030065A"/>
    <w:rsid w:val="0030181F"/>
    <w:rsid w:val="0030455D"/>
    <w:rsid w:val="00304C83"/>
    <w:rsid w:val="0030562D"/>
    <w:rsid w:val="00305B6D"/>
    <w:rsid w:val="00307856"/>
    <w:rsid w:val="00307E20"/>
    <w:rsid w:val="00310656"/>
    <w:rsid w:val="00310AD2"/>
    <w:rsid w:val="00311481"/>
    <w:rsid w:val="00312D3B"/>
    <w:rsid w:val="00314D8C"/>
    <w:rsid w:val="00315BCD"/>
    <w:rsid w:val="003169AA"/>
    <w:rsid w:val="003169B3"/>
    <w:rsid w:val="00317042"/>
    <w:rsid w:val="00317824"/>
    <w:rsid w:val="00317AB3"/>
    <w:rsid w:val="00317D09"/>
    <w:rsid w:val="003212C8"/>
    <w:rsid w:val="00322BB7"/>
    <w:rsid w:val="00322F57"/>
    <w:rsid w:val="003250A9"/>
    <w:rsid w:val="00325DC1"/>
    <w:rsid w:val="0032694D"/>
    <w:rsid w:val="00330234"/>
    <w:rsid w:val="00330BE1"/>
    <w:rsid w:val="00331434"/>
    <w:rsid w:val="0033179B"/>
    <w:rsid w:val="00331824"/>
    <w:rsid w:val="00332D6C"/>
    <w:rsid w:val="00333D61"/>
    <w:rsid w:val="00334196"/>
    <w:rsid w:val="00334EC5"/>
    <w:rsid w:val="00335C6C"/>
    <w:rsid w:val="00336416"/>
    <w:rsid w:val="00340311"/>
    <w:rsid w:val="00340C73"/>
    <w:rsid w:val="00341881"/>
    <w:rsid w:val="00342B95"/>
    <w:rsid w:val="0034331D"/>
    <w:rsid w:val="0034696C"/>
    <w:rsid w:val="00351479"/>
    <w:rsid w:val="003514A6"/>
    <w:rsid w:val="0035172E"/>
    <w:rsid w:val="003540A9"/>
    <w:rsid w:val="00357F6D"/>
    <w:rsid w:val="0036090F"/>
    <w:rsid w:val="00360D8C"/>
    <w:rsid w:val="003646A1"/>
    <w:rsid w:val="00365966"/>
    <w:rsid w:val="00365F5D"/>
    <w:rsid w:val="00366460"/>
    <w:rsid w:val="003702ED"/>
    <w:rsid w:val="00374360"/>
    <w:rsid w:val="00377A1E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C90"/>
    <w:rsid w:val="003935E9"/>
    <w:rsid w:val="00393C30"/>
    <w:rsid w:val="00393D58"/>
    <w:rsid w:val="00394CAC"/>
    <w:rsid w:val="0039543C"/>
    <w:rsid w:val="0039597D"/>
    <w:rsid w:val="003971B4"/>
    <w:rsid w:val="00397AC3"/>
    <w:rsid w:val="003A3423"/>
    <w:rsid w:val="003A3601"/>
    <w:rsid w:val="003A389A"/>
    <w:rsid w:val="003A4856"/>
    <w:rsid w:val="003A5B82"/>
    <w:rsid w:val="003B00D3"/>
    <w:rsid w:val="003B0AFE"/>
    <w:rsid w:val="003B16CC"/>
    <w:rsid w:val="003B18F6"/>
    <w:rsid w:val="003B1B3E"/>
    <w:rsid w:val="003B2EBA"/>
    <w:rsid w:val="003B3728"/>
    <w:rsid w:val="003B3811"/>
    <w:rsid w:val="003B504C"/>
    <w:rsid w:val="003B533D"/>
    <w:rsid w:val="003C077C"/>
    <w:rsid w:val="003C2B50"/>
    <w:rsid w:val="003C4F6D"/>
    <w:rsid w:val="003C524C"/>
    <w:rsid w:val="003C714A"/>
    <w:rsid w:val="003D3158"/>
    <w:rsid w:val="003D33C5"/>
    <w:rsid w:val="003D3DCE"/>
    <w:rsid w:val="003D411A"/>
    <w:rsid w:val="003D49B4"/>
    <w:rsid w:val="003D4E20"/>
    <w:rsid w:val="003E1932"/>
    <w:rsid w:val="003E359A"/>
    <w:rsid w:val="003E45CB"/>
    <w:rsid w:val="003E471B"/>
    <w:rsid w:val="003E58D7"/>
    <w:rsid w:val="003F0A01"/>
    <w:rsid w:val="003F0FE3"/>
    <w:rsid w:val="003F15E0"/>
    <w:rsid w:val="003F2381"/>
    <w:rsid w:val="003F40CF"/>
    <w:rsid w:val="003F4DC2"/>
    <w:rsid w:val="003F4DED"/>
    <w:rsid w:val="003F745B"/>
    <w:rsid w:val="004025F3"/>
    <w:rsid w:val="0040389C"/>
    <w:rsid w:val="004039C9"/>
    <w:rsid w:val="00403BF3"/>
    <w:rsid w:val="00406C2F"/>
    <w:rsid w:val="00407188"/>
    <w:rsid w:val="00411503"/>
    <w:rsid w:val="004137B0"/>
    <w:rsid w:val="004145CD"/>
    <w:rsid w:val="00415275"/>
    <w:rsid w:val="00422383"/>
    <w:rsid w:val="00422BE4"/>
    <w:rsid w:val="00424279"/>
    <w:rsid w:val="00424463"/>
    <w:rsid w:val="00427236"/>
    <w:rsid w:val="00433082"/>
    <w:rsid w:val="0043352E"/>
    <w:rsid w:val="00435906"/>
    <w:rsid w:val="0043727C"/>
    <w:rsid w:val="00441CAB"/>
    <w:rsid w:val="00442D09"/>
    <w:rsid w:val="00442F7B"/>
    <w:rsid w:val="00444F59"/>
    <w:rsid w:val="00446384"/>
    <w:rsid w:val="00446BE2"/>
    <w:rsid w:val="00451F40"/>
    <w:rsid w:val="00452C92"/>
    <w:rsid w:val="00455100"/>
    <w:rsid w:val="0045662A"/>
    <w:rsid w:val="00457565"/>
    <w:rsid w:val="0046151E"/>
    <w:rsid w:val="00463EB8"/>
    <w:rsid w:val="00464704"/>
    <w:rsid w:val="004655CB"/>
    <w:rsid w:val="00465E2D"/>
    <w:rsid w:val="004700BD"/>
    <w:rsid w:val="00470F14"/>
    <w:rsid w:val="00471053"/>
    <w:rsid w:val="0047230A"/>
    <w:rsid w:val="00474AC2"/>
    <w:rsid w:val="00476503"/>
    <w:rsid w:val="00477097"/>
    <w:rsid w:val="0047782B"/>
    <w:rsid w:val="00480A4C"/>
    <w:rsid w:val="00481450"/>
    <w:rsid w:val="00484EF3"/>
    <w:rsid w:val="0048541A"/>
    <w:rsid w:val="00485E2E"/>
    <w:rsid w:val="004863CB"/>
    <w:rsid w:val="00486E31"/>
    <w:rsid w:val="0049089D"/>
    <w:rsid w:val="004912CC"/>
    <w:rsid w:val="00491EE4"/>
    <w:rsid w:val="00492925"/>
    <w:rsid w:val="00493890"/>
    <w:rsid w:val="00493D97"/>
    <w:rsid w:val="004948D2"/>
    <w:rsid w:val="0049632E"/>
    <w:rsid w:val="00496AB7"/>
    <w:rsid w:val="004A14AE"/>
    <w:rsid w:val="004A1E2E"/>
    <w:rsid w:val="004A2E5F"/>
    <w:rsid w:val="004A5739"/>
    <w:rsid w:val="004A58E2"/>
    <w:rsid w:val="004A7CB6"/>
    <w:rsid w:val="004B0228"/>
    <w:rsid w:val="004B0AD7"/>
    <w:rsid w:val="004B0B31"/>
    <w:rsid w:val="004B1F8F"/>
    <w:rsid w:val="004B2BF4"/>
    <w:rsid w:val="004B676E"/>
    <w:rsid w:val="004B7AF0"/>
    <w:rsid w:val="004C0922"/>
    <w:rsid w:val="004C2AFE"/>
    <w:rsid w:val="004C3E3B"/>
    <w:rsid w:val="004C4402"/>
    <w:rsid w:val="004C4664"/>
    <w:rsid w:val="004C76A4"/>
    <w:rsid w:val="004D0471"/>
    <w:rsid w:val="004D2FCF"/>
    <w:rsid w:val="004D3CE8"/>
    <w:rsid w:val="004D4DCA"/>
    <w:rsid w:val="004D592D"/>
    <w:rsid w:val="004D5ADA"/>
    <w:rsid w:val="004D76C0"/>
    <w:rsid w:val="004E1690"/>
    <w:rsid w:val="004E1E99"/>
    <w:rsid w:val="004E2294"/>
    <w:rsid w:val="004E399F"/>
    <w:rsid w:val="004E4611"/>
    <w:rsid w:val="004E4C05"/>
    <w:rsid w:val="004E5824"/>
    <w:rsid w:val="004E5960"/>
    <w:rsid w:val="004E7961"/>
    <w:rsid w:val="004F0C5F"/>
    <w:rsid w:val="004F1C04"/>
    <w:rsid w:val="004F1E26"/>
    <w:rsid w:val="004F26B0"/>
    <w:rsid w:val="004F2E2F"/>
    <w:rsid w:val="004F5C0C"/>
    <w:rsid w:val="004F6FDA"/>
    <w:rsid w:val="00500312"/>
    <w:rsid w:val="0050133A"/>
    <w:rsid w:val="0050298B"/>
    <w:rsid w:val="005037FA"/>
    <w:rsid w:val="0050499B"/>
    <w:rsid w:val="00506548"/>
    <w:rsid w:val="00507886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F35"/>
    <w:rsid w:val="00525F3A"/>
    <w:rsid w:val="00527595"/>
    <w:rsid w:val="005278B6"/>
    <w:rsid w:val="0053081A"/>
    <w:rsid w:val="00531E34"/>
    <w:rsid w:val="00534163"/>
    <w:rsid w:val="005346B8"/>
    <w:rsid w:val="0053526D"/>
    <w:rsid w:val="00537A07"/>
    <w:rsid w:val="005414E1"/>
    <w:rsid w:val="00541B86"/>
    <w:rsid w:val="00541D6F"/>
    <w:rsid w:val="00542854"/>
    <w:rsid w:val="00543A28"/>
    <w:rsid w:val="005442FB"/>
    <w:rsid w:val="0054434C"/>
    <w:rsid w:val="00544C5C"/>
    <w:rsid w:val="00547620"/>
    <w:rsid w:val="0055057E"/>
    <w:rsid w:val="005508BD"/>
    <w:rsid w:val="00551AF5"/>
    <w:rsid w:val="005526FF"/>
    <w:rsid w:val="00552B92"/>
    <w:rsid w:val="00552EF3"/>
    <w:rsid w:val="00553CE6"/>
    <w:rsid w:val="00554EB4"/>
    <w:rsid w:val="0055559D"/>
    <w:rsid w:val="00557A31"/>
    <w:rsid w:val="005622CA"/>
    <w:rsid w:val="00564A07"/>
    <w:rsid w:val="00564FD9"/>
    <w:rsid w:val="00565BCE"/>
    <w:rsid w:val="00565C93"/>
    <w:rsid w:val="0056617F"/>
    <w:rsid w:val="005661DF"/>
    <w:rsid w:val="005737D6"/>
    <w:rsid w:val="00575AB4"/>
    <w:rsid w:val="005777FA"/>
    <w:rsid w:val="00580EBE"/>
    <w:rsid w:val="00583567"/>
    <w:rsid w:val="00585B67"/>
    <w:rsid w:val="00586E1E"/>
    <w:rsid w:val="005878BC"/>
    <w:rsid w:val="005972C0"/>
    <w:rsid w:val="005974BA"/>
    <w:rsid w:val="00597BF3"/>
    <w:rsid w:val="005A02CE"/>
    <w:rsid w:val="005A1A7F"/>
    <w:rsid w:val="005A212D"/>
    <w:rsid w:val="005A4751"/>
    <w:rsid w:val="005A5B97"/>
    <w:rsid w:val="005A5D4B"/>
    <w:rsid w:val="005A778F"/>
    <w:rsid w:val="005B0295"/>
    <w:rsid w:val="005B2CF5"/>
    <w:rsid w:val="005B39B7"/>
    <w:rsid w:val="005B444D"/>
    <w:rsid w:val="005C19C0"/>
    <w:rsid w:val="005C244E"/>
    <w:rsid w:val="005C27DC"/>
    <w:rsid w:val="005C3693"/>
    <w:rsid w:val="005C3F7F"/>
    <w:rsid w:val="005C59FD"/>
    <w:rsid w:val="005C7B5D"/>
    <w:rsid w:val="005C7D9E"/>
    <w:rsid w:val="005D0111"/>
    <w:rsid w:val="005D167F"/>
    <w:rsid w:val="005D1AE9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6C58"/>
    <w:rsid w:val="005E6DEC"/>
    <w:rsid w:val="005E70B8"/>
    <w:rsid w:val="005F0B42"/>
    <w:rsid w:val="005F132B"/>
    <w:rsid w:val="005F146D"/>
    <w:rsid w:val="005F1802"/>
    <w:rsid w:val="005F20CE"/>
    <w:rsid w:val="005F251C"/>
    <w:rsid w:val="005F2CFB"/>
    <w:rsid w:val="005F2EC6"/>
    <w:rsid w:val="005F3B82"/>
    <w:rsid w:val="005F435F"/>
    <w:rsid w:val="005F4D4D"/>
    <w:rsid w:val="005F5420"/>
    <w:rsid w:val="005F5550"/>
    <w:rsid w:val="005F58A1"/>
    <w:rsid w:val="005F6BCF"/>
    <w:rsid w:val="00602381"/>
    <w:rsid w:val="00602D94"/>
    <w:rsid w:val="00603206"/>
    <w:rsid w:val="0060467A"/>
    <w:rsid w:val="00604E54"/>
    <w:rsid w:val="006056E3"/>
    <w:rsid w:val="00606111"/>
    <w:rsid w:val="006073CF"/>
    <w:rsid w:val="006104BF"/>
    <w:rsid w:val="0061284E"/>
    <w:rsid w:val="0061388D"/>
    <w:rsid w:val="00614BD8"/>
    <w:rsid w:val="00616A0F"/>
    <w:rsid w:val="006176AA"/>
    <w:rsid w:val="006209C3"/>
    <w:rsid w:val="0062247B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0E9A"/>
    <w:rsid w:val="0064187B"/>
    <w:rsid w:val="00641A9F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F70"/>
    <w:rsid w:val="006613F7"/>
    <w:rsid w:val="00665391"/>
    <w:rsid w:val="006656BA"/>
    <w:rsid w:val="00665C42"/>
    <w:rsid w:val="00667A77"/>
    <w:rsid w:val="00667C85"/>
    <w:rsid w:val="00670DC4"/>
    <w:rsid w:val="0067192C"/>
    <w:rsid w:val="00671C3F"/>
    <w:rsid w:val="00673CD3"/>
    <w:rsid w:val="0067638C"/>
    <w:rsid w:val="00680EDF"/>
    <w:rsid w:val="00680EFB"/>
    <w:rsid w:val="00681180"/>
    <w:rsid w:val="00681DDA"/>
    <w:rsid w:val="00682D6A"/>
    <w:rsid w:val="0068367E"/>
    <w:rsid w:val="006842C6"/>
    <w:rsid w:val="00684657"/>
    <w:rsid w:val="00684FCB"/>
    <w:rsid w:val="006856DC"/>
    <w:rsid w:val="00692771"/>
    <w:rsid w:val="00694460"/>
    <w:rsid w:val="006A01EF"/>
    <w:rsid w:val="006A19A0"/>
    <w:rsid w:val="006A1EAA"/>
    <w:rsid w:val="006A4F4B"/>
    <w:rsid w:val="006A502A"/>
    <w:rsid w:val="006A5473"/>
    <w:rsid w:val="006A5F5C"/>
    <w:rsid w:val="006A64E1"/>
    <w:rsid w:val="006B1315"/>
    <w:rsid w:val="006B21AB"/>
    <w:rsid w:val="006B3B50"/>
    <w:rsid w:val="006B51FB"/>
    <w:rsid w:val="006B5C5C"/>
    <w:rsid w:val="006B6CAB"/>
    <w:rsid w:val="006C0BDB"/>
    <w:rsid w:val="006C3477"/>
    <w:rsid w:val="006C36E6"/>
    <w:rsid w:val="006C79C7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4EFA"/>
    <w:rsid w:val="006F6DBB"/>
    <w:rsid w:val="00700D71"/>
    <w:rsid w:val="00701297"/>
    <w:rsid w:val="00701B34"/>
    <w:rsid w:val="00703A24"/>
    <w:rsid w:val="00703ACA"/>
    <w:rsid w:val="00705A02"/>
    <w:rsid w:val="0070609D"/>
    <w:rsid w:val="00706293"/>
    <w:rsid w:val="00706C11"/>
    <w:rsid w:val="007078E0"/>
    <w:rsid w:val="00710335"/>
    <w:rsid w:val="0071177D"/>
    <w:rsid w:val="00713329"/>
    <w:rsid w:val="007136D6"/>
    <w:rsid w:val="0071423C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726F"/>
    <w:rsid w:val="00727931"/>
    <w:rsid w:val="00733BEE"/>
    <w:rsid w:val="00737269"/>
    <w:rsid w:val="007419C0"/>
    <w:rsid w:val="00742D0B"/>
    <w:rsid w:val="0074431E"/>
    <w:rsid w:val="0074470C"/>
    <w:rsid w:val="00744D07"/>
    <w:rsid w:val="007460A9"/>
    <w:rsid w:val="0074640F"/>
    <w:rsid w:val="00747520"/>
    <w:rsid w:val="00747D43"/>
    <w:rsid w:val="0075002B"/>
    <w:rsid w:val="00750059"/>
    <w:rsid w:val="00750CCA"/>
    <w:rsid w:val="0075196D"/>
    <w:rsid w:val="007568E0"/>
    <w:rsid w:val="00760218"/>
    <w:rsid w:val="00761403"/>
    <w:rsid w:val="00762830"/>
    <w:rsid w:val="00764008"/>
    <w:rsid w:val="0076450F"/>
    <w:rsid w:val="007702A2"/>
    <w:rsid w:val="0077042A"/>
    <w:rsid w:val="00771BAB"/>
    <w:rsid w:val="00772904"/>
    <w:rsid w:val="0077339D"/>
    <w:rsid w:val="00773C12"/>
    <w:rsid w:val="00773C6F"/>
    <w:rsid w:val="00774233"/>
    <w:rsid w:val="00774432"/>
    <w:rsid w:val="007756A5"/>
    <w:rsid w:val="007815D7"/>
    <w:rsid w:val="00782329"/>
    <w:rsid w:val="007827D9"/>
    <w:rsid w:val="007903E8"/>
    <w:rsid w:val="00792AB2"/>
    <w:rsid w:val="00794288"/>
    <w:rsid w:val="007962CA"/>
    <w:rsid w:val="0079706B"/>
    <w:rsid w:val="00797092"/>
    <w:rsid w:val="00797E44"/>
    <w:rsid w:val="007A1107"/>
    <w:rsid w:val="007A1177"/>
    <w:rsid w:val="007A15FA"/>
    <w:rsid w:val="007A17E6"/>
    <w:rsid w:val="007A1A83"/>
    <w:rsid w:val="007A1D52"/>
    <w:rsid w:val="007A41CF"/>
    <w:rsid w:val="007A513F"/>
    <w:rsid w:val="007A5681"/>
    <w:rsid w:val="007A5AA6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6993"/>
    <w:rsid w:val="007B6FBF"/>
    <w:rsid w:val="007C2817"/>
    <w:rsid w:val="007C3170"/>
    <w:rsid w:val="007C4BA4"/>
    <w:rsid w:val="007C510A"/>
    <w:rsid w:val="007C5D7D"/>
    <w:rsid w:val="007C68DC"/>
    <w:rsid w:val="007C6C6D"/>
    <w:rsid w:val="007D0F1D"/>
    <w:rsid w:val="007D262A"/>
    <w:rsid w:val="007D5288"/>
    <w:rsid w:val="007D69A1"/>
    <w:rsid w:val="007D6EE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652C"/>
    <w:rsid w:val="0080011C"/>
    <w:rsid w:val="00800811"/>
    <w:rsid w:val="00800BB8"/>
    <w:rsid w:val="00803AD8"/>
    <w:rsid w:val="00805231"/>
    <w:rsid w:val="00805ED5"/>
    <w:rsid w:val="0080605C"/>
    <w:rsid w:val="00807895"/>
    <w:rsid w:val="00810BAB"/>
    <w:rsid w:val="008111F2"/>
    <w:rsid w:val="00811253"/>
    <w:rsid w:val="00811AAA"/>
    <w:rsid w:val="008129CA"/>
    <w:rsid w:val="00812A8B"/>
    <w:rsid w:val="008130A2"/>
    <w:rsid w:val="00813426"/>
    <w:rsid w:val="008162BD"/>
    <w:rsid w:val="00816558"/>
    <w:rsid w:val="008167E8"/>
    <w:rsid w:val="00817C6D"/>
    <w:rsid w:val="00820299"/>
    <w:rsid w:val="00820522"/>
    <w:rsid w:val="00821900"/>
    <w:rsid w:val="00822AA1"/>
    <w:rsid w:val="00824FC6"/>
    <w:rsid w:val="008265DF"/>
    <w:rsid w:val="00830C36"/>
    <w:rsid w:val="00830D52"/>
    <w:rsid w:val="00833260"/>
    <w:rsid w:val="008345DA"/>
    <w:rsid w:val="00835D94"/>
    <w:rsid w:val="00835EF9"/>
    <w:rsid w:val="00836103"/>
    <w:rsid w:val="008375D6"/>
    <w:rsid w:val="00837B7E"/>
    <w:rsid w:val="0084131F"/>
    <w:rsid w:val="00845E7F"/>
    <w:rsid w:val="008470D3"/>
    <w:rsid w:val="00847915"/>
    <w:rsid w:val="00847A96"/>
    <w:rsid w:val="008503FC"/>
    <w:rsid w:val="008520C3"/>
    <w:rsid w:val="00852DF8"/>
    <w:rsid w:val="00855ACA"/>
    <w:rsid w:val="00857781"/>
    <w:rsid w:val="00860082"/>
    <w:rsid w:val="00862AFA"/>
    <w:rsid w:val="00862BBB"/>
    <w:rsid w:val="00865331"/>
    <w:rsid w:val="00866683"/>
    <w:rsid w:val="00867535"/>
    <w:rsid w:val="00867862"/>
    <w:rsid w:val="00867ABC"/>
    <w:rsid w:val="00870045"/>
    <w:rsid w:val="008706FD"/>
    <w:rsid w:val="00870E5D"/>
    <w:rsid w:val="0087124E"/>
    <w:rsid w:val="00872A79"/>
    <w:rsid w:val="0087316C"/>
    <w:rsid w:val="008740E9"/>
    <w:rsid w:val="0087760A"/>
    <w:rsid w:val="00877AC8"/>
    <w:rsid w:val="008808F4"/>
    <w:rsid w:val="00880B01"/>
    <w:rsid w:val="00881FF4"/>
    <w:rsid w:val="00882687"/>
    <w:rsid w:val="00882F50"/>
    <w:rsid w:val="008832F9"/>
    <w:rsid w:val="008833DC"/>
    <w:rsid w:val="0088361F"/>
    <w:rsid w:val="008839F6"/>
    <w:rsid w:val="008844E0"/>
    <w:rsid w:val="00886092"/>
    <w:rsid w:val="00886C0B"/>
    <w:rsid w:val="00887C58"/>
    <w:rsid w:val="00890E05"/>
    <w:rsid w:val="0089417F"/>
    <w:rsid w:val="00894C94"/>
    <w:rsid w:val="00895CB6"/>
    <w:rsid w:val="008A342A"/>
    <w:rsid w:val="008A4943"/>
    <w:rsid w:val="008A57FD"/>
    <w:rsid w:val="008A58CD"/>
    <w:rsid w:val="008A6811"/>
    <w:rsid w:val="008A7224"/>
    <w:rsid w:val="008A7AE7"/>
    <w:rsid w:val="008B0CC0"/>
    <w:rsid w:val="008B18DA"/>
    <w:rsid w:val="008B2CF7"/>
    <w:rsid w:val="008B34C5"/>
    <w:rsid w:val="008B4162"/>
    <w:rsid w:val="008B433E"/>
    <w:rsid w:val="008B66DF"/>
    <w:rsid w:val="008B6A68"/>
    <w:rsid w:val="008B72BC"/>
    <w:rsid w:val="008B75EB"/>
    <w:rsid w:val="008C0063"/>
    <w:rsid w:val="008C0420"/>
    <w:rsid w:val="008C0B89"/>
    <w:rsid w:val="008C2DD2"/>
    <w:rsid w:val="008C4BCC"/>
    <w:rsid w:val="008C6808"/>
    <w:rsid w:val="008D069E"/>
    <w:rsid w:val="008D07E6"/>
    <w:rsid w:val="008D07F2"/>
    <w:rsid w:val="008D278C"/>
    <w:rsid w:val="008D4A6E"/>
    <w:rsid w:val="008D4CF6"/>
    <w:rsid w:val="008D4F84"/>
    <w:rsid w:val="008E1206"/>
    <w:rsid w:val="008E339E"/>
    <w:rsid w:val="008E4261"/>
    <w:rsid w:val="008E502B"/>
    <w:rsid w:val="008E5276"/>
    <w:rsid w:val="008E5A07"/>
    <w:rsid w:val="008E5DFE"/>
    <w:rsid w:val="008E68F7"/>
    <w:rsid w:val="008E7E90"/>
    <w:rsid w:val="008F3C8F"/>
    <w:rsid w:val="008F46C1"/>
    <w:rsid w:val="008F5D73"/>
    <w:rsid w:val="008F60FE"/>
    <w:rsid w:val="008F7D1D"/>
    <w:rsid w:val="009021CD"/>
    <w:rsid w:val="00903AB1"/>
    <w:rsid w:val="00905C1D"/>
    <w:rsid w:val="00906691"/>
    <w:rsid w:val="00906883"/>
    <w:rsid w:val="00907DFE"/>
    <w:rsid w:val="009102D6"/>
    <w:rsid w:val="00910BEB"/>
    <w:rsid w:val="0091529A"/>
    <w:rsid w:val="009163D0"/>
    <w:rsid w:val="00916A50"/>
    <w:rsid w:val="00917620"/>
    <w:rsid w:val="009202B0"/>
    <w:rsid w:val="0092200E"/>
    <w:rsid w:val="009222F0"/>
    <w:rsid w:val="00923073"/>
    <w:rsid w:val="00925931"/>
    <w:rsid w:val="009261E6"/>
    <w:rsid w:val="009265F9"/>
    <w:rsid w:val="00926692"/>
    <w:rsid w:val="00927265"/>
    <w:rsid w:val="00930204"/>
    <w:rsid w:val="009302C5"/>
    <w:rsid w:val="00931DDB"/>
    <w:rsid w:val="009351C1"/>
    <w:rsid w:val="00936FB5"/>
    <w:rsid w:val="00937973"/>
    <w:rsid w:val="0094126F"/>
    <w:rsid w:val="00941728"/>
    <w:rsid w:val="00943053"/>
    <w:rsid w:val="00943659"/>
    <w:rsid w:val="00943F99"/>
    <w:rsid w:val="009448EE"/>
    <w:rsid w:val="00944A92"/>
    <w:rsid w:val="00944B0E"/>
    <w:rsid w:val="00945334"/>
    <w:rsid w:val="00947987"/>
    <w:rsid w:val="00951969"/>
    <w:rsid w:val="00951C20"/>
    <w:rsid w:val="009534B9"/>
    <w:rsid w:val="0095366B"/>
    <w:rsid w:val="009539E5"/>
    <w:rsid w:val="00953C63"/>
    <w:rsid w:val="009544B0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50D"/>
    <w:rsid w:val="00970AC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D4C"/>
    <w:rsid w:val="009820CE"/>
    <w:rsid w:val="00982AA3"/>
    <w:rsid w:val="0098302B"/>
    <w:rsid w:val="009836C5"/>
    <w:rsid w:val="00983BF9"/>
    <w:rsid w:val="009843E8"/>
    <w:rsid w:val="00984C10"/>
    <w:rsid w:val="00986039"/>
    <w:rsid w:val="009860D5"/>
    <w:rsid w:val="00986EE7"/>
    <w:rsid w:val="0098741C"/>
    <w:rsid w:val="00992F91"/>
    <w:rsid w:val="00995581"/>
    <w:rsid w:val="00996023"/>
    <w:rsid w:val="009970CE"/>
    <w:rsid w:val="009A0F41"/>
    <w:rsid w:val="009A1093"/>
    <w:rsid w:val="009A4178"/>
    <w:rsid w:val="009A5371"/>
    <w:rsid w:val="009A6F38"/>
    <w:rsid w:val="009A72D5"/>
    <w:rsid w:val="009B01A7"/>
    <w:rsid w:val="009B0B44"/>
    <w:rsid w:val="009B2801"/>
    <w:rsid w:val="009B3943"/>
    <w:rsid w:val="009B3B47"/>
    <w:rsid w:val="009B53F2"/>
    <w:rsid w:val="009B6C40"/>
    <w:rsid w:val="009C2D03"/>
    <w:rsid w:val="009C3447"/>
    <w:rsid w:val="009C3A0F"/>
    <w:rsid w:val="009C417C"/>
    <w:rsid w:val="009C4C3A"/>
    <w:rsid w:val="009C536D"/>
    <w:rsid w:val="009C5BF6"/>
    <w:rsid w:val="009C5DC5"/>
    <w:rsid w:val="009C66BB"/>
    <w:rsid w:val="009C7831"/>
    <w:rsid w:val="009D01FC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859"/>
    <w:rsid w:val="009D7EA7"/>
    <w:rsid w:val="009E0108"/>
    <w:rsid w:val="009E0381"/>
    <w:rsid w:val="009E1331"/>
    <w:rsid w:val="009E275F"/>
    <w:rsid w:val="009E2906"/>
    <w:rsid w:val="009E3884"/>
    <w:rsid w:val="009E5739"/>
    <w:rsid w:val="009F0757"/>
    <w:rsid w:val="009F1075"/>
    <w:rsid w:val="009F1868"/>
    <w:rsid w:val="009F2BFC"/>
    <w:rsid w:val="009F2CA3"/>
    <w:rsid w:val="009F37C6"/>
    <w:rsid w:val="009F41AC"/>
    <w:rsid w:val="009F48A5"/>
    <w:rsid w:val="009F6B01"/>
    <w:rsid w:val="009F7135"/>
    <w:rsid w:val="00A05112"/>
    <w:rsid w:val="00A05507"/>
    <w:rsid w:val="00A057B8"/>
    <w:rsid w:val="00A058A8"/>
    <w:rsid w:val="00A05984"/>
    <w:rsid w:val="00A0733B"/>
    <w:rsid w:val="00A10F0C"/>
    <w:rsid w:val="00A10FE4"/>
    <w:rsid w:val="00A1225E"/>
    <w:rsid w:val="00A12C70"/>
    <w:rsid w:val="00A13476"/>
    <w:rsid w:val="00A13948"/>
    <w:rsid w:val="00A14DF2"/>
    <w:rsid w:val="00A169E6"/>
    <w:rsid w:val="00A17E7E"/>
    <w:rsid w:val="00A200C0"/>
    <w:rsid w:val="00A22F78"/>
    <w:rsid w:val="00A24C6F"/>
    <w:rsid w:val="00A2587A"/>
    <w:rsid w:val="00A259BC"/>
    <w:rsid w:val="00A25A24"/>
    <w:rsid w:val="00A265F9"/>
    <w:rsid w:val="00A276FF"/>
    <w:rsid w:val="00A27ABB"/>
    <w:rsid w:val="00A30A75"/>
    <w:rsid w:val="00A31124"/>
    <w:rsid w:val="00A31462"/>
    <w:rsid w:val="00A31CE9"/>
    <w:rsid w:val="00A32958"/>
    <w:rsid w:val="00A338D5"/>
    <w:rsid w:val="00A344BF"/>
    <w:rsid w:val="00A34EE8"/>
    <w:rsid w:val="00A41C41"/>
    <w:rsid w:val="00A44FC7"/>
    <w:rsid w:val="00A45A3D"/>
    <w:rsid w:val="00A46695"/>
    <w:rsid w:val="00A50245"/>
    <w:rsid w:val="00A51D11"/>
    <w:rsid w:val="00A52D94"/>
    <w:rsid w:val="00A531FB"/>
    <w:rsid w:val="00A5385A"/>
    <w:rsid w:val="00A54003"/>
    <w:rsid w:val="00A54A8E"/>
    <w:rsid w:val="00A54B52"/>
    <w:rsid w:val="00A5727E"/>
    <w:rsid w:val="00A61785"/>
    <w:rsid w:val="00A61C49"/>
    <w:rsid w:val="00A63280"/>
    <w:rsid w:val="00A63852"/>
    <w:rsid w:val="00A647F1"/>
    <w:rsid w:val="00A64B62"/>
    <w:rsid w:val="00A65869"/>
    <w:rsid w:val="00A669A0"/>
    <w:rsid w:val="00A670A2"/>
    <w:rsid w:val="00A67AC4"/>
    <w:rsid w:val="00A714FF"/>
    <w:rsid w:val="00A71EAE"/>
    <w:rsid w:val="00A722A7"/>
    <w:rsid w:val="00A72A55"/>
    <w:rsid w:val="00A7604E"/>
    <w:rsid w:val="00A81CC4"/>
    <w:rsid w:val="00A82B5F"/>
    <w:rsid w:val="00A837A8"/>
    <w:rsid w:val="00A83A19"/>
    <w:rsid w:val="00A83FA7"/>
    <w:rsid w:val="00A84014"/>
    <w:rsid w:val="00A8480F"/>
    <w:rsid w:val="00A84E06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24F8"/>
    <w:rsid w:val="00AA3AB7"/>
    <w:rsid w:val="00AA508E"/>
    <w:rsid w:val="00AA6E85"/>
    <w:rsid w:val="00AB060D"/>
    <w:rsid w:val="00AB1956"/>
    <w:rsid w:val="00AB42BE"/>
    <w:rsid w:val="00AB5964"/>
    <w:rsid w:val="00AB6301"/>
    <w:rsid w:val="00AB64B2"/>
    <w:rsid w:val="00AB7588"/>
    <w:rsid w:val="00AB762B"/>
    <w:rsid w:val="00AC0B6A"/>
    <w:rsid w:val="00AC449A"/>
    <w:rsid w:val="00AC46F8"/>
    <w:rsid w:val="00AC4CA4"/>
    <w:rsid w:val="00AC5EDE"/>
    <w:rsid w:val="00AC628B"/>
    <w:rsid w:val="00AC6720"/>
    <w:rsid w:val="00AC7610"/>
    <w:rsid w:val="00AD1193"/>
    <w:rsid w:val="00AD23A3"/>
    <w:rsid w:val="00AD3F77"/>
    <w:rsid w:val="00AD5403"/>
    <w:rsid w:val="00AD59C0"/>
    <w:rsid w:val="00AD5C6C"/>
    <w:rsid w:val="00AD60AE"/>
    <w:rsid w:val="00AE265D"/>
    <w:rsid w:val="00AE3084"/>
    <w:rsid w:val="00AE510F"/>
    <w:rsid w:val="00AE574A"/>
    <w:rsid w:val="00AE6A63"/>
    <w:rsid w:val="00AE751B"/>
    <w:rsid w:val="00AF0671"/>
    <w:rsid w:val="00AF10F4"/>
    <w:rsid w:val="00AF1B30"/>
    <w:rsid w:val="00AF1F88"/>
    <w:rsid w:val="00AF33E4"/>
    <w:rsid w:val="00AF4D19"/>
    <w:rsid w:val="00AF5663"/>
    <w:rsid w:val="00AF7698"/>
    <w:rsid w:val="00B002C0"/>
    <w:rsid w:val="00B012FD"/>
    <w:rsid w:val="00B05796"/>
    <w:rsid w:val="00B057F1"/>
    <w:rsid w:val="00B0598E"/>
    <w:rsid w:val="00B05A00"/>
    <w:rsid w:val="00B05F4A"/>
    <w:rsid w:val="00B05F73"/>
    <w:rsid w:val="00B076EA"/>
    <w:rsid w:val="00B07786"/>
    <w:rsid w:val="00B122BA"/>
    <w:rsid w:val="00B1317C"/>
    <w:rsid w:val="00B142BB"/>
    <w:rsid w:val="00B14E56"/>
    <w:rsid w:val="00B15DB4"/>
    <w:rsid w:val="00B20F5B"/>
    <w:rsid w:val="00B210F3"/>
    <w:rsid w:val="00B2266F"/>
    <w:rsid w:val="00B227C2"/>
    <w:rsid w:val="00B23BBA"/>
    <w:rsid w:val="00B24A29"/>
    <w:rsid w:val="00B254DB"/>
    <w:rsid w:val="00B262C1"/>
    <w:rsid w:val="00B30101"/>
    <w:rsid w:val="00B30A52"/>
    <w:rsid w:val="00B3203A"/>
    <w:rsid w:val="00B34A5C"/>
    <w:rsid w:val="00B377AD"/>
    <w:rsid w:val="00B401C1"/>
    <w:rsid w:val="00B406D3"/>
    <w:rsid w:val="00B4190B"/>
    <w:rsid w:val="00B42651"/>
    <w:rsid w:val="00B4635C"/>
    <w:rsid w:val="00B46E7C"/>
    <w:rsid w:val="00B47324"/>
    <w:rsid w:val="00B47582"/>
    <w:rsid w:val="00B50CA6"/>
    <w:rsid w:val="00B51A4C"/>
    <w:rsid w:val="00B525D5"/>
    <w:rsid w:val="00B527AD"/>
    <w:rsid w:val="00B52C9F"/>
    <w:rsid w:val="00B53D3C"/>
    <w:rsid w:val="00B54047"/>
    <w:rsid w:val="00B54288"/>
    <w:rsid w:val="00B54453"/>
    <w:rsid w:val="00B55191"/>
    <w:rsid w:val="00B552B5"/>
    <w:rsid w:val="00B5540C"/>
    <w:rsid w:val="00B5587F"/>
    <w:rsid w:val="00B6060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F04"/>
    <w:rsid w:val="00B66FA9"/>
    <w:rsid w:val="00B70FF6"/>
    <w:rsid w:val="00B716C0"/>
    <w:rsid w:val="00B7181F"/>
    <w:rsid w:val="00B71934"/>
    <w:rsid w:val="00B71C53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4736"/>
    <w:rsid w:val="00B84BB6"/>
    <w:rsid w:val="00B85FA0"/>
    <w:rsid w:val="00B86152"/>
    <w:rsid w:val="00B8615C"/>
    <w:rsid w:val="00B90CA2"/>
    <w:rsid w:val="00B914FB"/>
    <w:rsid w:val="00B919F5"/>
    <w:rsid w:val="00B91E9E"/>
    <w:rsid w:val="00B928DA"/>
    <w:rsid w:val="00B9433D"/>
    <w:rsid w:val="00B95D30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EC8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460D"/>
    <w:rsid w:val="00BE4C4A"/>
    <w:rsid w:val="00BE6293"/>
    <w:rsid w:val="00BE6763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67FD"/>
    <w:rsid w:val="00BF75CF"/>
    <w:rsid w:val="00BF7B6E"/>
    <w:rsid w:val="00BF7C33"/>
    <w:rsid w:val="00C008E4"/>
    <w:rsid w:val="00C01700"/>
    <w:rsid w:val="00C01F2E"/>
    <w:rsid w:val="00C029FD"/>
    <w:rsid w:val="00C031D0"/>
    <w:rsid w:val="00C03527"/>
    <w:rsid w:val="00C0402C"/>
    <w:rsid w:val="00C061D1"/>
    <w:rsid w:val="00C07845"/>
    <w:rsid w:val="00C117A9"/>
    <w:rsid w:val="00C12816"/>
    <w:rsid w:val="00C12D15"/>
    <w:rsid w:val="00C13509"/>
    <w:rsid w:val="00C1399B"/>
    <w:rsid w:val="00C14FBF"/>
    <w:rsid w:val="00C160F7"/>
    <w:rsid w:val="00C16D2E"/>
    <w:rsid w:val="00C22F18"/>
    <w:rsid w:val="00C24815"/>
    <w:rsid w:val="00C26790"/>
    <w:rsid w:val="00C26C95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462"/>
    <w:rsid w:val="00C4011A"/>
    <w:rsid w:val="00C40DC8"/>
    <w:rsid w:val="00C40F74"/>
    <w:rsid w:val="00C437A2"/>
    <w:rsid w:val="00C441C0"/>
    <w:rsid w:val="00C457E5"/>
    <w:rsid w:val="00C47F8A"/>
    <w:rsid w:val="00C51DC2"/>
    <w:rsid w:val="00C550A7"/>
    <w:rsid w:val="00C5650D"/>
    <w:rsid w:val="00C569C5"/>
    <w:rsid w:val="00C5773C"/>
    <w:rsid w:val="00C57C5E"/>
    <w:rsid w:val="00C57F57"/>
    <w:rsid w:val="00C61DB4"/>
    <w:rsid w:val="00C645BC"/>
    <w:rsid w:val="00C64C57"/>
    <w:rsid w:val="00C66F72"/>
    <w:rsid w:val="00C7000E"/>
    <w:rsid w:val="00C71CE9"/>
    <w:rsid w:val="00C71DBF"/>
    <w:rsid w:val="00C73AFB"/>
    <w:rsid w:val="00C73B29"/>
    <w:rsid w:val="00C73E8B"/>
    <w:rsid w:val="00C744C7"/>
    <w:rsid w:val="00C74AE0"/>
    <w:rsid w:val="00C74DD9"/>
    <w:rsid w:val="00C75ACE"/>
    <w:rsid w:val="00C76853"/>
    <w:rsid w:val="00C77924"/>
    <w:rsid w:val="00C77DFA"/>
    <w:rsid w:val="00C80BF1"/>
    <w:rsid w:val="00C81054"/>
    <w:rsid w:val="00C81220"/>
    <w:rsid w:val="00C8192C"/>
    <w:rsid w:val="00C83584"/>
    <w:rsid w:val="00C835AD"/>
    <w:rsid w:val="00C84231"/>
    <w:rsid w:val="00C9021F"/>
    <w:rsid w:val="00C92D24"/>
    <w:rsid w:val="00C96C4C"/>
    <w:rsid w:val="00CA00E6"/>
    <w:rsid w:val="00CA032E"/>
    <w:rsid w:val="00CA1867"/>
    <w:rsid w:val="00CA1DDF"/>
    <w:rsid w:val="00CA3C25"/>
    <w:rsid w:val="00CA4144"/>
    <w:rsid w:val="00CB0505"/>
    <w:rsid w:val="00CB24C9"/>
    <w:rsid w:val="00CB43B4"/>
    <w:rsid w:val="00CB6027"/>
    <w:rsid w:val="00CB6FD9"/>
    <w:rsid w:val="00CC27A2"/>
    <w:rsid w:val="00CC3237"/>
    <w:rsid w:val="00CC69DA"/>
    <w:rsid w:val="00CC742B"/>
    <w:rsid w:val="00CD09D4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4FC2"/>
    <w:rsid w:val="00CE590F"/>
    <w:rsid w:val="00CE5F01"/>
    <w:rsid w:val="00CF00FC"/>
    <w:rsid w:val="00CF024A"/>
    <w:rsid w:val="00CF1265"/>
    <w:rsid w:val="00CF245B"/>
    <w:rsid w:val="00CF2FB2"/>
    <w:rsid w:val="00CF3C71"/>
    <w:rsid w:val="00CF512F"/>
    <w:rsid w:val="00CF67FE"/>
    <w:rsid w:val="00CF7505"/>
    <w:rsid w:val="00CF7F72"/>
    <w:rsid w:val="00D00325"/>
    <w:rsid w:val="00D004F9"/>
    <w:rsid w:val="00D03D61"/>
    <w:rsid w:val="00D068E5"/>
    <w:rsid w:val="00D077A8"/>
    <w:rsid w:val="00D106E8"/>
    <w:rsid w:val="00D14C12"/>
    <w:rsid w:val="00D1596E"/>
    <w:rsid w:val="00D15C86"/>
    <w:rsid w:val="00D1678C"/>
    <w:rsid w:val="00D17732"/>
    <w:rsid w:val="00D17928"/>
    <w:rsid w:val="00D20966"/>
    <w:rsid w:val="00D20FBB"/>
    <w:rsid w:val="00D21752"/>
    <w:rsid w:val="00D22C2E"/>
    <w:rsid w:val="00D249D0"/>
    <w:rsid w:val="00D24A70"/>
    <w:rsid w:val="00D24E00"/>
    <w:rsid w:val="00D2732C"/>
    <w:rsid w:val="00D2798D"/>
    <w:rsid w:val="00D341FB"/>
    <w:rsid w:val="00D41774"/>
    <w:rsid w:val="00D45257"/>
    <w:rsid w:val="00D4618D"/>
    <w:rsid w:val="00D470DB"/>
    <w:rsid w:val="00D500BB"/>
    <w:rsid w:val="00D5176B"/>
    <w:rsid w:val="00D51B19"/>
    <w:rsid w:val="00D52A35"/>
    <w:rsid w:val="00D5316F"/>
    <w:rsid w:val="00D534CA"/>
    <w:rsid w:val="00D53FA4"/>
    <w:rsid w:val="00D54CB0"/>
    <w:rsid w:val="00D55598"/>
    <w:rsid w:val="00D55CF3"/>
    <w:rsid w:val="00D563F4"/>
    <w:rsid w:val="00D56A6F"/>
    <w:rsid w:val="00D56DBD"/>
    <w:rsid w:val="00D57ED5"/>
    <w:rsid w:val="00D60EFD"/>
    <w:rsid w:val="00D63010"/>
    <w:rsid w:val="00D64097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25D8"/>
    <w:rsid w:val="00D82AB4"/>
    <w:rsid w:val="00D84C0D"/>
    <w:rsid w:val="00D86DD6"/>
    <w:rsid w:val="00D9095E"/>
    <w:rsid w:val="00D90D6F"/>
    <w:rsid w:val="00D9257D"/>
    <w:rsid w:val="00D94BD5"/>
    <w:rsid w:val="00D960E3"/>
    <w:rsid w:val="00D9619E"/>
    <w:rsid w:val="00DA053B"/>
    <w:rsid w:val="00DA061B"/>
    <w:rsid w:val="00DA0B3E"/>
    <w:rsid w:val="00DA29AD"/>
    <w:rsid w:val="00DA3453"/>
    <w:rsid w:val="00DA5EA3"/>
    <w:rsid w:val="00DA6ACB"/>
    <w:rsid w:val="00DA744A"/>
    <w:rsid w:val="00DA7C2D"/>
    <w:rsid w:val="00DB0A2B"/>
    <w:rsid w:val="00DB2D52"/>
    <w:rsid w:val="00DB3297"/>
    <w:rsid w:val="00DB38BA"/>
    <w:rsid w:val="00DB3ED5"/>
    <w:rsid w:val="00DB4B1F"/>
    <w:rsid w:val="00DB5DC7"/>
    <w:rsid w:val="00DB6D5C"/>
    <w:rsid w:val="00DB7750"/>
    <w:rsid w:val="00DB7D8F"/>
    <w:rsid w:val="00DC1C27"/>
    <w:rsid w:val="00DC4157"/>
    <w:rsid w:val="00DC5827"/>
    <w:rsid w:val="00DC61C6"/>
    <w:rsid w:val="00DC799C"/>
    <w:rsid w:val="00DD4F03"/>
    <w:rsid w:val="00DD65DE"/>
    <w:rsid w:val="00DE0A2B"/>
    <w:rsid w:val="00DE34D0"/>
    <w:rsid w:val="00DE439D"/>
    <w:rsid w:val="00DE4FC6"/>
    <w:rsid w:val="00DE6042"/>
    <w:rsid w:val="00DE6184"/>
    <w:rsid w:val="00DE74B1"/>
    <w:rsid w:val="00DF0BB7"/>
    <w:rsid w:val="00DF0DDA"/>
    <w:rsid w:val="00DF2D33"/>
    <w:rsid w:val="00E00CC0"/>
    <w:rsid w:val="00E022A4"/>
    <w:rsid w:val="00E062B7"/>
    <w:rsid w:val="00E06E0C"/>
    <w:rsid w:val="00E07C67"/>
    <w:rsid w:val="00E11987"/>
    <w:rsid w:val="00E11CFB"/>
    <w:rsid w:val="00E132E9"/>
    <w:rsid w:val="00E13770"/>
    <w:rsid w:val="00E14950"/>
    <w:rsid w:val="00E154B0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553B"/>
    <w:rsid w:val="00E260D9"/>
    <w:rsid w:val="00E2792B"/>
    <w:rsid w:val="00E27DFC"/>
    <w:rsid w:val="00E32595"/>
    <w:rsid w:val="00E3263F"/>
    <w:rsid w:val="00E32934"/>
    <w:rsid w:val="00E34497"/>
    <w:rsid w:val="00E35440"/>
    <w:rsid w:val="00E35A0E"/>
    <w:rsid w:val="00E41607"/>
    <w:rsid w:val="00E43598"/>
    <w:rsid w:val="00E43D51"/>
    <w:rsid w:val="00E44064"/>
    <w:rsid w:val="00E44510"/>
    <w:rsid w:val="00E453A7"/>
    <w:rsid w:val="00E4763C"/>
    <w:rsid w:val="00E479DB"/>
    <w:rsid w:val="00E509A5"/>
    <w:rsid w:val="00E514BB"/>
    <w:rsid w:val="00E518C3"/>
    <w:rsid w:val="00E51932"/>
    <w:rsid w:val="00E52729"/>
    <w:rsid w:val="00E545E0"/>
    <w:rsid w:val="00E545E2"/>
    <w:rsid w:val="00E54E5E"/>
    <w:rsid w:val="00E557C1"/>
    <w:rsid w:val="00E55A6A"/>
    <w:rsid w:val="00E560BD"/>
    <w:rsid w:val="00E60B6B"/>
    <w:rsid w:val="00E61D88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8057F"/>
    <w:rsid w:val="00E8067A"/>
    <w:rsid w:val="00E80DE7"/>
    <w:rsid w:val="00E80EA8"/>
    <w:rsid w:val="00E81AB5"/>
    <w:rsid w:val="00E8393C"/>
    <w:rsid w:val="00E860BD"/>
    <w:rsid w:val="00E8628C"/>
    <w:rsid w:val="00E86708"/>
    <w:rsid w:val="00E86A79"/>
    <w:rsid w:val="00E907FB"/>
    <w:rsid w:val="00E91E36"/>
    <w:rsid w:val="00E92AEB"/>
    <w:rsid w:val="00E92DB2"/>
    <w:rsid w:val="00E94521"/>
    <w:rsid w:val="00E974CB"/>
    <w:rsid w:val="00EA01EE"/>
    <w:rsid w:val="00EA0CFF"/>
    <w:rsid w:val="00EA231C"/>
    <w:rsid w:val="00EA494A"/>
    <w:rsid w:val="00EA65AB"/>
    <w:rsid w:val="00EA6987"/>
    <w:rsid w:val="00EA741D"/>
    <w:rsid w:val="00EA74CC"/>
    <w:rsid w:val="00EB0C0C"/>
    <w:rsid w:val="00EB27B1"/>
    <w:rsid w:val="00EB27D1"/>
    <w:rsid w:val="00EB4E4D"/>
    <w:rsid w:val="00EB60D9"/>
    <w:rsid w:val="00EB6E4C"/>
    <w:rsid w:val="00EB79AD"/>
    <w:rsid w:val="00EC0ABD"/>
    <w:rsid w:val="00EC129D"/>
    <w:rsid w:val="00EC1FF5"/>
    <w:rsid w:val="00EC31AD"/>
    <w:rsid w:val="00EC37AD"/>
    <w:rsid w:val="00ED13F8"/>
    <w:rsid w:val="00ED1D72"/>
    <w:rsid w:val="00ED3054"/>
    <w:rsid w:val="00ED454E"/>
    <w:rsid w:val="00ED600D"/>
    <w:rsid w:val="00ED6D1D"/>
    <w:rsid w:val="00EE03AE"/>
    <w:rsid w:val="00EE0846"/>
    <w:rsid w:val="00EE0B79"/>
    <w:rsid w:val="00EE1480"/>
    <w:rsid w:val="00EE3956"/>
    <w:rsid w:val="00EE3E90"/>
    <w:rsid w:val="00EE40A7"/>
    <w:rsid w:val="00EE446C"/>
    <w:rsid w:val="00EE4676"/>
    <w:rsid w:val="00EE70C9"/>
    <w:rsid w:val="00EF0587"/>
    <w:rsid w:val="00EF18CD"/>
    <w:rsid w:val="00EF1F08"/>
    <w:rsid w:val="00EF2CE1"/>
    <w:rsid w:val="00EF327D"/>
    <w:rsid w:val="00EF47B1"/>
    <w:rsid w:val="00EF60DB"/>
    <w:rsid w:val="00EF6C62"/>
    <w:rsid w:val="00EF74E9"/>
    <w:rsid w:val="00EF7F67"/>
    <w:rsid w:val="00F005BB"/>
    <w:rsid w:val="00F00F8F"/>
    <w:rsid w:val="00F011FA"/>
    <w:rsid w:val="00F02485"/>
    <w:rsid w:val="00F024D2"/>
    <w:rsid w:val="00F02D47"/>
    <w:rsid w:val="00F033EC"/>
    <w:rsid w:val="00F0464D"/>
    <w:rsid w:val="00F07D46"/>
    <w:rsid w:val="00F10D02"/>
    <w:rsid w:val="00F12B5C"/>
    <w:rsid w:val="00F200B4"/>
    <w:rsid w:val="00F21ED2"/>
    <w:rsid w:val="00F220A6"/>
    <w:rsid w:val="00F22E87"/>
    <w:rsid w:val="00F24083"/>
    <w:rsid w:val="00F25456"/>
    <w:rsid w:val="00F26218"/>
    <w:rsid w:val="00F2634A"/>
    <w:rsid w:val="00F272C8"/>
    <w:rsid w:val="00F31DEF"/>
    <w:rsid w:val="00F331B4"/>
    <w:rsid w:val="00F33E79"/>
    <w:rsid w:val="00F34420"/>
    <w:rsid w:val="00F34483"/>
    <w:rsid w:val="00F347E3"/>
    <w:rsid w:val="00F349FA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D22"/>
    <w:rsid w:val="00F55047"/>
    <w:rsid w:val="00F57001"/>
    <w:rsid w:val="00F571D1"/>
    <w:rsid w:val="00F578E8"/>
    <w:rsid w:val="00F57900"/>
    <w:rsid w:val="00F615DE"/>
    <w:rsid w:val="00F622B2"/>
    <w:rsid w:val="00F623D1"/>
    <w:rsid w:val="00F6251C"/>
    <w:rsid w:val="00F63484"/>
    <w:rsid w:val="00F66841"/>
    <w:rsid w:val="00F668A4"/>
    <w:rsid w:val="00F66B6F"/>
    <w:rsid w:val="00F72F94"/>
    <w:rsid w:val="00F74A25"/>
    <w:rsid w:val="00F76AFD"/>
    <w:rsid w:val="00F77BD7"/>
    <w:rsid w:val="00F80694"/>
    <w:rsid w:val="00F80E8A"/>
    <w:rsid w:val="00F90DE6"/>
    <w:rsid w:val="00F914F7"/>
    <w:rsid w:val="00F940E6"/>
    <w:rsid w:val="00F97391"/>
    <w:rsid w:val="00F97B2A"/>
    <w:rsid w:val="00FA0B80"/>
    <w:rsid w:val="00FA16CA"/>
    <w:rsid w:val="00FA2346"/>
    <w:rsid w:val="00FA23DE"/>
    <w:rsid w:val="00FA2810"/>
    <w:rsid w:val="00FA4C5A"/>
    <w:rsid w:val="00FA6200"/>
    <w:rsid w:val="00FA6C76"/>
    <w:rsid w:val="00FA7182"/>
    <w:rsid w:val="00FA7563"/>
    <w:rsid w:val="00FB1677"/>
    <w:rsid w:val="00FB277E"/>
    <w:rsid w:val="00FB5778"/>
    <w:rsid w:val="00FB5963"/>
    <w:rsid w:val="00FB622C"/>
    <w:rsid w:val="00FB64E2"/>
    <w:rsid w:val="00FB67AC"/>
    <w:rsid w:val="00FB7FBC"/>
    <w:rsid w:val="00FC07E0"/>
    <w:rsid w:val="00FC3699"/>
    <w:rsid w:val="00FC71A7"/>
    <w:rsid w:val="00FC775C"/>
    <w:rsid w:val="00FC7C1B"/>
    <w:rsid w:val="00FD0134"/>
    <w:rsid w:val="00FD049B"/>
    <w:rsid w:val="00FD0BAA"/>
    <w:rsid w:val="00FD2972"/>
    <w:rsid w:val="00FD3BC4"/>
    <w:rsid w:val="00FD7BE3"/>
    <w:rsid w:val="00FE00CD"/>
    <w:rsid w:val="00FE0374"/>
    <w:rsid w:val="00FE377D"/>
    <w:rsid w:val="00FF01D6"/>
    <w:rsid w:val="00FF02B0"/>
    <w:rsid w:val="00FF0BC9"/>
    <w:rsid w:val="00FF12C2"/>
    <w:rsid w:val="00FF1DEC"/>
    <w:rsid w:val="00FF208C"/>
    <w:rsid w:val="00FF3227"/>
    <w:rsid w:val="00FF32C3"/>
    <w:rsid w:val="00FF4FA7"/>
    <w:rsid w:val="00FF51A0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8A5003-A158-47D6-AFEE-73A28997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1174</Words>
  <Characters>1657</Characters>
  <Application>Microsoft Office Word</Application>
  <DocSecurity>0</DocSecurity>
  <Lines>82</Lines>
  <Paragraphs>80</Paragraphs>
  <ScaleCrop>false</ScaleCrop>
  <Company>2ndSpAcE</Company>
  <LinksUpToDate>false</LinksUpToDate>
  <CharactersWithSpaces>2751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40</cp:revision>
  <cp:lastPrinted>2005-06-10T06:33:00Z</cp:lastPrinted>
  <dcterms:created xsi:type="dcterms:W3CDTF">2026-09-17T06:16:00Z</dcterms:created>
  <dcterms:modified xsi:type="dcterms:W3CDTF">2026-09-22T01:30:00Z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