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000" w:rsidRDefault="0073196F">
      <w:pPr>
        <w:ind w:firstLineChars="1004" w:firstLine="3629"/>
        <w:rPr>
          <w:rFonts w:hint="eastAsia"/>
          <w:b/>
          <w:bCs/>
          <w:sz w:val="36"/>
          <w:shd w:val="pct10" w:color="auto" w:fill="FFFFFF"/>
        </w:rPr>
      </w:pPr>
      <w:r>
        <w:rPr>
          <w:rFonts w:hint="eastAsia"/>
          <w:b/>
          <w:bCs/>
          <w:sz w:val="36"/>
          <w:shd w:val="pct10" w:color="auto" w:fill="FFFFFF"/>
        </w:rPr>
        <w:t>新</w:t>
      </w:r>
      <w:r>
        <w:rPr>
          <w:rFonts w:hint="eastAsia"/>
          <w:b/>
          <w:bCs/>
          <w:sz w:val="36"/>
          <w:shd w:val="pct10" w:color="auto" w:fill="FFFFFF"/>
        </w:rPr>
        <w:t xml:space="preserve"> </w:t>
      </w:r>
      <w:r>
        <w:rPr>
          <w:rFonts w:hint="eastAsia"/>
          <w:b/>
          <w:bCs/>
          <w:sz w:val="36"/>
          <w:shd w:val="pct10" w:color="auto" w:fill="FFFFFF"/>
        </w:rPr>
        <w:t>书</w:t>
      </w:r>
      <w:r>
        <w:rPr>
          <w:rFonts w:hint="eastAsia"/>
          <w:b/>
          <w:bCs/>
          <w:sz w:val="36"/>
          <w:shd w:val="pct10" w:color="auto" w:fill="FFFFFF"/>
        </w:rPr>
        <w:t xml:space="preserve"> </w:t>
      </w:r>
      <w:r>
        <w:rPr>
          <w:rFonts w:hint="eastAsia"/>
          <w:b/>
          <w:bCs/>
          <w:sz w:val="36"/>
          <w:shd w:val="pct10" w:color="auto" w:fill="FFFFFF"/>
        </w:rPr>
        <w:t>推</w:t>
      </w:r>
      <w:r>
        <w:rPr>
          <w:rFonts w:hint="eastAsia"/>
          <w:b/>
          <w:bCs/>
          <w:sz w:val="36"/>
          <w:shd w:val="pct10" w:color="auto" w:fill="FFFFFF"/>
        </w:rPr>
        <w:t xml:space="preserve"> </w:t>
      </w:r>
      <w:r>
        <w:rPr>
          <w:rFonts w:hint="eastAsia"/>
          <w:b/>
          <w:bCs/>
          <w:sz w:val="36"/>
          <w:shd w:val="pct10" w:color="auto" w:fill="FFFFFF"/>
        </w:rPr>
        <w:t>荐</w:t>
      </w:r>
    </w:p>
    <w:p w:rsidR="00000000" w:rsidRDefault="0073196F">
      <w:pPr>
        <w:rPr>
          <w:rFonts w:hint="eastAsia"/>
          <w:b/>
          <w:bCs/>
          <w:sz w:val="36"/>
        </w:rPr>
      </w:pPr>
    </w:p>
    <w:p w:rsidR="00000000" w:rsidRDefault="00956434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rFonts w:hint="eastAsia"/>
          <w:b/>
          <w:bCs/>
          <w:noProof/>
          <w:color w:val="000000"/>
          <w:szCs w:val="21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8255</wp:posOffset>
            </wp:positionV>
            <wp:extent cx="1447800" cy="2190750"/>
            <wp:effectExtent l="0" t="0" r="0" b="0"/>
            <wp:wrapSquare wrapText="bothSides"/>
            <wp:docPr id="38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219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3196F">
        <w:rPr>
          <w:b/>
          <w:bCs/>
          <w:color w:val="000000"/>
          <w:szCs w:val="21"/>
        </w:rPr>
        <w:t>中文书名：</w:t>
      </w:r>
      <w:bookmarkStart w:id="0" w:name="_Hlt89834866"/>
      <w:bookmarkEnd w:id="0"/>
      <w:r w:rsidR="0073196F">
        <w:rPr>
          <w:rFonts w:hint="eastAsia"/>
          <w:b/>
          <w:bCs/>
          <w:color w:val="000000"/>
          <w:szCs w:val="21"/>
        </w:rPr>
        <w:t>《城堡高墙之后：我在迪士尼的三十年》</w:t>
      </w:r>
    </w:p>
    <w:p w:rsidR="00000000" w:rsidRDefault="0073196F">
      <w:pPr>
        <w:rPr>
          <w:b/>
          <w:bCs/>
          <w:i/>
          <w:iCs/>
          <w:color w:val="000000"/>
          <w:szCs w:val="21"/>
        </w:rPr>
      </w:pPr>
      <w:r>
        <w:rPr>
          <w:b/>
          <w:bCs/>
          <w:color w:val="000000"/>
          <w:szCs w:val="21"/>
        </w:rPr>
        <w:t>英文书名</w:t>
      </w:r>
      <w:r>
        <w:rPr>
          <w:rFonts w:hint="eastAsia"/>
          <w:b/>
          <w:bCs/>
          <w:color w:val="000000"/>
          <w:szCs w:val="21"/>
        </w:rPr>
        <w:t>：</w:t>
      </w:r>
      <w:r w:rsidR="009E2957" w:rsidRPr="009E2957">
        <w:rPr>
          <w:b/>
          <w:bCs/>
          <w:color w:val="000000"/>
          <w:szCs w:val="21"/>
        </w:rPr>
        <w:t>BEHIND THE CASTLE WALLS: My Thirty Years at the Happiest Place on Earth</w:t>
      </w:r>
    </w:p>
    <w:p w:rsidR="00000000" w:rsidRDefault="0073196F">
      <w:pPr>
        <w:tabs>
          <w:tab w:val="left" w:pos="341"/>
          <w:tab w:val="left" w:pos="5235"/>
        </w:tabs>
        <w:rPr>
          <w:b/>
        </w:rPr>
      </w:pPr>
      <w:r>
        <w:rPr>
          <w:b/>
          <w:bCs/>
          <w:color w:val="000000"/>
          <w:szCs w:val="21"/>
        </w:rPr>
        <w:t>作</w:t>
      </w:r>
      <w:r>
        <w:rPr>
          <w:b/>
          <w:bCs/>
          <w:color w:val="000000"/>
          <w:szCs w:val="21"/>
        </w:rPr>
        <w:t xml:space="preserve">    </w:t>
      </w:r>
      <w:r>
        <w:rPr>
          <w:b/>
          <w:bCs/>
          <w:color w:val="000000"/>
          <w:szCs w:val="21"/>
        </w:rPr>
        <w:t>者：</w:t>
      </w:r>
      <w:r>
        <w:rPr>
          <w:b/>
          <w:bCs/>
          <w:color w:val="000000"/>
          <w:szCs w:val="21"/>
        </w:rPr>
        <w:t xml:space="preserve">Bob </w:t>
      </w:r>
      <w:proofErr w:type="spellStart"/>
      <w:r>
        <w:rPr>
          <w:b/>
          <w:bCs/>
          <w:color w:val="000000"/>
          <w:szCs w:val="21"/>
        </w:rPr>
        <w:t>Chapek</w:t>
      </w:r>
      <w:proofErr w:type="spellEnd"/>
      <w:r>
        <w:rPr>
          <w:b/>
          <w:bCs/>
          <w:color w:val="000000"/>
          <w:szCs w:val="21"/>
        </w:rPr>
        <w:t> </w:t>
      </w:r>
    </w:p>
    <w:p w:rsidR="00000000" w:rsidRDefault="0073196F">
      <w:pPr>
        <w:tabs>
          <w:tab w:val="left" w:pos="341"/>
          <w:tab w:val="left" w:pos="5235"/>
        </w:tabs>
        <w:rPr>
          <w:rFonts w:hint="eastAsia"/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出</w:t>
      </w:r>
      <w:r>
        <w:rPr>
          <w:b/>
          <w:bCs/>
          <w:color w:val="000000"/>
          <w:szCs w:val="21"/>
        </w:rPr>
        <w:t xml:space="preserve"> </w:t>
      </w:r>
      <w:r>
        <w:rPr>
          <w:b/>
          <w:bCs/>
          <w:color w:val="000000"/>
          <w:szCs w:val="21"/>
        </w:rPr>
        <w:t>版</w:t>
      </w:r>
      <w:r>
        <w:rPr>
          <w:b/>
          <w:bCs/>
          <w:color w:val="000000"/>
          <w:szCs w:val="21"/>
        </w:rPr>
        <w:t xml:space="preserve"> </w:t>
      </w:r>
      <w:r>
        <w:rPr>
          <w:b/>
          <w:bCs/>
          <w:color w:val="000000"/>
          <w:szCs w:val="21"/>
        </w:rPr>
        <w:t>社</w:t>
      </w:r>
      <w:r>
        <w:rPr>
          <w:rFonts w:hint="eastAsia"/>
          <w:b/>
          <w:bCs/>
          <w:color w:val="000000"/>
          <w:szCs w:val="21"/>
        </w:rPr>
        <w:t>：</w:t>
      </w:r>
      <w:r w:rsidR="009E2957">
        <w:rPr>
          <w:rFonts w:hint="eastAsia"/>
          <w:b/>
          <w:bCs/>
          <w:color w:val="000000"/>
          <w:szCs w:val="21"/>
        </w:rPr>
        <w:t>S</w:t>
      </w:r>
      <w:r w:rsidR="009E2957">
        <w:rPr>
          <w:b/>
          <w:bCs/>
          <w:color w:val="000000"/>
          <w:szCs w:val="21"/>
        </w:rPr>
        <w:t>&amp;S/</w:t>
      </w:r>
      <w:r>
        <w:rPr>
          <w:b/>
          <w:bCs/>
          <w:color w:val="000000"/>
          <w:szCs w:val="21"/>
        </w:rPr>
        <w:t>Gallery</w:t>
      </w:r>
    </w:p>
    <w:p w:rsidR="00000000" w:rsidRDefault="0073196F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代理公司</w:t>
      </w:r>
      <w:r>
        <w:rPr>
          <w:rFonts w:hint="eastAsia"/>
          <w:b/>
          <w:bCs/>
          <w:color w:val="000000"/>
          <w:szCs w:val="21"/>
        </w:rPr>
        <w:t>：</w:t>
      </w:r>
      <w:r>
        <w:rPr>
          <w:b/>
          <w:bCs/>
          <w:color w:val="000000"/>
          <w:szCs w:val="21"/>
        </w:rPr>
        <w:t>ANA/Jessica</w:t>
      </w:r>
      <w:r>
        <w:rPr>
          <w:lang w:val="en-US" w:eastAsia="zh-CN"/>
        </w:rPr>
        <w:t xml:space="preserve"> </w:t>
      </w:r>
    </w:p>
    <w:p w:rsidR="00000000" w:rsidRDefault="0073196F">
      <w:pPr>
        <w:tabs>
          <w:tab w:val="left" w:pos="341"/>
          <w:tab w:val="left" w:pos="5235"/>
        </w:tabs>
        <w:rPr>
          <w:rFonts w:hint="eastAsia"/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页</w:t>
      </w:r>
      <w:r>
        <w:rPr>
          <w:b/>
          <w:bCs/>
          <w:color w:val="000000"/>
          <w:szCs w:val="21"/>
        </w:rPr>
        <w:t xml:space="preserve">    </w:t>
      </w:r>
      <w:r>
        <w:rPr>
          <w:b/>
          <w:bCs/>
          <w:color w:val="000000"/>
          <w:szCs w:val="21"/>
        </w:rPr>
        <w:t>数：</w:t>
      </w:r>
      <w:r w:rsidR="009E2957" w:rsidRPr="009E2957">
        <w:rPr>
          <w:b/>
          <w:bCs/>
          <w:color w:val="000000"/>
          <w:szCs w:val="21"/>
        </w:rPr>
        <w:t>2</w:t>
      </w:r>
      <w:r w:rsidR="009E2957">
        <w:rPr>
          <w:b/>
          <w:bCs/>
          <w:color w:val="000000"/>
          <w:szCs w:val="21"/>
        </w:rPr>
        <w:t>88</w:t>
      </w:r>
      <w:r>
        <w:rPr>
          <w:rFonts w:hint="eastAsia"/>
          <w:b/>
          <w:bCs/>
          <w:color w:val="000000"/>
          <w:szCs w:val="21"/>
        </w:rPr>
        <w:t>页</w:t>
      </w:r>
    </w:p>
    <w:p w:rsidR="00000000" w:rsidRDefault="0073196F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出版时间：</w:t>
      </w:r>
      <w:r>
        <w:rPr>
          <w:rFonts w:hint="eastAsia"/>
          <w:b/>
          <w:bCs/>
          <w:color w:val="000000"/>
          <w:szCs w:val="21"/>
        </w:rPr>
        <w:t>2026</w:t>
      </w:r>
      <w:r>
        <w:rPr>
          <w:b/>
          <w:bCs/>
          <w:color w:val="000000"/>
          <w:szCs w:val="21"/>
        </w:rPr>
        <w:t>年</w:t>
      </w:r>
      <w:r>
        <w:rPr>
          <w:rFonts w:hint="eastAsia"/>
          <w:b/>
          <w:bCs/>
          <w:color w:val="000000"/>
          <w:szCs w:val="21"/>
        </w:rPr>
        <w:t>9</w:t>
      </w:r>
      <w:r>
        <w:rPr>
          <w:b/>
          <w:bCs/>
          <w:color w:val="000000"/>
          <w:szCs w:val="21"/>
        </w:rPr>
        <w:t>月</w:t>
      </w:r>
      <w:r>
        <w:rPr>
          <w:b/>
          <w:bCs/>
          <w:color w:val="000000"/>
          <w:szCs w:val="21"/>
        </w:rPr>
        <w:t xml:space="preserve"> </w:t>
      </w:r>
    </w:p>
    <w:p w:rsidR="00000000" w:rsidRDefault="0073196F">
      <w:pPr>
        <w:rPr>
          <w:b/>
          <w:bCs/>
          <w:color w:val="000000"/>
        </w:rPr>
      </w:pPr>
      <w:r>
        <w:rPr>
          <w:b/>
          <w:bCs/>
          <w:color w:val="000000"/>
        </w:rPr>
        <w:t>代理地区：中国大陆、台湾</w:t>
      </w:r>
      <w:bookmarkStart w:id="1" w:name="_GoBack"/>
      <w:bookmarkEnd w:id="1"/>
    </w:p>
    <w:p w:rsidR="00000000" w:rsidRDefault="0073196F">
      <w:pPr>
        <w:tabs>
          <w:tab w:val="left" w:pos="341"/>
          <w:tab w:val="left" w:pos="5235"/>
        </w:tabs>
        <w:rPr>
          <w:rFonts w:hint="eastAsia"/>
          <w:b/>
          <w:bCs/>
          <w:szCs w:val="21"/>
        </w:rPr>
      </w:pPr>
      <w:r>
        <w:rPr>
          <w:b/>
          <w:bCs/>
          <w:szCs w:val="21"/>
        </w:rPr>
        <w:t>审读资料：</w:t>
      </w:r>
      <w:r w:rsidR="009E2957" w:rsidRPr="009E2957">
        <w:rPr>
          <w:rFonts w:hint="eastAsia"/>
          <w:b/>
          <w:bCs/>
          <w:szCs w:val="21"/>
        </w:rPr>
        <w:t>电子稿</w:t>
      </w:r>
    </w:p>
    <w:p w:rsidR="00000000" w:rsidRDefault="0073196F">
      <w:pPr>
        <w:tabs>
          <w:tab w:val="left" w:pos="341"/>
          <w:tab w:val="left" w:pos="5235"/>
        </w:tabs>
        <w:rPr>
          <w:rFonts w:hint="eastAsia"/>
          <w:b/>
          <w:bCs/>
          <w:szCs w:val="21"/>
        </w:rPr>
      </w:pPr>
      <w:r>
        <w:rPr>
          <w:b/>
          <w:bCs/>
          <w:szCs w:val="21"/>
        </w:rPr>
        <w:t>类</w:t>
      </w:r>
      <w:r>
        <w:rPr>
          <w:b/>
          <w:bCs/>
          <w:szCs w:val="21"/>
        </w:rPr>
        <w:t xml:space="preserve">    </w:t>
      </w:r>
      <w:r>
        <w:rPr>
          <w:b/>
          <w:bCs/>
          <w:szCs w:val="21"/>
        </w:rPr>
        <w:t>型：</w:t>
      </w:r>
      <w:r>
        <w:rPr>
          <w:rFonts w:hint="eastAsia"/>
          <w:b/>
          <w:bCs/>
          <w:szCs w:val="21"/>
        </w:rPr>
        <w:t>非小说</w:t>
      </w:r>
    </w:p>
    <w:p w:rsidR="009E2957" w:rsidRPr="009E2957" w:rsidRDefault="009E2957">
      <w:pPr>
        <w:rPr>
          <w:rFonts w:hint="eastAsia"/>
          <w:b/>
          <w:bCs/>
          <w:color w:val="FF0000"/>
        </w:rPr>
      </w:pPr>
      <w:r w:rsidRPr="009E2957">
        <w:rPr>
          <w:b/>
          <w:bCs/>
          <w:color w:val="FF0000"/>
        </w:rPr>
        <w:t>版权已授：巴西</w:t>
      </w:r>
    </w:p>
    <w:p w:rsidR="00000000" w:rsidRDefault="0073196F">
      <w:pPr>
        <w:rPr>
          <w:rFonts w:hint="eastAsia"/>
          <w:b/>
          <w:bCs/>
          <w:color w:val="0000FF"/>
        </w:rPr>
      </w:pPr>
      <w:r>
        <w:rPr>
          <w:rFonts w:hint="eastAsia"/>
          <w:b/>
          <w:bCs/>
          <w:color w:val="0000FF"/>
        </w:rPr>
        <w:t>Best Sellers Rank:</w:t>
      </w:r>
    </w:p>
    <w:p w:rsidR="00000000" w:rsidRDefault="009E2957" w:rsidP="009E2957">
      <w:pPr>
        <w:rPr>
          <w:rFonts w:hint="eastAsia"/>
          <w:b/>
          <w:bCs/>
          <w:color w:val="0000FF"/>
        </w:rPr>
      </w:pPr>
      <w:r w:rsidRPr="009E2957">
        <w:rPr>
          <w:b/>
          <w:bCs/>
          <w:color w:val="0000FF"/>
        </w:rPr>
        <w:t>#1 Best Seller</w:t>
      </w:r>
      <w:r>
        <w:rPr>
          <w:b/>
          <w:bCs/>
          <w:color w:val="0000FF"/>
        </w:rPr>
        <w:t xml:space="preserve"> </w:t>
      </w:r>
      <w:r w:rsidRPr="009E2957">
        <w:rPr>
          <w:b/>
          <w:bCs/>
          <w:color w:val="0000FF"/>
        </w:rPr>
        <w:t>in Business Ethics</w:t>
      </w:r>
    </w:p>
    <w:p w:rsidR="009E2957" w:rsidRPr="009E2957" w:rsidRDefault="009E2957" w:rsidP="009E2957">
      <w:pPr>
        <w:rPr>
          <w:b/>
          <w:bCs/>
          <w:color w:val="0000FF"/>
        </w:rPr>
      </w:pPr>
      <w:r w:rsidRPr="009E2957">
        <w:rPr>
          <w:b/>
          <w:bCs/>
          <w:color w:val="0000FF"/>
        </w:rPr>
        <w:t>#2 in Biographies of Business &amp; Industrial Professionals</w:t>
      </w:r>
    </w:p>
    <w:p w:rsidR="00000000" w:rsidRDefault="009E2957" w:rsidP="009E2957">
      <w:pPr>
        <w:rPr>
          <w:b/>
          <w:bCs/>
          <w:color w:val="0000FF"/>
        </w:rPr>
      </w:pPr>
      <w:r w:rsidRPr="009E2957">
        <w:rPr>
          <w:b/>
          <w:bCs/>
          <w:color w:val="0000FF"/>
        </w:rPr>
        <w:t>#113 in Humor &amp; Entertainment (Books)</w:t>
      </w:r>
    </w:p>
    <w:p w:rsidR="009E2957" w:rsidRDefault="009E2957" w:rsidP="009E2957">
      <w:pPr>
        <w:rPr>
          <w:b/>
          <w:bCs/>
          <w:color w:val="0000FF"/>
        </w:rPr>
      </w:pPr>
    </w:p>
    <w:p w:rsidR="009E2957" w:rsidRDefault="009E2957" w:rsidP="009E2957">
      <w:pPr>
        <w:rPr>
          <w:b/>
          <w:bCs/>
          <w:color w:val="000000"/>
        </w:rPr>
      </w:pPr>
    </w:p>
    <w:p w:rsidR="00000000" w:rsidRDefault="0073196F">
      <w:pPr>
        <w:rPr>
          <w:b/>
          <w:bCs/>
          <w:color w:val="000000"/>
        </w:rPr>
      </w:pPr>
      <w:r>
        <w:rPr>
          <w:b/>
          <w:bCs/>
          <w:color w:val="000000"/>
        </w:rPr>
        <w:t>内容简介：</w:t>
      </w:r>
    </w:p>
    <w:p w:rsidR="00000000" w:rsidRDefault="0073196F">
      <w:pPr>
        <w:rPr>
          <w:bCs/>
          <w:color w:val="000000"/>
        </w:rPr>
      </w:pPr>
    </w:p>
    <w:p w:rsidR="009E2957" w:rsidRPr="009E2957" w:rsidRDefault="009E2957">
      <w:pPr>
        <w:ind w:firstLineChars="200" w:firstLine="422"/>
        <w:rPr>
          <w:b/>
          <w:color w:val="000000"/>
        </w:rPr>
      </w:pPr>
      <w:r w:rsidRPr="009E2957">
        <w:rPr>
          <w:rFonts w:hint="eastAsia"/>
          <w:b/>
          <w:color w:val="000000"/>
        </w:rPr>
        <w:t>鲍勃</w:t>
      </w:r>
      <w:r w:rsidRPr="009E2957">
        <w:rPr>
          <w:rFonts w:ascii="MS Gothic" w:hAnsi="MS Gothic" w:cs="MS Gothic"/>
          <w:b/>
          <w:color w:val="000000"/>
        </w:rPr>
        <w:t>・</w:t>
      </w:r>
      <w:r w:rsidRPr="009E2957">
        <w:rPr>
          <w:rFonts w:ascii="宋体" w:hAnsi="宋体" w:cs="宋体" w:hint="eastAsia"/>
          <w:b/>
          <w:color w:val="000000"/>
        </w:rPr>
        <w:t>查佩克（</w:t>
      </w:r>
      <w:r w:rsidRPr="009E2957">
        <w:rPr>
          <w:b/>
          <w:color w:val="000000"/>
        </w:rPr>
        <w:t xml:space="preserve">Bob </w:t>
      </w:r>
      <w:proofErr w:type="spellStart"/>
      <w:r w:rsidRPr="009E2957">
        <w:rPr>
          <w:b/>
          <w:color w:val="000000"/>
        </w:rPr>
        <w:t>Chapek</w:t>
      </w:r>
      <w:proofErr w:type="spellEnd"/>
      <w:r w:rsidRPr="009E2957">
        <w:rPr>
          <w:rFonts w:hint="eastAsia"/>
          <w:b/>
          <w:color w:val="000000"/>
        </w:rPr>
        <w:t>）首次公开发声，讲述他在华特迪士尼公司动荡的首席执行官任期，揭秘幕后惊心动魄的权力博弈、自己戏剧性的离职，以及鲍勃</w:t>
      </w:r>
      <w:r w:rsidRPr="009E2957">
        <w:rPr>
          <w:rFonts w:ascii="MS Gothic" w:hAnsi="MS Gothic" w:cs="MS Gothic"/>
          <w:b/>
          <w:color w:val="000000"/>
        </w:rPr>
        <w:t>・</w:t>
      </w:r>
      <w:r w:rsidRPr="009E2957">
        <w:rPr>
          <w:rFonts w:hint="eastAsia"/>
          <w:b/>
          <w:color w:val="000000"/>
        </w:rPr>
        <w:t>伊格尔</w:t>
      </w:r>
      <w:r w:rsidRPr="009E2957">
        <w:rPr>
          <w:rFonts w:ascii="宋体" w:hAnsi="宋体" w:cs="宋体" w:hint="eastAsia"/>
          <w:b/>
          <w:color w:val="000000"/>
        </w:rPr>
        <w:t>（</w:t>
      </w:r>
      <w:r w:rsidRPr="009E2957">
        <w:rPr>
          <w:b/>
          <w:color w:val="000000"/>
        </w:rPr>
        <w:t xml:space="preserve">Bob </w:t>
      </w:r>
      <w:proofErr w:type="spellStart"/>
      <w:r w:rsidRPr="009E2957">
        <w:rPr>
          <w:b/>
          <w:color w:val="000000"/>
        </w:rPr>
        <w:t>Iger</w:t>
      </w:r>
      <w:proofErr w:type="spellEnd"/>
      <w:r w:rsidRPr="009E2957">
        <w:rPr>
          <w:rFonts w:hint="eastAsia"/>
          <w:b/>
          <w:color w:val="000000"/>
        </w:rPr>
        <w:t>）出人意料的回归。</w:t>
      </w:r>
    </w:p>
    <w:p w:rsidR="009E2957" w:rsidRPr="009E2957" w:rsidRDefault="009E2957">
      <w:pPr>
        <w:ind w:firstLineChars="200" w:firstLine="420"/>
        <w:rPr>
          <w:color w:val="000000"/>
        </w:rPr>
      </w:pPr>
    </w:p>
    <w:p w:rsidR="00000000" w:rsidRDefault="0073196F">
      <w:pPr>
        <w:ind w:firstLineChars="200" w:firstLine="420"/>
        <w:rPr>
          <w:color w:val="000000"/>
        </w:rPr>
      </w:pPr>
      <w:r>
        <w:rPr>
          <w:rFonts w:hint="eastAsia"/>
          <w:color w:val="000000"/>
        </w:rPr>
        <w:t>1993</w:t>
      </w:r>
      <w:r>
        <w:rPr>
          <w:rFonts w:hint="eastAsia"/>
          <w:color w:val="000000"/>
        </w:rPr>
        <w:t>年，鲍勃·查佩克</w:t>
      </w:r>
      <w:r>
        <w:rPr>
          <w:rFonts w:hint="eastAsia"/>
          <w:color w:val="000000"/>
        </w:rPr>
        <w:t>在华特迪士尼公司开始了他的职业生涯，担任家庭视频部门的营销总监。经过</w:t>
      </w:r>
      <w:r>
        <w:rPr>
          <w:rFonts w:hint="eastAsia"/>
          <w:color w:val="000000"/>
        </w:rPr>
        <w:t>27</w:t>
      </w:r>
      <w:r>
        <w:rPr>
          <w:rFonts w:hint="eastAsia"/>
          <w:color w:val="000000"/>
        </w:rPr>
        <w:t>年的辛勤努力和</w:t>
      </w:r>
      <w:proofErr w:type="gramStart"/>
      <w:r>
        <w:rPr>
          <w:rFonts w:hint="eastAsia"/>
          <w:color w:val="000000"/>
        </w:rPr>
        <w:t>职场</w:t>
      </w:r>
      <w:proofErr w:type="gramEnd"/>
      <w:r>
        <w:rPr>
          <w:rFonts w:hint="eastAsia"/>
          <w:color w:val="000000"/>
        </w:rPr>
        <w:t>晋升，他最终获得了最令人向往（也最受审视）的职位：</w:t>
      </w:r>
      <w:r>
        <w:rPr>
          <w:rFonts w:hint="eastAsia"/>
          <w:color w:val="000000"/>
        </w:rPr>
        <w:t>2020</w:t>
      </w:r>
      <w:r>
        <w:rPr>
          <w:rFonts w:hint="eastAsia"/>
          <w:color w:val="000000"/>
        </w:rPr>
        <w:t>年，他被任命为华特迪士尼公司首席执行官。就在他登上顶峰数周后，新冠疫情导致公园、影院和游轮全部关闭，迫使查佩克带领这个价值数十亿美元的帝国度过前所未有的艰</w:t>
      </w:r>
      <w:r>
        <w:rPr>
          <w:rFonts w:hint="eastAsia"/>
          <w:color w:val="000000"/>
        </w:rPr>
        <w:t>难时期。形势严峻，决策不容置疑，而随之而来的舆论反弹往往极为强烈，让他开始怀疑自己是否成了这场灾难中的替罪羊。</w:t>
      </w:r>
      <w:r>
        <w:rPr>
          <w:rFonts w:hint="eastAsia"/>
          <w:color w:val="000000"/>
        </w:rPr>
        <w:t>2022</w:t>
      </w:r>
      <w:r>
        <w:rPr>
          <w:rFonts w:hint="eastAsia"/>
          <w:color w:val="000000"/>
        </w:rPr>
        <w:t>年，答案来了：查佩克下台了，伊格尔（</w:t>
      </w:r>
      <w:proofErr w:type="spellStart"/>
      <w:r>
        <w:rPr>
          <w:color w:val="000000"/>
        </w:rPr>
        <w:t>Iger</w:t>
      </w:r>
      <w:proofErr w:type="spellEnd"/>
      <w:r>
        <w:rPr>
          <w:rFonts w:hint="eastAsia"/>
          <w:color w:val="000000"/>
        </w:rPr>
        <w:t>）重新掌权</w:t>
      </w:r>
      <w:r>
        <w:rPr>
          <w:color w:val="000000"/>
        </w:rPr>
        <w:t>。</w:t>
      </w:r>
    </w:p>
    <w:p w:rsidR="00000000" w:rsidRDefault="0073196F">
      <w:pPr>
        <w:rPr>
          <w:color w:val="000000"/>
        </w:rPr>
      </w:pPr>
      <w:r>
        <w:rPr>
          <w:color w:val="000000"/>
        </w:rPr>
        <w:t> </w:t>
      </w:r>
    </w:p>
    <w:p w:rsidR="00000000" w:rsidRDefault="0073196F">
      <w:pPr>
        <w:ind w:firstLineChars="200" w:firstLine="420"/>
        <w:rPr>
          <w:color w:val="000000"/>
        </w:rPr>
      </w:pPr>
      <w:r>
        <w:rPr>
          <w:color w:val="000000"/>
        </w:rPr>
        <w:t>查佩克出生并成长于印第安纳州一个小镇，父亲是二战老兵，</w:t>
      </w:r>
      <w:r>
        <w:rPr>
          <w:rFonts w:hint="eastAsia"/>
          <w:color w:val="000000"/>
        </w:rPr>
        <w:t>从小，他就明白坚韧、韧性与好奇心能让人走得更远。正是这些品质使他进入</w:t>
      </w:r>
      <w:proofErr w:type="gramStart"/>
      <w:r>
        <w:rPr>
          <w:rFonts w:hint="eastAsia"/>
          <w:color w:val="000000"/>
        </w:rPr>
        <w:t>迪</w:t>
      </w:r>
      <w:proofErr w:type="gramEnd"/>
      <w:r>
        <w:rPr>
          <w:rFonts w:hint="eastAsia"/>
          <w:color w:val="000000"/>
        </w:rPr>
        <w:t>士尼，而即便如今一切已成过去，他依然是一位终身的粉丝，希望</w:t>
      </w:r>
      <w:proofErr w:type="gramStart"/>
      <w:r>
        <w:rPr>
          <w:rFonts w:hint="eastAsia"/>
          <w:color w:val="000000"/>
        </w:rPr>
        <w:t>迪</w:t>
      </w:r>
      <w:proofErr w:type="gramEnd"/>
      <w:r>
        <w:rPr>
          <w:rFonts w:hint="eastAsia"/>
          <w:color w:val="000000"/>
        </w:rPr>
        <w:t>士尼的魔力能够延续数代人。他真的得到了公平的机会吗？还是早已注定失败？是什么促使他被罢免？在疫情期间，</w:t>
      </w:r>
      <w:proofErr w:type="gramStart"/>
      <w:r>
        <w:rPr>
          <w:rFonts w:hint="eastAsia"/>
          <w:color w:val="000000"/>
        </w:rPr>
        <w:t>迪</w:t>
      </w:r>
      <w:proofErr w:type="gramEnd"/>
      <w:r>
        <w:rPr>
          <w:rFonts w:hint="eastAsia"/>
          <w:color w:val="000000"/>
        </w:rPr>
        <w:t>士尼公司幕后发生了什么？那些决定又</w:t>
      </w:r>
      <w:r>
        <w:rPr>
          <w:rFonts w:hint="eastAsia"/>
          <w:color w:val="000000"/>
        </w:rPr>
        <w:lastRenderedPageBreak/>
        <w:t>如何影响了</w:t>
      </w:r>
      <w:r>
        <w:rPr>
          <w:rFonts w:hint="eastAsia"/>
          <w:color w:val="000000"/>
        </w:rPr>
        <w:t>我们今天所看到的景象？四年后，在反思与疗愈之后，查佩克终于准备好坦白一切，分享自己的亲身经历以及他希望留给后人的遗产。《城堡高墙之后》是一部揭示野心、权力与隐秘真相的精彩故事，讲述的是地球上最不那么幸福的公司中所发生的种种</w:t>
      </w:r>
      <w:r>
        <w:rPr>
          <w:color w:val="000000"/>
        </w:rPr>
        <w:t>。</w:t>
      </w:r>
    </w:p>
    <w:p w:rsidR="00000000" w:rsidRDefault="0073196F">
      <w:pPr>
        <w:rPr>
          <w:color w:val="000000"/>
        </w:rPr>
      </w:pPr>
    </w:p>
    <w:p w:rsidR="00000000" w:rsidRDefault="0073196F">
      <w:pPr>
        <w:rPr>
          <w:rFonts w:hint="eastAsia"/>
          <w:b/>
          <w:bCs/>
          <w:color w:val="000000"/>
        </w:rPr>
      </w:pPr>
      <w:r>
        <w:rPr>
          <w:rFonts w:hint="eastAsia"/>
          <w:b/>
          <w:bCs/>
          <w:color w:val="000000"/>
        </w:rPr>
        <w:t>卖点：</w:t>
      </w:r>
    </w:p>
    <w:p w:rsidR="00000000" w:rsidRDefault="0073196F">
      <w:pPr>
        <w:rPr>
          <w:rFonts w:hint="eastAsia"/>
          <w:color w:val="000000"/>
        </w:rPr>
      </w:pPr>
    </w:p>
    <w:p w:rsidR="00000000" w:rsidRDefault="0073196F">
      <w:pPr>
        <w:numPr>
          <w:ilvl w:val="0"/>
          <w:numId w:val="2"/>
        </w:numPr>
        <w:rPr>
          <w:color w:val="000000"/>
        </w:rPr>
      </w:pPr>
      <w:r>
        <w:rPr>
          <w:rFonts w:hint="eastAsia"/>
          <w:b/>
          <w:bCs/>
          <w:color w:val="000000"/>
        </w:rPr>
        <w:t>首次全面披露：</w:t>
      </w:r>
      <w:r>
        <w:rPr>
          <w:rFonts w:hint="eastAsia"/>
          <w:color w:val="000000"/>
        </w:rPr>
        <w:t>自离开</w:t>
      </w:r>
      <w:proofErr w:type="gramStart"/>
      <w:r>
        <w:rPr>
          <w:rFonts w:hint="eastAsia"/>
          <w:color w:val="000000"/>
        </w:rPr>
        <w:t>迪</w:t>
      </w:r>
      <w:proofErr w:type="gramEnd"/>
      <w:r>
        <w:rPr>
          <w:rFonts w:hint="eastAsia"/>
          <w:color w:val="000000"/>
        </w:rPr>
        <w:t>士尼以来，鲍勃·查佩克从未接受过任何采访，也无人撰写过关于他被解职事件的专题报道。他的回忆录将成为首部真实、直接来自他本人口述的“全盘揭秘”，为所有想了解真相的人提供珍贵资料。本书将深入剖析全球最具知名度且最神秘的公司之一的内幕，探讨权力斗争以及</w:t>
      </w:r>
      <w:proofErr w:type="gramStart"/>
      <w:r>
        <w:rPr>
          <w:rFonts w:hint="eastAsia"/>
          <w:color w:val="000000"/>
        </w:rPr>
        <w:t>迪</w:t>
      </w:r>
      <w:proofErr w:type="gramEnd"/>
      <w:r>
        <w:rPr>
          <w:rFonts w:hint="eastAsia"/>
          <w:color w:val="000000"/>
        </w:rPr>
        <w:t>士尼</w:t>
      </w:r>
      <w:r>
        <w:rPr>
          <w:rFonts w:hint="eastAsia"/>
          <w:color w:val="000000"/>
        </w:rPr>
        <w:t>魔法背后的代价</w:t>
      </w:r>
      <w:r>
        <w:rPr>
          <w:color w:val="000000"/>
        </w:rPr>
        <w:t>。</w:t>
      </w:r>
    </w:p>
    <w:p w:rsidR="00000000" w:rsidRDefault="0073196F">
      <w:pPr>
        <w:ind w:firstLineChars="200" w:firstLine="420"/>
        <w:rPr>
          <w:color w:val="000000"/>
        </w:rPr>
      </w:pPr>
    </w:p>
    <w:p w:rsidR="00000000" w:rsidRDefault="0073196F">
      <w:pPr>
        <w:numPr>
          <w:ilvl w:val="0"/>
          <w:numId w:val="2"/>
        </w:numPr>
        <w:rPr>
          <w:color w:val="000000"/>
        </w:rPr>
      </w:pPr>
      <w:r>
        <w:rPr>
          <w:rFonts w:hint="eastAsia"/>
          <w:b/>
          <w:bCs/>
          <w:color w:val="000000"/>
        </w:rPr>
        <w:t>叙事的转变：</w:t>
      </w:r>
      <w:r>
        <w:rPr>
          <w:rFonts w:hint="eastAsia"/>
          <w:color w:val="000000"/>
        </w:rPr>
        <w:t>詹姆斯·斯图尔特（</w:t>
      </w:r>
      <w:r>
        <w:rPr>
          <w:color w:val="000000"/>
        </w:rPr>
        <w:t>James Stewart</w:t>
      </w:r>
      <w:r>
        <w:rPr>
          <w:rFonts w:hint="eastAsia"/>
          <w:color w:val="000000"/>
        </w:rPr>
        <w:t>）在《纽约时报》（</w:t>
      </w:r>
      <w:r>
        <w:rPr>
          <w:i/>
          <w:iCs/>
          <w:color w:val="000000"/>
        </w:rPr>
        <w:t>New York Times</w:t>
      </w:r>
      <w:r>
        <w:rPr>
          <w:rFonts w:hint="eastAsia"/>
          <w:color w:val="000000"/>
        </w:rPr>
        <w:t>）上撰写的关于查佩克与伊格尔之争的文章，吸引了商业界和迪士尼粉丝的关注。由西蒙与舒斯特出版社出版的詹姆斯·斯图尔特著作《迪士尼战争》（</w:t>
      </w:r>
      <w:proofErr w:type="spellStart"/>
      <w:r>
        <w:rPr>
          <w:i/>
          <w:iCs/>
          <w:color w:val="000000"/>
        </w:rPr>
        <w:t>Disneywar</w:t>
      </w:r>
      <w:proofErr w:type="spellEnd"/>
      <w:r>
        <w:rPr>
          <w:rFonts w:hint="eastAsia"/>
          <w:color w:val="000000"/>
        </w:rPr>
        <w:t>），以各种形式累计销量达</w:t>
      </w:r>
      <w:r>
        <w:rPr>
          <w:rFonts w:hint="eastAsia"/>
          <w:color w:val="000000"/>
        </w:rPr>
        <w:t>131,637</w:t>
      </w:r>
      <w:r>
        <w:rPr>
          <w:rFonts w:hint="eastAsia"/>
          <w:color w:val="000000"/>
        </w:rPr>
        <w:t>册，至今仍持续畅销（精装版</w:t>
      </w:r>
      <w:r>
        <w:rPr>
          <w:rFonts w:hint="eastAsia"/>
          <w:color w:val="000000"/>
        </w:rPr>
        <w:t>65,949</w:t>
      </w:r>
      <w:r>
        <w:rPr>
          <w:rFonts w:hint="eastAsia"/>
          <w:color w:val="000000"/>
        </w:rPr>
        <w:t>册；平装版</w:t>
      </w:r>
      <w:r>
        <w:rPr>
          <w:rFonts w:hint="eastAsia"/>
          <w:color w:val="000000"/>
        </w:rPr>
        <w:t>25,768</w:t>
      </w:r>
      <w:r>
        <w:rPr>
          <w:rFonts w:hint="eastAsia"/>
          <w:color w:val="000000"/>
        </w:rPr>
        <w:t>册；电子书</w:t>
      </w:r>
      <w:r>
        <w:rPr>
          <w:rFonts w:hint="eastAsia"/>
          <w:color w:val="000000"/>
        </w:rPr>
        <w:t>12,640</w:t>
      </w:r>
      <w:r>
        <w:rPr>
          <w:rFonts w:hint="eastAsia"/>
          <w:color w:val="000000"/>
        </w:rPr>
        <w:t>册；音频版</w:t>
      </w:r>
      <w:r>
        <w:rPr>
          <w:rFonts w:hint="eastAsia"/>
          <w:color w:val="000000"/>
        </w:rPr>
        <w:t>27,280</w:t>
      </w:r>
      <w:r>
        <w:rPr>
          <w:rFonts w:hint="eastAsia"/>
          <w:color w:val="000000"/>
        </w:rPr>
        <w:t>册）。近年来，人们对鲍勃·伊格尔（</w:t>
      </w:r>
      <w:r>
        <w:rPr>
          <w:color w:val="000000"/>
        </w:rPr>
        <w:t xml:space="preserve">Bob </w:t>
      </w:r>
      <w:proofErr w:type="spellStart"/>
      <w:r>
        <w:rPr>
          <w:color w:val="000000"/>
        </w:rPr>
        <w:t>Iger</w:t>
      </w:r>
      <w:proofErr w:type="spellEnd"/>
      <w:r>
        <w:rPr>
          <w:rFonts w:hint="eastAsia"/>
          <w:color w:val="000000"/>
        </w:rPr>
        <w:t>）是迪士尼英雄这一最初共识的看法已发生改变，尤</w:t>
      </w:r>
      <w:r>
        <w:rPr>
          <w:rFonts w:hint="eastAsia"/>
          <w:color w:val="000000"/>
        </w:rPr>
        <w:t>其是随着迪士尼股价持续下跌。</w:t>
      </w:r>
    </w:p>
    <w:p w:rsidR="00000000" w:rsidRDefault="0073196F">
      <w:pPr>
        <w:ind w:firstLineChars="200" w:firstLine="420"/>
        <w:rPr>
          <w:color w:val="000000"/>
        </w:rPr>
      </w:pPr>
    </w:p>
    <w:p w:rsidR="00000000" w:rsidRDefault="0073196F">
      <w:pPr>
        <w:numPr>
          <w:ilvl w:val="0"/>
          <w:numId w:val="2"/>
        </w:numPr>
        <w:rPr>
          <w:color w:val="000000"/>
        </w:rPr>
      </w:pPr>
      <w:r>
        <w:rPr>
          <w:rFonts w:hint="eastAsia"/>
          <w:b/>
          <w:bCs/>
          <w:color w:val="000000"/>
        </w:rPr>
        <w:t>美国梦：</w:t>
      </w:r>
      <w:r>
        <w:rPr>
          <w:rFonts w:hint="eastAsia"/>
          <w:color w:val="000000"/>
        </w:rPr>
        <w:t>鲍勃·查佩克成长于一个蓝领家庭，亲身展现了一个人如何通过努力攀登企业阶梯，最终达到事业巅峰。他最初在迪士尼担任基层职位，凭借数十年的敬业精神和战略领导</w:t>
      </w:r>
      <w:proofErr w:type="gramStart"/>
      <w:r>
        <w:rPr>
          <w:rFonts w:hint="eastAsia"/>
          <w:color w:val="000000"/>
        </w:rPr>
        <w:t>力逐步</w:t>
      </w:r>
      <w:proofErr w:type="gramEnd"/>
      <w:r>
        <w:rPr>
          <w:rFonts w:hint="eastAsia"/>
          <w:color w:val="000000"/>
        </w:rPr>
        <w:t>晋升。鲍勃的人生经历浓缩了奋斗与企业世界的巨大压力，将激励读者为实现梦想而不懈努力</w:t>
      </w:r>
      <w:r>
        <w:rPr>
          <w:color w:val="000000"/>
        </w:rPr>
        <w:t>。</w:t>
      </w:r>
    </w:p>
    <w:p w:rsidR="00000000" w:rsidRDefault="0073196F">
      <w:pPr>
        <w:rPr>
          <w:color w:val="000000"/>
        </w:rPr>
      </w:pPr>
      <w:r>
        <w:rPr>
          <w:color w:val="000000"/>
        </w:rPr>
        <w:t> </w:t>
      </w:r>
    </w:p>
    <w:p w:rsidR="00000000" w:rsidRDefault="0073196F">
      <w:pPr>
        <w:numPr>
          <w:ilvl w:val="0"/>
          <w:numId w:val="2"/>
        </w:numPr>
        <w:rPr>
          <w:color w:val="000000"/>
        </w:rPr>
      </w:pPr>
      <w:r>
        <w:rPr>
          <w:b/>
          <w:bCs/>
          <w:color w:val="000000"/>
        </w:rPr>
        <w:t>迪士尼及其政治内部探析：</w:t>
      </w:r>
      <w:r>
        <w:rPr>
          <w:color w:val="000000"/>
        </w:rPr>
        <w:t>在《</w:t>
      </w:r>
      <w:r>
        <w:rPr>
          <w:rFonts w:hint="eastAsia"/>
          <w:color w:val="000000"/>
        </w:rPr>
        <w:t>城堡高墙之后</w:t>
      </w:r>
      <w:r>
        <w:rPr>
          <w:color w:val="000000"/>
        </w:rPr>
        <w:t>》中，查佩克将分享前所未有的故事，讲述</w:t>
      </w:r>
      <w:r>
        <w:rPr>
          <w:rFonts w:hint="eastAsia"/>
          <w:color w:val="000000"/>
        </w:rPr>
        <w:t>伊格尔如何在疫情危机时期，利用他作为替罪羊。当时正值危机爆发、巨额损失已悄然蔓延之际。伊格尔从第一天起就暗中破坏查佩克的事业，密谋召开内部会议、散布</w:t>
      </w:r>
      <w:r>
        <w:rPr>
          <w:rFonts w:hint="eastAsia"/>
          <w:color w:val="000000"/>
        </w:rPr>
        <w:t>谣言，并公开批评查佩克的领导风格，例如在佛罗里达州“不要说同性恋”争议事件中。查佩克将首次披露，伊格尔在自己接管公司首周就曾要求收回他的工作。这个爆料者的故事，与莎拉·温</w:t>
      </w:r>
      <w:r>
        <w:rPr>
          <w:rFonts w:hint="eastAsia"/>
          <w:color w:val="000000"/>
        </w:rPr>
        <w:t>-</w:t>
      </w:r>
      <w:r>
        <w:rPr>
          <w:rFonts w:hint="eastAsia"/>
          <w:color w:val="000000"/>
        </w:rPr>
        <w:t>威廉姆斯（</w:t>
      </w:r>
      <w:r>
        <w:rPr>
          <w:color w:val="000000"/>
        </w:rPr>
        <w:t>Sarah Wynn-Williams</w:t>
      </w:r>
      <w:r>
        <w:rPr>
          <w:rFonts w:hint="eastAsia"/>
          <w:color w:val="000000"/>
        </w:rPr>
        <w:t>）</w:t>
      </w:r>
      <w:r>
        <w:rPr>
          <w:rFonts w:hint="eastAsia"/>
          <w:color w:val="000000"/>
        </w:rPr>
        <w:t>2025</w:t>
      </w:r>
      <w:r>
        <w:rPr>
          <w:rFonts w:hint="eastAsia"/>
          <w:color w:val="000000"/>
        </w:rPr>
        <w:t>年由麦克米伦出版社出版、销量已达</w:t>
      </w:r>
      <w:r>
        <w:rPr>
          <w:rFonts w:hint="eastAsia"/>
          <w:color w:val="000000"/>
        </w:rPr>
        <w:t>28.7</w:t>
      </w:r>
      <w:r>
        <w:rPr>
          <w:rFonts w:hint="eastAsia"/>
          <w:color w:val="000000"/>
        </w:rPr>
        <w:t>万册的《疏忽的人们》（</w:t>
      </w:r>
      <w:r>
        <w:rPr>
          <w:i/>
          <w:iCs/>
          <w:color w:val="000000"/>
        </w:rPr>
        <w:t>Careless People</w:t>
      </w:r>
      <w:r>
        <w:rPr>
          <w:rFonts w:hint="eastAsia"/>
          <w:color w:val="000000"/>
        </w:rPr>
        <w:t>）有异曲同工之妙</w:t>
      </w:r>
      <w:r>
        <w:rPr>
          <w:color w:val="000000"/>
        </w:rPr>
        <w:t>。</w:t>
      </w:r>
    </w:p>
    <w:p w:rsidR="00000000" w:rsidRDefault="0073196F">
      <w:pPr>
        <w:rPr>
          <w:color w:val="000000"/>
        </w:rPr>
      </w:pPr>
      <w:r>
        <w:rPr>
          <w:b/>
          <w:bCs/>
          <w:color w:val="000000"/>
        </w:rPr>
        <w:t> </w:t>
      </w:r>
    </w:p>
    <w:p w:rsidR="00000000" w:rsidRDefault="0073196F">
      <w:pPr>
        <w:numPr>
          <w:ilvl w:val="0"/>
          <w:numId w:val="2"/>
        </w:numPr>
        <w:rPr>
          <w:color w:val="000000"/>
        </w:rPr>
      </w:pPr>
      <w:r>
        <w:rPr>
          <w:b/>
          <w:bCs/>
          <w:color w:val="000000"/>
        </w:rPr>
        <w:t>商业书籍：</w:t>
      </w:r>
      <w:r>
        <w:rPr>
          <w:color w:val="000000"/>
        </w:rPr>
        <w:t>《</w:t>
      </w:r>
      <w:r>
        <w:rPr>
          <w:rFonts w:hint="eastAsia"/>
          <w:color w:val="000000"/>
        </w:rPr>
        <w:t>城堡高墙之后</w:t>
      </w:r>
      <w:r>
        <w:rPr>
          <w:color w:val="000000"/>
        </w:rPr>
        <w:t>》</w:t>
      </w:r>
      <w:r>
        <w:rPr>
          <w:rFonts w:hint="eastAsia"/>
          <w:color w:val="000000"/>
        </w:rPr>
        <w:t>不仅适合迪士尼粉丝阅读，也是每位商界人士必看的佳作。读者不仅能深入了解迪士尼内部运作机制，还能学到通用的商业策略、决策流程、危机管理方法、预</w:t>
      </w:r>
      <w:r>
        <w:rPr>
          <w:rFonts w:hint="eastAsia"/>
          <w:color w:val="000000"/>
        </w:rPr>
        <w:t>算平衡审查以及在专业环境中应对亏损的技巧。由菲尔·奈特（</w:t>
      </w:r>
      <w:r>
        <w:rPr>
          <w:color w:val="000000"/>
        </w:rPr>
        <w:t>Phil Knight</w:t>
      </w:r>
      <w:r>
        <w:rPr>
          <w:rFonts w:hint="eastAsia"/>
          <w:color w:val="000000"/>
        </w:rPr>
        <w:t>）撰写的《鞋狗》（</w:t>
      </w:r>
      <w:r>
        <w:rPr>
          <w:i/>
          <w:iCs/>
          <w:color w:val="000000"/>
        </w:rPr>
        <w:t>Shoe Dog</w:t>
      </w:r>
      <w:r>
        <w:rPr>
          <w:rFonts w:hint="eastAsia"/>
          <w:color w:val="000000"/>
        </w:rPr>
        <w:t>），由西蒙与舒斯特出版社出版，以各种形式共售出</w:t>
      </w:r>
      <w:r>
        <w:rPr>
          <w:rFonts w:hint="eastAsia"/>
          <w:color w:val="000000"/>
        </w:rPr>
        <w:t>1,539,816</w:t>
      </w:r>
      <w:r>
        <w:rPr>
          <w:rFonts w:hint="eastAsia"/>
          <w:color w:val="000000"/>
        </w:rPr>
        <w:t>册，内容与大型国际企业内部战略和信息的披露相似。另一本金融类商业书籍《太大而不能失败》（</w:t>
      </w:r>
      <w:r>
        <w:rPr>
          <w:i/>
          <w:iCs/>
          <w:color w:val="000000"/>
        </w:rPr>
        <w:t>Too Big to Fail</w:t>
      </w:r>
      <w:r>
        <w:rPr>
          <w:rFonts w:hint="eastAsia"/>
          <w:color w:val="000000"/>
        </w:rPr>
        <w:t>），作者安德鲁·罗斯·索金（</w:t>
      </w:r>
      <w:r>
        <w:rPr>
          <w:color w:val="000000"/>
        </w:rPr>
        <w:t>Andrew Ross Sorkin</w:t>
      </w:r>
      <w:r>
        <w:rPr>
          <w:rFonts w:hint="eastAsia"/>
          <w:color w:val="000000"/>
        </w:rPr>
        <w:t>），是查佩克的绝佳对照读物，该书在不同版本中销量达</w:t>
      </w:r>
      <w:r>
        <w:rPr>
          <w:rFonts w:hint="eastAsia"/>
          <w:color w:val="000000"/>
        </w:rPr>
        <w:t>410,359</w:t>
      </w:r>
      <w:r>
        <w:rPr>
          <w:rFonts w:hint="eastAsia"/>
          <w:color w:val="000000"/>
        </w:rPr>
        <w:t>册</w:t>
      </w:r>
      <w:r>
        <w:rPr>
          <w:color w:val="000000"/>
        </w:rPr>
        <w:t>。</w:t>
      </w:r>
    </w:p>
    <w:p w:rsidR="00000000" w:rsidRDefault="0073196F">
      <w:pPr>
        <w:rPr>
          <w:color w:val="000000"/>
        </w:rPr>
      </w:pPr>
      <w:r>
        <w:rPr>
          <w:color w:val="000000"/>
        </w:rPr>
        <w:t> </w:t>
      </w:r>
    </w:p>
    <w:p w:rsidR="00000000" w:rsidRDefault="0073196F">
      <w:pPr>
        <w:numPr>
          <w:ilvl w:val="0"/>
          <w:numId w:val="2"/>
        </w:numPr>
        <w:rPr>
          <w:color w:val="000000"/>
        </w:rPr>
      </w:pPr>
      <w:proofErr w:type="gramStart"/>
      <w:r>
        <w:rPr>
          <w:b/>
          <w:bCs/>
          <w:color w:val="000000"/>
        </w:rPr>
        <w:lastRenderedPageBreak/>
        <w:t>现实版</w:t>
      </w:r>
      <w:proofErr w:type="gramEnd"/>
      <w:r>
        <w:rPr>
          <w:b/>
          <w:bCs/>
          <w:color w:val="000000"/>
        </w:rPr>
        <w:t>《继承之战</w:t>
      </w:r>
      <w:r>
        <w:rPr>
          <w:color w:val="000000"/>
        </w:rPr>
        <w:t>》</w:t>
      </w:r>
      <w:r>
        <w:rPr>
          <w:rFonts w:hint="eastAsia"/>
          <w:b/>
          <w:bCs/>
          <w:color w:val="000000"/>
        </w:rPr>
        <w:t>（</w:t>
      </w:r>
      <w:r>
        <w:rPr>
          <w:b/>
          <w:bCs/>
          <w:color w:val="000000"/>
        </w:rPr>
        <w:t>SUCCESSION STORY</w:t>
      </w:r>
      <w:r>
        <w:rPr>
          <w:rFonts w:hint="eastAsia"/>
          <w:b/>
          <w:bCs/>
          <w:color w:val="000000"/>
        </w:rPr>
        <w:t>）</w:t>
      </w:r>
      <w:r>
        <w:rPr>
          <w:color w:val="000000"/>
        </w:rPr>
        <w:t>：</w:t>
      </w:r>
      <w:r>
        <w:rPr>
          <w:rFonts w:hint="eastAsia"/>
          <w:color w:val="000000"/>
        </w:rPr>
        <w:t>鲍勃·查佩克在迪士尼的任</w:t>
      </w:r>
      <w:r>
        <w:rPr>
          <w:rFonts w:hint="eastAsia"/>
          <w:color w:val="000000"/>
        </w:rPr>
        <w:t>职经历宛如一部《继承者》（</w:t>
      </w:r>
      <w:r>
        <w:rPr>
          <w:i/>
          <w:iCs/>
          <w:color w:val="000000"/>
        </w:rPr>
        <w:t>Succession</w:t>
      </w:r>
      <w:r>
        <w:rPr>
          <w:rFonts w:hint="eastAsia"/>
          <w:color w:val="000000"/>
        </w:rPr>
        <w:t>）风格的戏剧。他在鲍勃·艾格尔的庇护下逐步晋升，却始终面临创意与利润之间的持续张力，并努力推动帝国现代化。最终，他那些颇具争议的决策和施压行为导致了被罢免，艾格尔重新夺回了控制权。《继承者》的粉丝将深深喜爱这部真实而充满爆</w:t>
      </w:r>
      <w:proofErr w:type="gramStart"/>
      <w:r>
        <w:rPr>
          <w:rFonts w:hint="eastAsia"/>
          <w:color w:val="000000"/>
        </w:rPr>
        <w:t>料色彩</w:t>
      </w:r>
      <w:proofErr w:type="gramEnd"/>
      <w:r>
        <w:rPr>
          <w:rFonts w:hint="eastAsia"/>
          <w:color w:val="000000"/>
        </w:rPr>
        <w:t>的故事</w:t>
      </w:r>
      <w:r>
        <w:rPr>
          <w:color w:val="000000"/>
        </w:rPr>
        <w:t>。</w:t>
      </w:r>
    </w:p>
    <w:p w:rsidR="00000000" w:rsidRDefault="0073196F">
      <w:pPr>
        <w:rPr>
          <w:color w:val="000000"/>
        </w:rPr>
      </w:pPr>
      <w:r>
        <w:rPr>
          <w:color w:val="000000"/>
        </w:rPr>
        <w:t> </w:t>
      </w:r>
    </w:p>
    <w:p w:rsidR="00000000" w:rsidRDefault="0073196F">
      <w:pPr>
        <w:numPr>
          <w:ilvl w:val="0"/>
          <w:numId w:val="2"/>
        </w:numPr>
        <w:rPr>
          <w:color w:val="000000"/>
        </w:rPr>
      </w:pPr>
      <w:r>
        <w:rPr>
          <w:b/>
          <w:bCs/>
          <w:color w:val="000000"/>
        </w:rPr>
        <w:t>迪士尼对社会的影响：</w:t>
      </w:r>
      <w:r>
        <w:rPr>
          <w:rFonts w:hint="eastAsia"/>
          <w:color w:val="000000"/>
        </w:rPr>
        <w:t>华特迪士尼公司是一家价值数十亿美元的企业，是全球票房最高的电影制片厂，最受尊敬的媒体与娱乐公司之一，同时也是世界最受欢迎的主题公园运营商之一。该公司拥有众多资产，包括皮克斯、</w:t>
      </w:r>
      <w:proofErr w:type="gramStart"/>
      <w:r>
        <w:rPr>
          <w:rFonts w:hint="eastAsia"/>
          <w:color w:val="000000"/>
        </w:rPr>
        <w:t>漫威和</w:t>
      </w:r>
      <w:proofErr w:type="gramEnd"/>
      <w:r>
        <w:rPr>
          <w:rFonts w:hint="eastAsia"/>
          <w:color w:val="000000"/>
        </w:rPr>
        <w:t>卢卡斯影业等大型电影工作</w:t>
      </w:r>
      <w:r>
        <w:rPr>
          <w:rFonts w:hint="eastAsia"/>
          <w:color w:val="000000"/>
        </w:rPr>
        <w:t>室，</w:t>
      </w:r>
      <w:r>
        <w:rPr>
          <w:rFonts w:hint="eastAsia"/>
          <w:color w:val="000000"/>
        </w:rPr>
        <w:t>ABC</w:t>
      </w:r>
      <w:r>
        <w:rPr>
          <w:rFonts w:hint="eastAsia"/>
          <w:color w:val="000000"/>
        </w:rPr>
        <w:t>和</w:t>
      </w:r>
      <w:r>
        <w:rPr>
          <w:rFonts w:hint="eastAsia"/>
          <w:color w:val="000000"/>
        </w:rPr>
        <w:t>ESPN</w:t>
      </w:r>
      <w:r>
        <w:rPr>
          <w:rFonts w:hint="eastAsia"/>
          <w:color w:val="000000"/>
        </w:rPr>
        <w:t>电视台，遍布全球的主题公园和度假村，邮轮公司，以及迪士尼</w:t>
      </w:r>
      <w:r>
        <w:rPr>
          <w:rFonts w:hint="eastAsia"/>
          <w:color w:val="000000"/>
        </w:rPr>
        <w:t>+</w:t>
      </w:r>
      <w:r>
        <w:rPr>
          <w:rFonts w:hint="eastAsia"/>
          <w:color w:val="000000"/>
        </w:rPr>
        <w:t>、</w:t>
      </w:r>
      <w:r>
        <w:rPr>
          <w:rFonts w:hint="eastAsia"/>
          <w:color w:val="000000"/>
        </w:rPr>
        <w:t>Hulu</w:t>
      </w:r>
      <w:r>
        <w:rPr>
          <w:rFonts w:hint="eastAsia"/>
          <w:color w:val="000000"/>
        </w:rPr>
        <w:t>和</w:t>
      </w:r>
      <w:r>
        <w:rPr>
          <w:rFonts w:hint="eastAsia"/>
          <w:color w:val="000000"/>
        </w:rPr>
        <w:t>ESPN+</w:t>
      </w:r>
      <w:proofErr w:type="gramStart"/>
      <w:r>
        <w:rPr>
          <w:rFonts w:hint="eastAsia"/>
          <w:color w:val="000000"/>
        </w:rPr>
        <w:t>等流媒体</w:t>
      </w:r>
      <w:proofErr w:type="gramEnd"/>
      <w:r>
        <w:rPr>
          <w:rFonts w:hint="eastAsia"/>
          <w:color w:val="000000"/>
        </w:rPr>
        <w:t>服务。许多读者都热衷于阅读迪士尼相关作品，例如罗伯特·艾格尔（</w:t>
      </w:r>
      <w:r>
        <w:rPr>
          <w:color w:val="000000"/>
        </w:rPr>
        <w:t xml:space="preserve">Robert </w:t>
      </w:r>
      <w:proofErr w:type="spellStart"/>
      <w:r>
        <w:rPr>
          <w:color w:val="000000"/>
        </w:rPr>
        <w:t>Iger</w:t>
      </w:r>
      <w:proofErr w:type="spellEnd"/>
      <w:r>
        <w:rPr>
          <w:rFonts w:hint="eastAsia"/>
          <w:color w:val="000000"/>
        </w:rPr>
        <w:t>）所著的《一生一次的体验》（</w:t>
      </w:r>
      <w:r>
        <w:rPr>
          <w:i/>
          <w:iCs/>
          <w:color w:val="000000"/>
        </w:rPr>
        <w:t>The Ride of a Lifetime</w:t>
      </w:r>
      <w:r>
        <w:rPr>
          <w:rFonts w:hint="eastAsia"/>
          <w:color w:val="000000"/>
        </w:rPr>
        <w:t>）（</w:t>
      </w:r>
      <w:r>
        <w:rPr>
          <w:rFonts w:hint="eastAsia"/>
          <w:color w:val="000000"/>
        </w:rPr>
        <w:t>2019</w:t>
      </w:r>
      <w:r>
        <w:rPr>
          <w:rFonts w:hint="eastAsia"/>
          <w:color w:val="000000"/>
        </w:rPr>
        <w:t>年出版，各格式销量达</w:t>
      </w:r>
      <w:r>
        <w:rPr>
          <w:rFonts w:hint="eastAsia"/>
          <w:color w:val="000000"/>
        </w:rPr>
        <w:t>398,856</w:t>
      </w:r>
      <w:r>
        <w:rPr>
          <w:rFonts w:hint="eastAsia"/>
          <w:color w:val="000000"/>
        </w:rPr>
        <w:t>册）、阿什利·克雷夫特（</w:t>
      </w:r>
      <w:r>
        <w:rPr>
          <w:color w:val="000000"/>
        </w:rPr>
        <w:t>Ashley Craft</w:t>
      </w:r>
      <w:r>
        <w:rPr>
          <w:rFonts w:hint="eastAsia"/>
          <w:color w:val="000000"/>
        </w:rPr>
        <w:t>）所著的《非官方迪士尼乐园食谱》（</w:t>
      </w:r>
      <w:r>
        <w:rPr>
          <w:i/>
          <w:iCs/>
          <w:color w:val="000000"/>
        </w:rPr>
        <w:t>The Unofficial Disney Parks Cookbook</w:t>
      </w:r>
      <w:r>
        <w:rPr>
          <w:rFonts w:hint="eastAsia"/>
          <w:color w:val="000000"/>
        </w:rPr>
        <w:t>）（</w:t>
      </w:r>
      <w:r>
        <w:rPr>
          <w:rFonts w:hint="eastAsia"/>
          <w:color w:val="000000"/>
        </w:rPr>
        <w:t>2020</w:t>
      </w:r>
      <w:r>
        <w:rPr>
          <w:rFonts w:hint="eastAsia"/>
          <w:color w:val="000000"/>
        </w:rPr>
        <w:t>年出版，各格式销量达</w:t>
      </w:r>
      <w:r>
        <w:rPr>
          <w:rFonts w:hint="eastAsia"/>
          <w:color w:val="000000"/>
        </w:rPr>
        <w:t>544,569</w:t>
      </w:r>
      <w:r>
        <w:rPr>
          <w:rFonts w:hint="eastAsia"/>
          <w:color w:val="000000"/>
        </w:rPr>
        <w:t>册</w:t>
      </w:r>
      <w:r>
        <w:rPr>
          <w:rFonts w:hint="eastAsia"/>
          <w:color w:val="000000"/>
        </w:rPr>
        <w:t>），以及</w:t>
      </w:r>
      <w:r>
        <w:rPr>
          <w:rFonts w:hint="eastAsia"/>
          <w:color w:val="000000"/>
        </w:rPr>
        <w:t>AJ</w:t>
      </w:r>
      <w:r>
        <w:rPr>
          <w:rFonts w:hint="eastAsia"/>
          <w:color w:val="000000"/>
        </w:rPr>
        <w:t>·沃尔夫（</w:t>
      </w:r>
      <w:r>
        <w:rPr>
          <w:color w:val="000000"/>
        </w:rPr>
        <w:t>AJ Wolfe</w:t>
      </w:r>
      <w:r>
        <w:rPr>
          <w:rFonts w:hint="eastAsia"/>
          <w:color w:val="000000"/>
        </w:rPr>
        <w:t>）所著的《迪士尼成人》（</w:t>
      </w:r>
      <w:r>
        <w:rPr>
          <w:i/>
          <w:iCs/>
          <w:color w:val="000000"/>
        </w:rPr>
        <w:t>Disney Adults</w:t>
      </w:r>
      <w:r>
        <w:rPr>
          <w:rFonts w:hint="eastAsia"/>
          <w:color w:val="000000"/>
        </w:rPr>
        <w:t>）（</w:t>
      </w:r>
      <w:r>
        <w:rPr>
          <w:rFonts w:hint="eastAsia"/>
          <w:color w:val="000000"/>
        </w:rPr>
        <w:t>2025</w:t>
      </w:r>
      <w:r>
        <w:rPr>
          <w:rFonts w:hint="eastAsia"/>
          <w:color w:val="000000"/>
        </w:rPr>
        <w:t>年出版，销量达</w:t>
      </w:r>
      <w:r>
        <w:rPr>
          <w:rFonts w:hint="eastAsia"/>
          <w:color w:val="000000"/>
        </w:rPr>
        <w:t>27,964</w:t>
      </w:r>
      <w:r>
        <w:rPr>
          <w:rFonts w:hint="eastAsia"/>
          <w:color w:val="000000"/>
        </w:rPr>
        <w:t>册）。无论您关注的是</w:t>
      </w:r>
      <w:proofErr w:type="gramStart"/>
      <w:r>
        <w:rPr>
          <w:rFonts w:hint="eastAsia"/>
          <w:color w:val="000000"/>
        </w:rPr>
        <w:t>本地还是</w:t>
      </w:r>
      <w:proofErr w:type="gramEnd"/>
      <w:r>
        <w:rPr>
          <w:rFonts w:hint="eastAsia"/>
          <w:color w:val="000000"/>
        </w:rPr>
        <w:t>国际媒体或商业领域，都值得阅读《城堡墙后》这本书</w:t>
      </w:r>
      <w:r>
        <w:rPr>
          <w:color w:val="000000"/>
        </w:rPr>
        <w:t>。</w:t>
      </w:r>
    </w:p>
    <w:p w:rsidR="00000000" w:rsidRDefault="0073196F">
      <w:pPr>
        <w:rPr>
          <w:b/>
          <w:bCs/>
          <w:color w:val="000000"/>
        </w:rPr>
      </w:pPr>
    </w:p>
    <w:p w:rsidR="009E2957" w:rsidRDefault="009E2957">
      <w:pPr>
        <w:rPr>
          <w:rFonts w:hint="eastAsia"/>
          <w:b/>
          <w:bCs/>
          <w:color w:val="000000"/>
        </w:rPr>
      </w:pPr>
    </w:p>
    <w:p w:rsidR="00000000" w:rsidRDefault="0073196F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作者简介：</w:t>
      </w:r>
    </w:p>
    <w:p w:rsidR="00000000" w:rsidRDefault="0073196F">
      <w:pPr>
        <w:rPr>
          <w:b/>
          <w:color w:val="000000"/>
          <w:szCs w:val="21"/>
        </w:rPr>
      </w:pPr>
    </w:p>
    <w:p w:rsidR="00000000" w:rsidRDefault="009E2957">
      <w:pPr>
        <w:ind w:firstLineChars="200" w:firstLine="422"/>
        <w:rPr>
          <w:color w:val="000000"/>
          <w:szCs w:val="21"/>
        </w:rPr>
      </w:pPr>
      <w:r w:rsidRPr="009E2957">
        <w:rPr>
          <w:rFonts w:hint="eastAsia"/>
          <w:b/>
          <w:color w:val="000000"/>
        </w:rPr>
        <w:t>鲍勃</w:t>
      </w:r>
      <w:r w:rsidRPr="009E2957">
        <w:rPr>
          <w:rFonts w:ascii="MS Gothic" w:hAnsi="MS Gothic" w:cs="MS Gothic"/>
          <w:b/>
          <w:color w:val="000000"/>
        </w:rPr>
        <w:t>・</w:t>
      </w:r>
      <w:r w:rsidRPr="009E2957">
        <w:rPr>
          <w:rFonts w:ascii="宋体" w:hAnsi="宋体" w:cs="宋体" w:hint="eastAsia"/>
          <w:b/>
          <w:color w:val="000000"/>
        </w:rPr>
        <w:t>查佩克</w:t>
      </w:r>
      <w:r w:rsidR="0073196F">
        <w:rPr>
          <w:rFonts w:hint="eastAsia"/>
          <w:b/>
          <w:bCs/>
          <w:color w:val="000000"/>
          <w:szCs w:val="21"/>
        </w:rPr>
        <w:t>（</w:t>
      </w:r>
      <w:r w:rsidRPr="009E2957">
        <w:rPr>
          <w:b/>
          <w:bCs/>
          <w:color w:val="000000"/>
          <w:szCs w:val="21"/>
        </w:rPr>
        <w:t xml:space="preserve">Bob </w:t>
      </w:r>
      <w:proofErr w:type="spellStart"/>
      <w:r w:rsidR="0073196F">
        <w:rPr>
          <w:b/>
          <w:bCs/>
          <w:color w:val="000000"/>
          <w:szCs w:val="21"/>
        </w:rPr>
        <w:t>Chapek</w:t>
      </w:r>
      <w:proofErr w:type="spellEnd"/>
      <w:r w:rsidR="0073196F">
        <w:rPr>
          <w:rFonts w:hint="eastAsia"/>
          <w:b/>
          <w:bCs/>
          <w:color w:val="000000"/>
          <w:szCs w:val="21"/>
        </w:rPr>
        <w:t>）</w:t>
      </w:r>
      <w:r w:rsidR="0073196F">
        <w:rPr>
          <w:rFonts w:hint="eastAsia"/>
          <w:color w:val="000000"/>
          <w:szCs w:val="21"/>
        </w:rPr>
        <w:t>是美国媒体高管，曾于</w:t>
      </w:r>
      <w:r w:rsidR="0073196F">
        <w:rPr>
          <w:rFonts w:hint="eastAsia"/>
          <w:color w:val="000000"/>
          <w:szCs w:val="21"/>
        </w:rPr>
        <w:t>2020</w:t>
      </w:r>
      <w:r w:rsidR="0073196F">
        <w:rPr>
          <w:rFonts w:hint="eastAsia"/>
          <w:color w:val="000000"/>
          <w:szCs w:val="21"/>
        </w:rPr>
        <w:t>年</w:t>
      </w:r>
      <w:r w:rsidR="0073196F">
        <w:rPr>
          <w:rFonts w:hint="eastAsia"/>
          <w:color w:val="000000"/>
          <w:szCs w:val="21"/>
        </w:rPr>
        <w:t>2</w:t>
      </w:r>
      <w:r w:rsidR="0073196F">
        <w:rPr>
          <w:rFonts w:hint="eastAsia"/>
          <w:color w:val="000000"/>
          <w:szCs w:val="21"/>
        </w:rPr>
        <w:t>月至</w:t>
      </w:r>
      <w:r w:rsidR="0073196F">
        <w:rPr>
          <w:rFonts w:hint="eastAsia"/>
          <w:color w:val="000000"/>
          <w:szCs w:val="21"/>
        </w:rPr>
        <w:t>2022</w:t>
      </w:r>
      <w:r w:rsidR="0073196F">
        <w:rPr>
          <w:rFonts w:hint="eastAsia"/>
          <w:color w:val="000000"/>
          <w:szCs w:val="21"/>
        </w:rPr>
        <w:t>年</w:t>
      </w:r>
      <w:r w:rsidR="0073196F">
        <w:rPr>
          <w:rFonts w:hint="eastAsia"/>
          <w:color w:val="000000"/>
          <w:szCs w:val="21"/>
        </w:rPr>
        <w:t>11</w:t>
      </w:r>
      <w:r w:rsidR="0073196F">
        <w:rPr>
          <w:rFonts w:hint="eastAsia"/>
          <w:color w:val="000000"/>
          <w:szCs w:val="21"/>
        </w:rPr>
        <w:t>月担任华特迪士尼公司首席执行官。在担任</w:t>
      </w:r>
      <w:r w:rsidR="0073196F">
        <w:rPr>
          <w:rFonts w:hint="eastAsia"/>
          <w:color w:val="000000"/>
          <w:szCs w:val="21"/>
        </w:rPr>
        <w:t>CEO</w:t>
      </w:r>
      <w:r w:rsidR="0073196F">
        <w:rPr>
          <w:rFonts w:hint="eastAsia"/>
          <w:color w:val="000000"/>
          <w:szCs w:val="21"/>
        </w:rPr>
        <w:t>之前，他曾在迪士</w:t>
      </w:r>
      <w:proofErr w:type="gramStart"/>
      <w:r w:rsidR="0073196F">
        <w:rPr>
          <w:rFonts w:hint="eastAsia"/>
          <w:color w:val="000000"/>
          <w:szCs w:val="21"/>
        </w:rPr>
        <w:t>尼拥有</w:t>
      </w:r>
      <w:proofErr w:type="gramEnd"/>
      <w:r w:rsidR="0073196F">
        <w:rPr>
          <w:rFonts w:hint="eastAsia"/>
          <w:color w:val="000000"/>
          <w:szCs w:val="21"/>
        </w:rPr>
        <w:t>长期的职业生涯，始于</w:t>
      </w:r>
      <w:r w:rsidR="0073196F">
        <w:rPr>
          <w:rFonts w:hint="eastAsia"/>
          <w:color w:val="000000"/>
          <w:szCs w:val="21"/>
        </w:rPr>
        <w:t>1993</w:t>
      </w:r>
      <w:r w:rsidR="0073196F">
        <w:rPr>
          <w:rFonts w:hint="eastAsia"/>
          <w:color w:val="000000"/>
          <w:szCs w:val="21"/>
        </w:rPr>
        <w:t>年，并曾担任迪士尼乐园、体验与产品部门主席以及迪士尼消费品总裁等职务。目前，鲍勃担任</w:t>
      </w:r>
      <w:r w:rsidR="0073196F">
        <w:rPr>
          <w:rFonts w:hint="eastAsia"/>
          <w:color w:val="000000"/>
          <w:szCs w:val="21"/>
        </w:rPr>
        <w:t>SCAN</w:t>
      </w:r>
      <w:r w:rsidR="0073196F">
        <w:rPr>
          <w:rFonts w:hint="eastAsia"/>
          <w:color w:val="000000"/>
          <w:szCs w:val="21"/>
        </w:rPr>
        <w:t>健康计划的高级顾问，并出任医疗科</w:t>
      </w:r>
      <w:r w:rsidR="0073196F">
        <w:rPr>
          <w:rFonts w:hint="eastAsia"/>
          <w:color w:val="000000"/>
          <w:szCs w:val="21"/>
        </w:rPr>
        <w:t>技公司</w:t>
      </w:r>
      <w:proofErr w:type="spellStart"/>
      <w:r w:rsidR="0073196F">
        <w:rPr>
          <w:rFonts w:hint="eastAsia"/>
          <w:color w:val="000000"/>
          <w:szCs w:val="21"/>
        </w:rPr>
        <w:t>Masimo</w:t>
      </w:r>
      <w:proofErr w:type="spellEnd"/>
      <w:r w:rsidR="0073196F">
        <w:rPr>
          <w:rFonts w:hint="eastAsia"/>
          <w:color w:val="000000"/>
          <w:szCs w:val="21"/>
        </w:rPr>
        <w:t>的董事会成员。他毕业于印第安纳大学，获得微生物学学士学位，并在密歇根州立大学取得工商管理硕士学位。鲍勃与妻子辛西娅（</w:t>
      </w:r>
      <w:r w:rsidR="0073196F">
        <w:rPr>
          <w:color w:val="000000"/>
          <w:szCs w:val="21"/>
        </w:rPr>
        <w:t>Cynthia</w:t>
      </w:r>
      <w:r w:rsidR="0073196F">
        <w:rPr>
          <w:rFonts w:hint="eastAsia"/>
          <w:color w:val="000000"/>
          <w:szCs w:val="21"/>
        </w:rPr>
        <w:t>）居住在加利福尼亚州的韦斯特莱克村</w:t>
      </w:r>
      <w:r w:rsidR="0073196F">
        <w:rPr>
          <w:color w:val="000000"/>
          <w:szCs w:val="21"/>
        </w:rPr>
        <w:t>。</w:t>
      </w:r>
    </w:p>
    <w:p w:rsidR="009E2957" w:rsidRDefault="009E2957" w:rsidP="009E2957">
      <w:pPr>
        <w:rPr>
          <w:color w:val="000000"/>
          <w:szCs w:val="21"/>
        </w:rPr>
      </w:pPr>
    </w:p>
    <w:p w:rsidR="009E2957" w:rsidRDefault="009E2957" w:rsidP="009E2957">
      <w:pPr>
        <w:rPr>
          <w:color w:val="000000"/>
          <w:szCs w:val="21"/>
        </w:rPr>
      </w:pPr>
    </w:p>
    <w:p w:rsidR="009E2957" w:rsidRPr="009E2957" w:rsidRDefault="009E2957" w:rsidP="009E2957">
      <w:pPr>
        <w:rPr>
          <w:b/>
          <w:color w:val="000000"/>
          <w:szCs w:val="21"/>
        </w:rPr>
      </w:pPr>
      <w:r w:rsidRPr="009E2957">
        <w:rPr>
          <w:b/>
          <w:color w:val="000000"/>
          <w:szCs w:val="21"/>
        </w:rPr>
        <w:t>市场推广：</w:t>
      </w:r>
    </w:p>
    <w:p w:rsidR="009E2957" w:rsidRDefault="009E2957" w:rsidP="009E2957">
      <w:pPr>
        <w:rPr>
          <w:color w:val="000000"/>
          <w:szCs w:val="21"/>
        </w:rPr>
      </w:pPr>
    </w:p>
    <w:p w:rsidR="009E2957" w:rsidRPr="009E2957" w:rsidRDefault="009E2957" w:rsidP="009E2957">
      <w:pPr>
        <w:jc w:val="center"/>
        <w:rPr>
          <w:color w:val="000000"/>
          <w:szCs w:val="21"/>
        </w:rPr>
      </w:pPr>
      <w:r w:rsidRPr="009E2957">
        <w:rPr>
          <w:b/>
          <w:bCs/>
          <w:i/>
          <w:iCs/>
          <w:color w:val="000000"/>
          <w:szCs w:val="21"/>
        </w:rPr>
        <w:t>New York Times</w:t>
      </w:r>
      <w:r w:rsidRPr="009E2957">
        <w:rPr>
          <w:b/>
          <w:bCs/>
          <w:color w:val="000000"/>
          <w:szCs w:val="21"/>
        </w:rPr>
        <w:t> </w:t>
      </w:r>
      <w:proofErr w:type="gramStart"/>
      <w:r w:rsidRPr="009E2957">
        <w:rPr>
          <w:color w:val="000000"/>
          <w:szCs w:val="21"/>
        </w:rPr>
        <w:t>–  Story</w:t>
      </w:r>
      <w:proofErr w:type="gramEnd"/>
      <w:r w:rsidRPr="009E2957">
        <w:rPr>
          <w:color w:val="000000"/>
          <w:szCs w:val="21"/>
        </w:rPr>
        <w:t xml:space="preserve"> out today, 9/23</w:t>
      </w:r>
    </w:p>
    <w:p w:rsidR="009E2957" w:rsidRPr="009E2957" w:rsidRDefault="009E2957" w:rsidP="009E2957">
      <w:pPr>
        <w:jc w:val="center"/>
        <w:rPr>
          <w:color w:val="000000"/>
          <w:szCs w:val="21"/>
        </w:rPr>
      </w:pPr>
      <w:hyperlink r:id="rId8" w:history="1">
        <w:r w:rsidRPr="009E2957">
          <w:rPr>
            <w:rStyle w:val="a9"/>
            <w:szCs w:val="21"/>
          </w:rPr>
          <w:t xml:space="preserve">Disney’s Fired C.E.O. Bob Chapek Settles Scores </w:t>
        </w:r>
        <w:proofErr w:type="gramStart"/>
        <w:r w:rsidRPr="009E2957">
          <w:rPr>
            <w:rStyle w:val="a9"/>
            <w:szCs w:val="21"/>
          </w:rPr>
          <w:t>With</w:t>
        </w:r>
        <w:proofErr w:type="gramEnd"/>
        <w:r w:rsidRPr="009E2957">
          <w:rPr>
            <w:rStyle w:val="a9"/>
            <w:szCs w:val="21"/>
          </w:rPr>
          <w:t xml:space="preserve"> Bob Iger in New Book - The New York Times</w:t>
        </w:r>
      </w:hyperlink>
    </w:p>
    <w:p w:rsidR="009E2957" w:rsidRPr="009E2957" w:rsidRDefault="009E2957" w:rsidP="009E2957">
      <w:pPr>
        <w:jc w:val="center"/>
        <w:rPr>
          <w:color w:val="000000"/>
          <w:szCs w:val="21"/>
        </w:rPr>
      </w:pPr>
      <w:r w:rsidRPr="009E2957">
        <w:rPr>
          <w:b/>
          <w:bCs/>
          <w:i/>
          <w:iCs/>
          <w:color w:val="000000"/>
          <w:szCs w:val="21"/>
        </w:rPr>
        <w:t>Wall Street Journal</w:t>
      </w:r>
      <w:r w:rsidRPr="009E2957">
        <w:rPr>
          <w:color w:val="000000"/>
          <w:szCs w:val="21"/>
        </w:rPr>
        <w:t> – Feature interview to run tomorrow, 9/24</w:t>
      </w:r>
    </w:p>
    <w:p w:rsidR="009E2957" w:rsidRPr="009E2957" w:rsidRDefault="009E2957" w:rsidP="009E2957">
      <w:pPr>
        <w:jc w:val="center"/>
        <w:rPr>
          <w:color w:val="000000"/>
          <w:szCs w:val="21"/>
        </w:rPr>
      </w:pPr>
      <w:r w:rsidRPr="009E2957">
        <w:rPr>
          <w:b/>
          <w:bCs/>
          <w:i/>
          <w:iCs/>
          <w:color w:val="000000"/>
          <w:szCs w:val="21"/>
        </w:rPr>
        <w:t>Vanity Fair</w:t>
      </w:r>
      <w:r w:rsidRPr="009E2957">
        <w:rPr>
          <w:b/>
          <w:bCs/>
          <w:color w:val="000000"/>
          <w:szCs w:val="21"/>
        </w:rPr>
        <w:t> (VF.com)</w:t>
      </w:r>
      <w:r w:rsidRPr="009E2957">
        <w:rPr>
          <w:color w:val="000000"/>
          <w:szCs w:val="21"/>
        </w:rPr>
        <w:t> – Exclusive excerpt to run tomorrow, 9/24</w:t>
      </w:r>
    </w:p>
    <w:p w:rsidR="009E2957" w:rsidRPr="009E2957" w:rsidRDefault="009E2957" w:rsidP="009E2957">
      <w:pPr>
        <w:jc w:val="center"/>
        <w:rPr>
          <w:color w:val="000000"/>
          <w:szCs w:val="21"/>
        </w:rPr>
      </w:pPr>
      <w:r w:rsidRPr="009E2957">
        <w:rPr>
          <w:b/>
          <w:bCs/>
          <w:i/>
          <w:iCs/>
          <w:color w:val="000000"/>
          <w:szCs w:val="21"/>
        </w:rPr>
        <w:t>The Hollywood Reporter</w:t>
      </w:r>
      <w:r w:rsidRPr="009E2957">
        <w:rPr>
          <w:color w:val="000000"/>
          <w:szCs w:val="21"/>
        </w:rPr>
        <w:t> – Exclusive excerpt to run tomorrow, 9/24</w:t>
      </w:r>
    </w:p>
    <w:p w:rsidR="009E2957" w:rsidRPr="009E2957" w:rsidRDefault="009E2957" w:rsidP="009E2957">
      <w:pPr>
        <w:jc w:val="center"/>
        <w:rPr>
          <w:color w:val="000000"/>
          <w:szCs w:val="21"/>
        </w:rPr>
      </w:pPr>
      <w:r w:rsidRPr="009E2957">
        <w:rPr>
          <w:b/>
          <w:bCs/>
          <w:i/>
          <w:iCs/>
          <w:color w:val="000000"/>
          <w:szCs w:val="21"/>
        </w:rPr>
        <w:t>Bloomberg News</w:t>
      </w:r>
      <w:r w:rsidRPr="009E2957">
        <w:rPr>
          <w:color w:val="000000"/>
          <w:szCs w:val="21"/>
        </w:rPr>
        <w:t> – Feature interview to run 9/28</w:t>
      </w:r>
    </w:p>
    <w:p w:rsidR="009E2957" w:rsidRPr="009E2957" w:rsidRDefault="009E2957" w:rsidP="009E2957">
      <w:pPr>
        <w:jc w:val="center"/>
        <w:rPr>
          <w:color w:val="000000"/>
          <w:szCs w:val="21"/>
        </w:rPr>
      </w:pPr>
      <w:r w:rsidRPr="009E2957">
        <w:rPr>
          <w:b/>
          <w:bCs/>
          <w:i/>
          <w:iCs/>
          <w:color w:val="000000"/>
          <w:szCs w:val="21"/>
        </w:rPr>
        <w:t>Los Angeles Times</w:t>
      </w:r>
      <w:r w:rsidRPr="009E2957">
        <w:rPr>
          <w:color w:val="000000"/>
          <w:szCs w:val="21"/>
        </w:rPr>
        <w:t> – Feature interview to run 9/28</w:t>
      </w:r>
    </w:p>
    <w:p w:rsidR="009E2957" w:rsidRPr="009E2957" w:rsidRDefault="009E2957" w:rsidP="009E2957">
      <w:pPr>
        <w:jc w:val="center"/>
        <w:rPr>
          <w:color w:val="000000"/>
          <w:szCs w:val="21"/>
        </w:rPr>
      </w:pPr>
      <w:r w:rsidRPr="009E2957">
        <w:rPr>
          <w:b/>
          <w:bCs/>
          <w:color w:val="000000"/>
          <w:szCs w:val="21"/>
        </w:rPr>
        <w:t>CNBC’s </w:t>
      </w:r>
      <w:r w:rsidRPr="009E2957">
        <w:rPr>
          <w:b/>
          <w:bCs/>
          <w:i/>
          <w:iCs/>
          <w:color w:val="000000"/>
          <w:szCs w:val="21"/>
        </w:rPr>
        <w:t>Squawk Box</w:t>
      </w:r>
      <w:r w:rsidRPr="009E2957">
        <w:rPr>
          <w:color w:val="000000"/>
          <w:szCs w:val="21"/>
        </w:rPr>
        <w:t> – Live interview on 9/28</w:t>
      </w:r>
    </w:p>
    <w:p w:rsidR="009E2957" w:rsidRPr="009E2957" w:rsidRDefault="009E2957" w:rsidP="009E2957">
      <w:pPr>
        <w:jc w:val="center"/>
        <w:rPr>
          <w:color w:val="000000"/>
          <w:szCs w:val="21"/>
        </w:rPr>
      </w:pPr>
      <w:r w:rsidRPr="009E2957">
        <w:rPr>
          <w:b/>
          <w:bCs/>
          <w:i/>
          <w:iCs/>
          <w:color w:val="000000"/>
          <w:szCs w:val="21"/>
        </w:rPr>
        <w:lastRenderedPageBreak/>
        <w:t>Bloomberg Businessweek</w:t>
      </w:r>
      <w:r w:rsidRPr="009E2957">
        <w:rPr>
          <w:color w:val="000000"/>
          <w:szCs w:val="21"/>
        </w:rPr>
        <w:t> – Live interview on 9/28</w:t>
      </w:r>
    </w:p>
    <w:p w:rsidR="009E2957" w:rsidRPr="009E2957" w:rsidRDefault="009E2957" w:rsidP="009E2957">
      <w:pPr>
        <w:jc w:val="center"/>
        <w:rPr>
          <w:color w:val="000000"/>
          <w:szCs w:val="21"/>
        </w:rPr>
      </w:pPr>
      <w:r w:rsidRPr="009E2957">
        <w:rPr>
          <w:b/>
          <w:bCs/>
          <w:i/>
          <w:iCs/>
          <w:color w:val="000000"/>
          <w:szCs w:val="21"/>
        </w:rPr>
        <w:t>The PBD Podcast</w:t>
      </w:r>
      <w:r w:rsidRPr="009E2957">
        <w:rPr>
          <w:color w:val="000000"/>
          <w:szCs w:val="21"/>
        </w:rPr>
        <w:t> – Runs 9/29</w:t>
      </w:r>
    </w:p>
    <w:p w:rsidR="009E2957" w:rsidRPr="009E2957" w:rsidRDefault="009E2957" w:rsidP="009E2957">
      <w:pPr>
        <w:jc w:val="center"/>
        <w:rPr>
          <w:color w:val="000000"/>
          <w:szCs w:val="21"/>
        </w:rPr>
      </w:pPr>
      <w:r w:rsidRPr="009E2957">
        <w:rPr>
          <w:b/>
          <w:bCs/>
          <w:i/>
          <w:iCs/>
          <w:color w:val="000000"/>
          <w:szCs w:val="21"/>
        </w:rPr>
        <w:t>New York Post</w:t>
      </w:r>
      <w:r w:rsidRPr="009E2957">
        <w:rPr>
          <w:color w:val="000000"/>
          <w:szCs w:val="21"/>
        </w:rPr>
        <w:t> – Review runs 9/29</w:t>
      </w:r>
    </w:p>
    <w:p w:rsidR="009E2957" w:rsidRPr="009E2957" w:rsidRDefault="009E2957" w:rsidP="009E2957">
      <w:pPr>
        <w:jc w:val="center"/>
        <w:rPr>
          <w:color w:val="000000"/>
          <w:szCs w:val="21"/>
        </w:rPr>
      </w:pPr>
      <w:r w:rsidRPr="009E2957">
        <w:rPr>
          <w:b/>
          <w:bCs/>
          <w:color w:val="000000"/>
          <w:szCs w:val="21"/>
        </w:rPr>
        <w:t>Yahoo! Finance’s </w:t>
      </w:r>
      <w:r w:rsidRPr="009E2957">
        <w:rPr>
          <w:b/>
          <w:bCs/>
          <w:i/>
          <w:iCs/>
          <w:color w:val="000000"/>
          <w:szCs w:val="21"/>
        </w:rPr>
        <w:t xml:space="preserve">Power Players with Brian </w:t>
      </w:r>
      <w:proofErr w:type="spellStart"/>
      <w:r w:rsidRPr="009E2957">
        <w:rPr>
          <w:b/>
          <w:bCs/>
          <w:i/>
          <w:iCs/>
          <w:color w:val="000000"/>
          <w:szCs w:val="21"/>
        </w:rPr>
        <w:t>Sozzi</w:t>
      </w:r>
      <w:proofErr w:type="spellEnd"/>
      <w:r w:rsidRPr="009E2957">
        <w:rPr>
          <w:b/>
          <w:bCs/>
          <w:color w:val="000000"/>
          <w:szCs w:val="21"/>
        </w:rPr>
        <w:t> podcast</w:t>
      </w:r>
      <w:r w:rsidRPr="009E2957">
        <w:rPr>
          <w:color w:val="000000"/>
          <w:szCs w:val="21"/>
        </w:rPr>
        <w:t> – Runs 9/30</w:t>
      </w:r>
    </w:p>
    <w:p w:rsidR="009E2957" w:rsidRPr="009E2957" w:rsidRDefault="009E2957" w:rsidP="009E2957">
      <w:pPr>
        <w:jc w:val="center"/>
        <w:rPr>
          <w:color w:val="000000"/>
          <w:szCs w:val="21"/>
        </w:rPr>
      </w:pPr>
      <w:r w:rsidRPr="009E2957">
        <w:rPr>
          <w:b/>
          <w:bCs/>
          <w:color w:val="000000"/>
          <w:szCs w:val="21"/>
        </w:rPr>
        <w:t>CNN’s </w:t>
      </w:r>
      <w:r w:rsidRPr="009E2957">
        <w:rPr>
          <w:b/>
          <w:bCs/>
          <w:i/>
          <w:iCs/>
          <w:color w:val="000000"/>
          <w:szCs w:val="21"/>
        </w:rPr>
        <w:t xml:space="preserve">The Story Is with </w:t>
      </w:r>
      <w:proofErr w:type="spellStart"/>
      <w:r w:rsidRPr="009E2957">
        <w:rPr>
          <w:b/>
          <w:bCs/>
          <w:i/>
          <w:iCs/>
          <w:color w:val="000000"/>
          <w:szCs w:val="21"/>
        </w:rPr>
        <w:t>Elex</w:t>
      </w:r>
      <w:proofErr w:type="spellEnd"/>
      <w:r w:rsidRPr="009E2957">
        <w:rPr>
          <w:b/>
          <w:bCs/>
          <w:i/>
          <w:iCs/>
          <w:color w:val="000000"/>
          <w:szCs w:val="21"/>
        </w:rPr>
        <w:t xml:space="preserve"> Michaelson</w:t>
      </w:r>
      <w:r w:rsidRPr="009E2957">
        <w:rPr>
          <w:color w:val="000000"/>
          <w:szCs w:val="21"/>
        </w:rPr>
        <w:t> – airdate TK in early October</w:t>
      </w:r>
    </w:p>
    <w:p w:rsidR="009E2957" w:rsidRPr="009E2957" w:rsidRDefault="009E2957" w:rsidP="009E2957">
      <w:pPr>
        <w:jc w:val="center"/>
        <w:rPr>
          <w:color w:val="000000"/>
          <w:szCs w:val="21"/>
        </w:rPr>
      </w:pPr>
      <w:r w:rsidRPr="009E2957">
        <w:rPr>
          <w:b/>
          <w:bCs/>
          <w:color w:val="000000"/>
          <w:szCs w:val="21"/>
        </w:rPr>
        <w:t>CNN’s </w:t>
      </w:r>
      <w:r w:rsidRPr="009E2957">
        <w:rPr>
          <w:b/>
          <w:bCs/>
          <w:i/>
          <w:iCs/>
          <w:color w:val="000000"/>
          <w:szCs w:val="21"/>
        </w:rPr>
        <w:t>Quest Means Business</w:t>
      </w:r>
      <w:r w:rsidRPr="009E2957">
        <w:rPr>
          <w:color w:val="000000"/>
          <w:szCs w:val="21"/>
        </w:rPr>
        <w:t> – Live interview on 10/6</w:t>
      </w:r>
    </w:p>
    <w:p w:rsidR="009E2957" w:rsidRPr="009E2957" w:rsidRDefault="009E2957" w:rsidP="009E2957">
      <w:pPr>
        <w:jc w:val="center"/>
        <w:rPr>
          <w:color w:val="000000"/>
          <w:szCs w:val="21"/>
        </w:rPr>
      </w:pPr>
    </w:p>
    <w:p w:rsidR="009E2957" w:rsidRPr="009E2957" w:rsidRDefault="009E2957" w:rsidP="009E2957">
      <w:pPr>
        <w:jc w:val="center"/>
        <w:rPr>
          <w:color w:val="000000"/>
          <w:szCs w:val="21"/>
        </w:rPr>
      </w:pPr>
      <w:r w:rsidRPr="009E2957">
        <w:rPr>
          <w:b/>
          <w:bCs/>
          <w:color w:val="000000"/>
          <w:szCs w:val="21"/>
          <w:u w:val="single"/>
        </w:rPr>
        <w:t>MARKETING HIGHLIGHTS:</w:t>
      </w:r>
    </w:p>
    <w:p w:rsidR="009E2957" w:rsidRPr="009E2957" w:rsidRDefault="009E2957" w:rsidP="009E2957">
      <w:pPr>
        <w:jc w:val="center"/>
        <w:rPr>
          <w:color w:val="000000"/>
          <w:szCs w:val="21"/>
        </w:rPr>
      </w:pPr>
      <w:r w:rsidRPr="009E2957">
        <w:rPr>
          <w:color w:val="000000"/>
          <w:szCs w:val="21"/>
        </w:rPr>
        <w:t>On Sale Advertising Campaign: AMS and Meta</w:t>
      </w:r>
    </w:p>
    <w:p w:rsidR="009E2957" w:rsidRPr="009E2957" w:rsidRDefault="009E2957" w:rsidP="009E2957">
      <w:pPr>
        <w:jc w:val="center"/>
        <w:rPr>
          <w:color w:val="000000"/>
          <w:szCs w:val="21"/>
        </w:rPr>
      </w:pPr>
      <w:r w:rsidRPr="009E2957">
        <w:rPr>
          <w:color w:val="000000"/>
          <w:szCs w:val="21"/>
        </w:rPr>
        <w:t>Finished copy mailing to 50 Influencers (Crossover with DISNEY ADULTS audience)</w:t>
      </w:r>
    </w:p>
    <w:p w:rsidR="009E2957" w:rsidRPr="009E2957" w:rsidRDefault="009E2957" w:rsidP="009E2957">
      <w:pPr>
        <w:jc w:val="center"/>
        <w:rPr>
          <w:color w:val="000000"/>
          <w:szCs w:val="21"/>
        </w:rPr>
      </w:pPr>
      <w:r w:rsidRPr="009E2957">
        <w:rPr>
          <w:color w:val="000000"/>
          <w:szCs w:val="21"/>
        </w:rPr>
        <w:t>S&amp;S Homepage Promotion</w:t>
      </w:r>
    </w:p>
    <w:p w:rsidR="009E2957" w:rsidRPr="009E2957" w:rsidRDefault="009E2957" w:rsidP="009E2957">
      <w:pPr>
        <w:jc w:val="center"/>
        <w:rPr>
          <w:color w:val="000000"/>
          <w:szCs w:val="21"/>
        </w:rPr>
      </w:pPr>
      <w:r w:rsidRPr="009E2957">
        <w:rPr>
          <w:color w:val="000000"/>
          <w:szCs w:val="21"/>
        </w:rPr>
        <w:t>Audiobook recording video content with social support to come!</w:t>
      </w:r>
    </w:p>
    <w:p w:rsidR="009E2957" w:rsidRPr="009E2957" w:rsidRDefault="009E2957" w:rsidP="009E2957">
      <w:pPr>
        <w:rPr>
          <w:color w:val="000000"/>
          <w:szCs w:val="21"/>
        </w:rPr>
      </w:pPr>
    </w:p>
    <w:tbl>
      <w:tblPr>
        <w:tblW w:w="0" w:type="auto"/>
        <w:tblInd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7"/>
        <w:gridCol w:w="3766"/>
        <w:gridCol w:w="352"/>
        <w:gridCol w:w="2859"/>
        <w:gridCol w:w="470"/>
        <w:gridCol w:w="460"/>
      </w:tblGrid>
      <w:tr w:rsidR="009E2957" w:rsidRPr="009E2957" w:rsidTr="009E2957">
        <w:trPr>
          <w:gridAfter w:val="1"/>
          <w:wAfter w:w="719" w:type="dxa"/>
        </w:trPr>
        <w:tc>
          <w:tcPr>
            <w:tcW w:w="5190" w:type="dxa"/>
            <w:gridSpan w:val="4"/>
            <w:shd w:val="clear" w:color="auto" w:fill="FFFFFF"/>
            <w:hideMark/>
          </w:tcPr>
          <w:tbl>
            <w:tblPr>
              <w:tblW w:w="0" w:type="auto"/>
              <w:tblInd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343"/>
              <w:gridCol w:w="5403"/>
              <w:gridCol w:w="808"/>
            </w:tblGrid>
            <w:tr w:rsidR="009E2957" w:rsidRPr="009E2957">
              <w:trPr>
                <w:trHeight w:val="306"/>
              </w:trPr>
              <w:tc>
                <w:tcPr>
                  <w:tcW w:w="1733" w:type="dxa"/>
                  <w:gridSpan w:val="3"/>
                  <w:tcBorders>
                    <w:top w:val="single" w:sz="8" w:space="0" w:color="D3D3D3"/>
                    <w:left w:val="single" w:sz="8" w:space="0" w:color="D3D3D3"/>
                    <w:bottom w:val="single" w:sz="8" w:space="0" w:color="D3D3D3"/>
                    <w:right w:val="single" w:sz="8" w:space="0" w:color="D3D3D3"/>
                  </w:tcBorders>
                  <w:shd w:val="clear" w:color="auto" w:fill="002A67"/>
                  <w:tcMar>
                    <w:top w:w="99" w:type="dxa"/>
                    <w:left w:w="99" w:type="dxa"/>
                    <w:bottom w:w="99" w:type="dxa"/>
                    <w:right w:w="39" w:type="dxa"/>
                  </w:tcMar>
                  <w:hideMark/>
                </w:tcPr>
                <w:p w:rsidR="009E2957" w:rsidRPr="009E2957" w:rsidRDefault="009E2957" w:rsidP="009E2957">
                  <w:pPr>
                    <w:rPr>
                      <w:color w:val="000000"/>
                      <w:szCs w:val="21"/>
                    </w:rPr>
                  </w:pPr>
                  <w:r w:rsidRPr="009E2957">
                    <w:rPr>
                      <w:color w:val="000000"/>
                      <w:szCs w:val="21"/>
                    </w:rPr>
                    <w:t>Confirmed Publicity</w:t>
                  </w:r>
                </w:p>
              </w:tc>
            </w:tr>
            <w:tr w:rsidR="009E2957" w:rsidRPr="009E2957">
              <w:trPr>
                <w:trHeight w:val="234"/>
              </w:trPr>
              <w:tc>
                <w:tcPr>
                  <w:tcW w:w="1733" w:type="dxa"/>
                  <w:gridSpan w:val="3"/>
                  <w:tcBorders>
                    <w:top w:val="nil"/>
                    <w:left w:val="single" w:sz="8" w:space="0" w:color="D3D3D3"/>
                    <w:bottom w:val="single" w:sz="8" w:space="0" w:color="D3D3D3"/>
                    <w:right w:val="single" w:sz="8" w:space="0" w:color="D3D3D3"/>
                  </w:tcBorders>
                  <w:shd w:val="clear" w:color="auto" w:fill="E8E8E8"/>
                  <w:tcMar>
                    <w:top w:w="99" w:type="dxa"/>
                    <w:left w:w="99" w:type="dxa"/>
                    <w:bottom w:w="99" w:type="dxa"/>
                    <w:right w:w="39" w:type="dxa"/>
                  </w:tcMar>
                  <w:hideMark/>
                </w:tcPr>
                <w:p w:rsidR="009E2957" w:rsidRPr="009E2957" w:rsidRDefault="009E2957" w:rsidP="009E2957">
                  <w:pPr>
                    <w:rPr>
                      <w:color w:val="000000"/>
                      <w:szCs w:val="21"/>
                    </w:rPr>
                  </w:pPr>
                  <w:r w:rsidRPr="009E2957">
                    <w:rPr>
                      <w:color w:val="000000"/>
                      <w:szCs w:val="21"/>
                    </w:rPr>
                    <w:t>Print</w:t>
                  </w:r>
                </w:p>
              </w:tc>
            </w:tr>
            <w:tr w:rsidR="009E2957" w:rsidRPr="009E2957">
              <w:trPr>
                <w:trHeight w:val="282"/>
              </w:trPr>
              <w:tc>
                <w:tcPr>
                  <w:tcW w:w="1733" w:type="dxa"/>
                  <w:tcBorders>
                    <w:top w:val="nil"/>
                    <w:left w:val="single" w:sz="8" w:space="0" w:color="D3D3D3"/>
                    <w:bottom w:val="single" w:sz="8" w:space="0" w:color="D3D3D3"/>
                    <w:right w:val="single" w:sz="8" w:space="0" w:color="D3D3D3"/>
                  </w:tcBorders>
                  <w:tcMar>
                    <w:top w:w="39" w:type="dxa"/>
                    <w:left w:w="99" w:type="dxa"/>
                    <w:bottom w:w="39" w:type="dxa"/>
                    <w:right w:w="39" w:type="dxa"/>
                  </w:tcMar>
                  <w:hideMark/>
                </w:tcPr>
                <w:p w:rsidR="009E2957" w:rsidRPr="009E2957" w:rsidRDefault="009E2957" w:rsidP="009E2957">
                  <w:pPr>
                    <w:rPr>
                      <w:color w:val="000000"/>
                      <w:szCs w:val="21"/>
                    </w:rPr>
                  </w:pPr>
                  <w:r w:rsidRPr="009E2957">
                    <w:rPr>
                      <w:color w:val="000000"/>
                      <w:szCs w:val="21"/>
                    </w:rPr>
                    <w:t>SEP 24, 2026</w:t>
                  </w:r>
                </w:p>
              </w:tc>
              <w:tc>
                <w:tcPr>
                  <w:tcW w:w="7450" w:type="dxa"/>
                  <w:tcBorders>
                    <w:top w:val="nil"/>
                    <w:left w:val="nil"/>
                    <w:bottom w:val="single" w:sz="8" w:space="0" w:color="D3D3D3"/>
                    <w:right w:val="single" w:sz="8" w:space="0" w:color="D3D3D3"/>
                  </w:tcBorders>
                  <w:tcMar>
                    <w:top w:w="39" w:type="dxa"/>
                    <w:left w:w="99" w:type="dxa"/>
                    <w:bottom w:w="39" w:type="dxa"/>
                    <w:right w:w="39" w:type="dxa"/>
                  </w:tcMar>
                  <w:hideMark/>
                </w:tcPr>
                <w:p w:rsidR="009E2957" w:rsidRPr="009E2957" w:rsidRDefault="009E2957" w:rsidP="009E2957">
                  <w:pPr>
                    <w:rPr>
                      <w:color w:val="000000"/>
                      <w:szCs w:val="21"/>
                    </w:rPr>
                  </w:pPr>
                  <w:r w:rsidRPr="009E2957">
                    <w:rPr>
                      <w:color w:val="000000"/>
                      <w:szCs w:val="21"/>
                    </w:rPr>
                    <w:t>WALL STREET JOURNAL / Feature Interview / First print interview runs 9/24.</w:t>
                  </w:r>
                </w:p>
              </w:tc>
              <w:tc>
                <w:tcPr>
                  <w:tcW w:w="895" w:type="dxa"/>
                  <w:tcBorders>
                    <w:top w:val="nil"/>
                    <w:left w:val="nil"/>
                    <w:bottom w:val="single" w:sz="8" w:space="0" w:color="D3D3D3"/>
                    <w:right w:val="single" w:sz="8" w:space="0" w:color="D3D3D3"/>
                  </w:tcBorders>
                  <w:tcMar>
                    <w:top w:w="39" w:type="dxa"/>
                    <w:left w:w="99" w:type="dxa"/>
                    <w:bottom w:w="39" w:type="dxa"/>
                    <w:right w:w="39" w:type="dxa"/>
                  </w:tcMar>
                  <w:hideMark/>
                </w:tcPr>
                <w:p w:rsidR="009E2957" w:rsidRPr="009E2957" w:rsidRDefault="009E2957" w:rsidP="009E2957">
                  <w:pPr>
                    <w:rPr>
                      <w:color w:val="000000"/>
                      <w:szCs w:val="21"/>
                    </w:rPr>
                  </w:pPr>
                  <w:r w:rsidRPr="009E2957">
                    <w:rPr>
                      <w:color w:val="000000"/>
                      <w:szCs w:val="21"/>
                    </w:rPr>
                    <w:t> </w:t>
                  </w:r>
                </w:p>
              </w:tc>
            </w:tr>
            <w:tr w:rsidR="009E2957" w:rsidRPr="009E2957">
              <w:trPr>
                <w:trHeight w:val="282"/>
              </w:trPr>
              <w:tc>
                <w:tcPr>
                  <w:tcW w:w="1733" w:type="dxa"/>
                  <w:tcBorders>
                    <w:top w:val="nil"/>
                    <w:left w:val="single" w:sz="8" w:space="0" w:color="D3D3D3"/>
                    <w:bottom w:val="single" w:sz="8" w:space="0" w:color="D3D3D3"/>
                    <w:right w:val="single" w:sz="8" w:space="0" w:color="D3D3D3"/>
                  </w:tcBorders>
                  <w:tcMar>
                    <w:top w:w="39" w:type="dxa"/>
                    <w:left w:w="99" w:type="dxa"/>
                    <w:bottom w:w="39" w:type="dxa"/>
                    <w:right w:w="39" w:type="dxa"/>
                  </w:tcMar>
                  <w:hideMark/>
                </w:tcPr>
                <w:p w:rsidR="009E2957" w:rsidRPr="009E2957" w:rsidRDefault="009E2957" w:rsidP="009E2957">
                  <w:pPr>
                    <w:rPr>
                      <w:color w:val="000000"/>
                      <w:szCs w:val="21"/>
                    </w:rPr>
                  </w:pPr>
                  <w:r w:rsidRPr="009E2957">
                    <w:rPr>
                      <w:color w:val="000000"/>
                      <w:szCs w:val="21"/>
                    </w:rPr>
                    <w:t>SEP 29, 2026</w:t>
                  </w:r>
                </w:p>
              </w:tc>
              <w:tc>
                <w:tcPr>
                  <w:tcW w:w="7450" w:type="dxa"/>
                  <w:tcBorders>
                    <w:top w:val="nil"/>
                    <w:left w:val="nil"/>
                    <w:bottom w:val="single" w:sz="8" w:space="0" w:color="D3D3D3"/>
                    <w:right w:val="single" w:sz="8" w:space="0" w:color="D3D3D3"/>
                  </w:tcBorders>
                  <w:tcMar>
                    <w:top w:w="39" w:type="dxa"/>
                    <w:left w:w="99" w:type="dxa"/>
                    <w:bottom w:w="39" w:type="dxa"/>
                    <w:right w:w="39" w:type="dxa"/>
                  </w:tcMar>
                  <w:hideMark/>
                </w:tcPr>
                <w:p w:rsidR="009E2957" w:rsidRPr="009E2957" w:rsidRDefault="009E2957" w:rsidP="009E2957">
                  <w:pPr>
                    <w:rPr>
                      <w:color w:val="000000"/>
                      <w:szCs w:val="21"/>
                    </w:rPr>
                  </w:pPr>
                  <w:r w:rsidRPr="009E2957">
                    <w:rPr>
                      <w:color w:val="000000"/>
                      <w:szCs w:val="21"/>
                    </w:rPr>
                    <w:t>LOS ANGELES TIMES / Feature Interview / Interview runs 9/29.</w:t>
                  </w:r>
                </w:p>
              </w:tc>
              <w:tc>
                <w:tcPr>
                  <w:tcW w:w="895" w:type="dxa"/>
                  <w:tcBorders>
                    <w:top w:val="nil"/>
                    <w:left w:val="nil"/>
                    <w:bottom w:val="single" w:sz="8" w:space="0" w:color="D3D3D3"/>
                    <w:right w:val="single" w:sz="8" w:space="0" w:color="D3D3D3"/>
                  </w:tcBorders>
                  <w:tcMar>
                    <w:top w:w="39" w:type="dxa"/>
                    <w:left w:w="99" w:type="dxa"/>
                    <w:bottom w:w="39" w:type="dxa"/>
                    <w:right w:w="39" w:type="dxa"/>
                  </w:tcMar>
                  <w:hideMark/>
                </w:tcPr>
                <w:p w:rsidR="009E2957" w:rsidRPr="009E2957" w:rsidRDefault="009E2957" w:rsidP="009E2957">
                  <w:pPr>
                    <w:rPr>
                      <w:color w:val="000000"/>
                      <w:szCs w:val="21"/>
                    </w:rPr>
                  </w:pPr>
                  <w:r w:rsidRPr="009E2957">
                    <w:rPr>
                      <w:color w:val="000000"/>
                      <w:szCs w:val="21"/>
                    </w:rPr>
                    <w:t> </w:t>
                  </w:r>
                </w:p>
              </w:tc>
            </w:tr>
            <w:tr w:rsidR="009E2957" w:rsidRPr="009E2957">
              <w:trPr>
                <w:trHeight w:val="282"/>
              </w:trPr>
              <w:tc>
                <w:tcPr>
                  <w:tcW w:w="1733" w:type="dxa"/>
                  <w:tcBorders>
                    <w:top w:val="nil"/>
                    <w:left w:val="single" w:sz="8" w:space="0" w:color="D3D3D3"/>
                    <w:bottom w:val="single" w:sz="8" w:space="0" w:color="D3D3D3"/>
                    <w:right w:val="single" w:sz="8" w:space="0" w:color="D3D3D3"/>
                  </w:tcBorders>
                  <w:tcMar>
                    <w:top w:w="39" w:type="dxa"/>
                    <w:left w:w="99" w:type="dxa"/>
                    <w:bottom w:w="39" w:type="dxa"/>
                    <w:right w:w="39" w:type="dxa"/>
                  </w:tcMar>
                  <w:hideMark/>
                </w:tcPr>
                <w:p w:rsidR="009E2957" w:rsidRPr="009E2957" w:rsidRDefault="009E2957" w:rsidP="009E2957">
                  <w:pPr>
                    <w:rPr>
                      <w:color w:val="000000"/>
                      <w:szCs w:val="21"/>
                    </w:rPr>
                  </w:pPr>
                  <w:r w:rsidRPr="009E2957">
                    <w:rPr>
                      <w:color w:val="000000"/>
                      <w:szCs w:val="21"/>
                    </w:rPr>
                    <w:t>SEP 29, 2026</w:t>
                  </w:r>
                </w:p>
              </w:tc>
              <w:tc>
                <w:tcPr>
                  <w:tcW w:w="7450" w:type="dxa"/>
                  <w:tcBorders>
                    <w:top w:val="nil"/>
                    <w:left w:val="nil"/>
                    <w:bottom w:val="single" w:sz="8" w:space="0" w:color="D3D3D3"/>
                    <w:right w:val="single" w:sz="8" w:space="0" w:color="D3D3D3"/>
                  </w:tcBorders>
                  <w:tcMar>
                    <w:top w:w="39" w:type="dxa"/>
                    <w:left w:w="99" w:type="dxa"/>
                    <w:bottom w:w="39" w:type="dxa"/>
                    <w:right w:w="39" w:type="dxa"/>
                  </w:tcMar>
                  <w:hideMark/>
                </w:tcPr>
                <w:p w:rsidR="009E2957" w:rsidRPr="009E2957" w:rsidRDefault="009E2957" w:rsidP="009E2957">
                  <w:pPr>
                    <w:rPr>
                      <w:color w:val="000000"/>
                      <w:szCs w:val="21"/>
                    </w:rPr>
                  </w:pPr>
                  <w:r w:rsidRPr="009E2957">
                    <w:rPr>
                      <w:color w:val="000000"/>
                      <w:szCs w:val="21"/>
                    </w:rPr>
                    <w:t>NEW YORK POST / Book Review / Review to run around publication date.</w:t>
                  </w:r>
                </w:p>
              </w:tc>
              <w:tc>
                <w:tcPr>
                  <w:tcW w:w="895" w:type="dxa"/>
                  <w:tcBorders>
                    <w:top w:val="nil"/>
                    <w:left w:val="nil"/>
                    <w:bottom w:val="single" w:sz="8" w:space="0" w:color="D3D3D3"/>
                    <w:right w:val="single" w:sz="8" w:space="0" w:color="D3D3D3"/>
                  </w:tcBorders>
                  <w:tcMar>
                    <w:top w:w="39" w:type="dxa"/>
                    <w:left w:w="99" w:type="dxa"/>
                    <w:bottom w:w="39" w:type="dxa"/>
                    <w:right w:w="39" w:type="dxa"/>
                  </w:tcMar>
                  <w:hideMark/>
                </w:tcPr>
                <w:p w:rsidR="009E2957" w:rsidRPr="009E2957" w:rsidRDefault="009E2957" w:rsidP="009E2957">
                  <w:pPr>
                    <w:rPr>
                      <w:color w:val="000000"/>
                      <w:szCs w:val="21"/>
                    </w:rPr>
                  </w:pPr>
                  <w:r w:rsidRPr="009E2957">
                    <w:rPr>
                      <w:color w:val="000000"/>
                      <w:szCs w:val="21"/>
                    </w:rPr>
                    <w:t> </w:t>
                  </w:r>
                </w:p>
              </w:tc>
            </w:tr>
            <w:tr w:rsidR="009E2957" w:rsidRPr="009E2957">
              <w:trPr>
                <w:trHeight w:val="234"/>
              </w:trPr>
              <w:tc>
                <w:tcPr>
                  <w:tcW w:w="1733" w:type="dxa"/>
                  <w:gridSpan w:val="3"/>
                  <w:tcBorders>
                    <w:top w:val="nil"/>
                    <w:left w:val="single" w:sz="8" w:space="0" w:color="D3D3D3"/>
                    <w:bottom w:val="single" w:sz="8" w:space="0" w:color="D3D3D3"/>
                    <w:right w:val="single" w:sz="8" w:space="0" w:color="D3D3D3"/>
                  </w:tcBorders>
                  <w:shd w:val="clear" w:color="auto" w:fill="E8E8E8"/>
                  <w:tcMar>
                    <w:top w:w="99" w:type="dxa"/>
                    <w:left w:w="99" w:type="dxa"/>
                    <w:bottom w:w="99" w:type="dxa"/>
                    <w:right w:w="39" w:type="dxa"/>
                  </w:tcMar>
                  <w:hideMark/>
                </w:tcPr>
                <w:p w:rsidR="009E2957" w:rsidRPr="009E2957" w:rsidRDefault="009E2957" w:rsidP="009E2957">
                  <w:pPr>
                    <w:rPr>
                      <w:color w:val="000000"/>
                      <w:szCs w:val="21"/>
                    </w:rPr>
                  </w:pPr>
                  <w:r w:rsidRPr="009E2957">
                    <w:rPr>
                      <w:color w:val="000000"/>
                      <w:szCs w:val="21"/>
                    </w:rPr>
                    <w:t>Online</w:t>
                  </w:r>
                </w:p>
              </w:tc>
            </w:tr>
            <w:tr w:rsidR="009E2957" w:rsidRPr="009E2957">
              <w:trPr>
                <w:trHeight w:val="282"/>
              </w:trPr>
              <w:tc>
                <w:tcPr>
                  <w:tcW w:w="1733" w:type="dxa"/>
                  <w:tcBorders>
                    <w:top w:val="nil"/>
                    <w:left w:val="single" w:sz="8" w:space="0" w:color="D3D3D3"/>
                    <w:bottom w:val="single" w:sz="8" w:space="0" w:color="D3D3D3"/>
                    <w:right w:val="single" w:sz="8" w:space="0" w:color="D3D3D3"/>
                  </w:tcBorders>
                  <w:tcMar>
                    <w:top w:w="39" w:type="dxa"/>
                    <w:left w:w="99" w:type="dxa"/>
                    <w:bottom w:w="39" w:type="dxa"/>
                    <w:right w:w="39" w:type="dxa"/>
                  </w:tcMar>
                  <w:hideMark/>
                </w:tcPr>
                <w:p w:rsidR="009E2957" w:rsidRPr="009E2957" w:rsidRDefault="009E2957" w:rsidP="009E2957">
                  <w:pPr>
                    <w:rPr>
                      <w:color w:val="000000"/>
                      <w:szCs w:val="21"/>
                    </w:rPr>
                  </w:pPr>
                  <w:r w:rsidRPr="009E2957">
                    <w:rPr>
                      <w:color w:val="000000"/>
                      <w:szCs w:val="21"/>
                    </w:rPr>
                    <w:t>AUG 12, 2026</w:t>
                  </w:r>
                </w:p>
              </w:tc>
              <w:tc>
                <w:tcPr>
                  <w:tcW w:w="7450" w:type="dxa"/>
                  <w:tcBorders>
                    <w:top w:val="nil"/>
                    <w:left w:val="nil"/>
                    <w:bottom w:val="single" w:sz="8" w:space="0" w:color="D3D3D3"/>
                    <w:right w:val="single" w:sz="8" w:space="0" w:color="D3D3D3"/>
                  </w:tcBorders>
                  <w:tcMar>
                    <w:top w:w="39" w:type="dxa"/>
                    <w:left w:w="99" w:type="dxa"/>
                    <w:bottom w:w="39" w:type="dxa"/>
                    <w:right w:w="39" w:type="dxa"/>
                  </w:tcMar>
                  <w:hideMark/>
                </w:tcPr>
                <w:p w:rsidR="009E2957" w:rsidRPr="009E2957" w:rsidRDefault="009E2957" w:rsidP="009E2957">
                  <w:pPr>
                    <w:rPr>
                      <w:color w:val="000000"/>
                      <w:szCs w:val="21"/>
                    </w:rPr>
                  </w:pPr>
                  <w:r w:rsidRPr="009E2957">
                    <w:rPr>
                      <w:color w:val="000000"/>
                      <w:szCs w:val="21"/>
                    </w:rPr>
                    <w:t>Publishers Lunch / Book Announcement</w:t>
                  </w:r>
                </w:p>
              </w:tc>
              <w:tc>
                <w:tcPr>
                  <w:tcW w:w="895" w:type="dxa"/>
                  <w:tcBorders>
                    <w:top w:val="nil"/>
                    <w:left w:val="nil"/>
                    <w:bottom w:val="single" w:sz="8" w:space="0" w:color="D3D3D3"/>
                    <w:right w:val="single" w:sz="8" w:space="0" w:color="D3D3D3"/>
                  </w:tcBorders>
                  <w:tcMar>
                    <w:top w:w="39" w:type="dxa"/>
                    <w:left w:w="99" w:type="dxa"/>
                    <w:bottom w:w="39" w:type="dxa"/>
                    <w:right w:w="39" w:type="dxa"/>
                  </w:tcMar>
                  <w:hideMark/>
                </w:tcPr>
                <w:p w:rsidR="009E2957" w:rsidRPr="009E2957" w:rsidRDefault="009E2957" w:rsidP="009E2957">
                  <w:pPr>
                    <w:rPr>
                      <w:color w:val="000000"/>
                      <w:szCs w:val="21"/>
                    </w:rPr>
                  </w:pPr>
                  <w:hyperlink r:id="rId9" w:history="1">
                    <w:r w:rsidRPr="009E2957">
                      <w:rPr>
                        <w:rStyle w:val="a9"/>
                        <w:szCs w:val="21"/>
                      </w:rPr>
                      <w:t>LINK</w:t>
                    </w:r>
                  </w:hyperlink>
                </w:p>
              </w:tc>
            </w:tr>
            <w:tr w:rsidR="009E2957" w:rsidRPr="009E2957">
              <w:trPr>
                <w:trHeight w:val="282"/>
              </w:trPr>
              <w:tc>
                <w:tcPr>
                  <w:tcW w:w="1733" w:type="dxa"/>
                  <w:tcBorders>
                    <w:top w:val="nil"/>
                    <w:left w:val="single" w:sz="8" w:space="0" w:color="D3D3D3"/>
                    <w:bottom w:val="single" w:sz="8" w:space="0" w:color="D3D3D3"/>
                    <w:right w:val="single" w:sz="8" w:space="0" w:color="D3D3D3"/>
                  </w:tcBorders>
                  <w:tcMar>
                    <w:top w:w="39" w:type="dxa"/>
                    <w:left w:w="99" w:type="dxa"/>
                    <w:bottom w:w="39" w:type="dxa"/>
                    <w:right w:w="39" w:type="dxa"/>
                  </w:tcMar>
                  <w:hideMark/>
                </w:tcPr>
                <w:p w:rsidR="009E2957" w:rsidRPr="009E2957" w:rsidRDefault="009E2957" w:rsidP="009E2957">
                  <w:pPr>
                    <w:rPr>
                      <w:color w:val="000000"/>
                      <w:szCs w:val="21"/>
                    </w:rPr>
                  </w:pPr>
                  <w:r w:rsidRPr="009E2957">
                    <w:rPr>
                      <w:color w:val="000000"/>
                      <w:szCs w:val="21"/>
                    </w:rPr>
                    <w:t>AUG 12, 2026</w:t>
                  </w:r>
                </w:p>
              </w:tc>
              <w:tc>
                <w:tcPr>
                  <w:tcW w:w="7450" w:type="dxa"/>
                  <w:tcBorders>
                    <w:top w:val="nil"/>
                    <w:left w:val="nil"/>
                    <w:bottom w:val="single" w:sz="8" w:space="0" w:color="D3D3D3"/>
                    <w:right w:val="single" w:sz="8" w:space="0" w:color="D3D3D3"/>
                  </w:tcBorders>
                  <w:tcMar>
                    <w:top w:w="39" w:type="dxa"/>
                    <w:left w:w="99" w:type="dxa"/>
                    <w:bottom w:w="39" w:type="dxa"/>
                    <w:right w:w="39" w:type="dxa"/>
                  </w:tcMar>
                  <w:hideMark/>
                </w:tcPr>
                <w:p w:rsidR="009E2957" w:rsidRPr="009E2957" w:rsidRDefault="009E2957" w:rsidP="009E2957">
                  <w:pPr>
                    <w:rPr>
                      <w:color w:val="000000"/>
                      <w:szCs w:val="21"/>
                    </w:rPr>
                  </w:pPr>
                  <w:r w:rsidRPr="009E2957">
                    <w:rPr>
                      <w:color w:val="000000"/>
                      <w:szCs w:val="21"/>
                    </w:rPr>
                    <w:t>Deadline / Book Announcement</w:t>
                  </w:r>
                </w:p>
              </w:tc>
              <w:tc>
                <w:tcPr>
                  <w:tcW w:w="895" w:type="dxa"/>
                  <w:tcBorders>
                    <w:top w:val="nil"/>
                    <w:left w:val="nil"/>
                    <w:bottom w:val="single" w:sz="8" w:space="0" w:color="D3D3D3"/>
                    <w:right w:val="single" w:sz="8" w:space="0" w:color="D3D3D3"/>
                  </w:tcBorders>
                  <w:tcMar>
                    <w:top w:w="39" w:type="dxa"/>
                    <w:left w:w="99" w:type="dxa"/>
                    <w:bottom w:w="39" w:type="dxa"/>
                    <w:right w:w="39" w:type="dxa"/>
                  </w:tcMar>
                  <w:hideMark/>
                </w:tcPr>
                <w:p w:rsidR="009E2957" w:rsidRPr="009E2957" w:rsidRDefault="009E2957" w:rsidP="009E2957">
                  <w:pPr>
                    <w:rPr>
                      <w:color w:val="000000"/>
                      <w:szCs w:val="21"/>
                    </w:rPr>
                  </w:pPr>
                  <w:hyperlink r:id="rId10" w:history="1">
                    <w:r w:rsidRPr="009E2957">
                      <w:rPr>
                        <w:rStyle w:val="a9"/>
                        <w:szCs w:val="21"/>
                      </w:rPr>
                      <w:t>LINK</w:t>
                    </w:r>
                  </w:hyperlink>
                </w:p>
              </w:tc>
            </w:tr>
            <w:tr w:rsidR="009E2957" w:rsidRPr="009E2957">
              <w:trPr>
                <w:trHeight w:val="282"/>
              </w:trPr>
              <w:tc>
                <w:tcPr>
                  <w:tcW w:w="1733" w:type="dxa"/>
                  <w:tcBorders>
                    <w:top w:val="nil"/>
                    <w:left w:val="single" w:sz="8" w:space="0" w:color="D3D3D3"/>
                    <w:bottom w:val="single" w:sz="8" w:space="0" w:color="D3D3D3"/>
                    <w:right w:val="single" w:sz="8" w:space="0" w:color="D3D3D3"/>
                  </w:tcBorders>
                  <w:tcMar>
                    <w:top w:w="39" w:type="dxa"/>
                    <w:left w:w="99" w:type="dxa"/>
                    <w:bottom w:w="39" w:type="dxa"/>
                    <w:right w:w="39" w:type="dxa"/>
                  </w:tcMar>
                  <w:hideMark/>
                </w:tcPr>
                <w:p w:rsidR="009E2957" w:rsidRPr="009E2957" w:rsidRDefault="009E2957" w:rsidP="009E2957">
                  <w:pPr>
                    <w:rPr>
                      <w:color w:val="000000"/>
                      <w:szCs w:val="21"/>
                    </w:rPr>
                  </w:pPr>
                  <w:r w:rsidRPr="009E2957">
                    <w:rPr>
                      <w:color w:val="000000"/>
                      <w:szCs w:val="21"/>
                    </w:rPr>
                    <w:t>AUG 15, 2026</w:t>
                  </w:r>
                </w:p>
              </w:tc>
              <w:tc>
                <w:tcPr>
                  <w:tcW w:w="7450" w:type="dxa"/>
                  <w:tcBorders>
                    <w:top w:val="nil"/>
                    <w:left w:val="nil"/>
                    <w:bottom w:val="single" w:sz="8" w:space="0" w:color="D3D3D3"/>
                    <w:right w:val="single" w:sz="8" w:space="0" w:color="D3D3D3"/>
                  </w:tcBorders>
                  <w:tcMar>
                    <w:top w:w="39" w:type="dxa"/>
                    <w:left w:w="99" w:type="dxa"/>
                    <w:bottom w:w="39" w:type="dxa"/>
                    <w:right w:w="39" w:type="dxa"/>
                  </w:tcMar>
                  <w:hideMark/>
                </w:tcPr>
                <w:p w:rsidR="009E2957" w:rsidRPr="009E2957" w:rsidRDefault="009E2957" w:rsidP="009E2957">
                  <w:pPr>
                    <w:rPr>
                      <w:color w:val="000000"/>
                      <w:szCs w:val="21"/>
                    </w:rPr>
                  </w:pPr>
                  <w:r w:rsidRPr="009E2957">
                    <w:rPr>
                      <w:color w:val="000000"/>
                      <w:szCs w:val="21"/>
                    </w:rPr>
                    <w:t>Yahoo News / Syndicated article</w:t>
                  </w:r>
                </w:p>
              </w:tc>
              <w:tc>
                <w:tcPr>
                  <w:tcW w:w="895" w:type="dxa"/>
                  <w:tcBorders>
                    <w:top w:val="nil"/>
                    <w:left w:val="nil"/>
                    <w:bottom w:val="single" w:sz="8" w:space="0" w:color="D3D3D3"/>
                    <w:right w:val="single" w:sz="8" w:space="0" w:color="D3D3D3"/>
                  </w:tcBorders>
                  <w:tcMar>
                    <w:top w:w="39" w:type="dxa"/>
                    <w:left w:w="99" w:type="dxa"/>
                    <w:bottom w:w="39" w:type="dxa"/>
                    <w:right w:w="39" w:type="dxa"/>
                  </w:tcMar>
                  <w:hideMark/>
                </w:tcPr>
                <w:p w:rsidR="009E2957" w:rsidRPr="009E2957" w:rsidRDefault="009E2957" w:rsidP="009E2957">
                  <w:pPr>
                    <w:rPr>
                      <w:color w:val="000000"/>
                      <w:szCs w:val="21"/>
                    </w:rPr>
                  </w:pPr>
                  <w:hyperlink r:id="rId11" w:history="1">
                    <w:r w:rsidRPr="009E2957">
                      <w:rPr>
                        <w:rStyle w:val="a9"/>
                        <w:szCs w:val="21"/>
                      </w:rPr>
                      <w:t>LINK</w:t>
                    </w:r>
                  </w:hyperlink>
                </w:p>
              </w:tc>
            </w:tr>
            <w:tr w:rsidR="009E2957" w:rsidRPr="009E2957">
              <w:trPr>
                <w:trHeight w:val="282"/>
              </w:trPr>
              <w:tc>
                <w:tcPr>
                  <w:tcW w:w="1733" w:type="dxa"/>
                  <w:tcBorders>
                    <w:top w:val="nil"/>
                    <w:left w:val="single" w:sz="8" w:space="0" w:color="D3D3D3"/>
                    <w:bottom w:val="single" w:sz="8" w:space="0" w:color="D3D3D3"/>
                    <w:right w:val="single" w:sz="8" w:space="0" w:color="D3D3D3"/>
                  </w:tcBorders>
                  <w:tcMar>
                    <w:top w:w="39" w:type="dxa"/>
                    <w:left w:w="99" w:type="dxa"/>
                    <w:bottom w:w="39" w:type="dxa"/>
                    <w:right w:w="39" w:type="dxa"/>
                  </w:tcMar>
                  <w:hideMark/>
                </w:tcPr>
                <w:p w:rsidR="009E2957" w:rsidRPr="009E2957" w:rsidRDefault="009E2957" w:rsidP="009E2957">
                  <w:pPr>
                    <w:rPr>
                      <w:color w:val="000000"/>
                      <w:szCs w:val="21"/>
                    </w:rPr>
                  </w:pPr>
                  <w:r w:rsidRPr="009E2957">
                    <w:rPr>
                      <w:color w:val="000000"/>
                      <w:szCs w:val="21"/>
                    </w:rPr>
                    <w:t>SEP 16, 2026</w:t>
                  </w:r>
                </w:p>
              </w:tc>
              <w:tc>
                <w:tcPr>
                  <w:tcW w:w="7450" w:type="dxa"/>
                  <w:tcBorders>
                    <w:top w:val="nil"/>
                    <w:left w:val="nil"/>
                    <w:bottom w:val="single" w:sz="8" w:space="0" w:color="D3D3D3"/>
                    <w:right w:val="single" w:sz="8" w:space="0" w:color="D3D3D3"/>
                  </w:tcBorders>
                  <w:tcMar>
                    <w:top w:w="39" w:type="dxa"/>
                    <w:left w:w="99" w:type="dxa"/>
                    <w:bottom w:w="39" w:type="dxa"/>
                    <w:right w:w="39" w:type="dxa"/>
                  </w:tcMar>
                  <w:hideMark/>
                </w:tcPr>
                <w:p w:rsidR="009E2957" w:rsidRPr="009E2957" w:rsidRDefault="009E2957" w:rsidP="009E2957">
                  <w:pPr>
                    <w:rPr>
                      <w:color w:val="000000"/>
                      <w:szCs w:val="21"/>
                    </w:rPr>
                  </w:pPr>
                  <w:r w:rsidRPr="009E2957">
                    <w:rPr>
                      <w:color w:val="000000"/>
                      <w:szCs w:val="21"/>
                    </w:rPr>
                    <w:t xml:space="preserve">The Hollywood Reporter / Book Mention / Unauthorized Book on Bob </w:t>
                  </w:r>
                  <w:proofErr w:type="spellStart"/>
                  <w:r w:rsidRPr="009E2957">
                    <w:rPr>
                      <w:color w:val="000000"/>
                      <w:szCs w:val="21"/>
                    </w:rPr>
                    <w:t>Iger’s</w:t>
                  </w:r>
                  <w:proofErr w:type="spellEnd"/>
                  <w:r w:rsidRPr="009E2957">
                    <w:rPr>
                      <w:color w:val="000000"/>
                      <w:szCs w:val="21"/>
                    </w:rPr>
                    <w:t xml:space="preserve"> Disney Power Struggle Gets Release Date (Exclusive)</w:t>
                  </w:r>
                </w:p>
              </w:tc>
              <w:tc>
                <w:tcPr>
                  <w:tcW w:w="895" w:type="dxa"/>
                  <w:tcBorders>
                    <w:top w:val="nil"/>
                    <w:left w:val="nil"/>
                    <w:bottom w:val="single" w:sz="8" w:space="0" w:color="D3D3D3"/>
                    <w:right w:val="single" w:sz="8" w:space="0" w:color="D3D3D3"/>
                  </w:tcBorders>
                  <w:tcMar>
                    <w:top w:w="39" w:type="dxa"/>
                    <w:left w:w="99" w:type="dxa"/>
                    <w:bottom w:w="39" w:type="dxa"/>
                    <w:right w:w="39" w:type="dxa"/>
                  </w:tcMar>
                  <w:hideMark/>
                </w:tcPr>
                <w:p w:rsidR="009E2957" w:rsidRPr="009E2957" w:rsidRDefault="009E2957" w:rsidP="009E2957">
                  <w:pPr>
                    <w:rPr>
                      <w:color w:val="000000"/>
                      <w:szCs w:val="21"/>
                    </w:rPr>
                  </w:pPr>
                  <w:hyperlink r:id="rId12" w:history="1">
                    <w:r w:rsidRPr="009E2957">
                      <w:rPr>
                        <w:rStyle w:val="a9"/>
                        <w:szCs w:val="21"/>
                      </w:rPr>
                      <w:t>LINK</w:t>
                    </w:r>
                  </w:hyperlink>
                </w:p>
              </w:tc>
            </w:tr>
            <w:tr w:rsidR="009E2957" w:rsidRPr="009E2957">
              <w:trPr>
                <w:trHeight w:val="282"/>
              </w:trPr>
              <w:tc>
                <w:tcPr>
                  <w:tcW w:w="1733" w:type="dxa"/>
                  <w:tcBorders>
                    <w:top w:val="nil"/>
                    <w:left w:val="single" w:sz="8" w:space="0" w:color="D3D3D3"/>
                    <w:bottom w:val="single" w:sz="8" w:space="0" w:color="D3D3D3"/>
                    <w:right w:val="single" w:sz="8" w:space="0" w:color="D3D3D3"/>
                  </w:tcBorders>
                  <w:tcMar>
                    <w:top w:w="39" w:type="dxa"/>
                    <w:left w:w="99" w:type="dxa"/>
                    <w:bottom w:w="39" w:type="dxa"/>
                    <w:right w:w="39" w:type="dxa"/>
                  </w:tcMar>
                  <w:hideMark/>
                </w:tcPr>
                <w:p w:rsidR="009E2957" w:rsidRPr="009E2957" w:rsidRDefault="009E2957" w:rsidP="009E2957">
                  <w:pPr>
                    <w:rPr>
                      <w:color w:val="000000"/>
                      <w:szCs w:val="21"/>
                    </w:rPr>
                  </w:pPr>
                  <w:r w:rsidRPr="009E2957">
                    <w:rPr>
                      <w:color w:val="000000"/>
                      <w:szCs w:val="21"/>
                    </w:rPr>
                    <w:t>SEP 23, 2026</w:t>
                  </w:r>
                </w:p>
              </w:tc>
              <w:tc>
                <w:tcPr>
                  <w:tcW w:w="7450" w:type="dxa"/>
                  <w:tcBorders>
                    <w:top w:val="nil"/>
                    <w:left w:val="nil"/>
                    <w:bottom w:val="single" w:sz="8" w:space="0" w:color="D3D3D3"/>
                    <w:right w:val="single" w:sz="8" w:space="0" w:color="D3D3D3"/>
                  </w:tcBorders>
                  <w:tcMar>
                    <w:top w:w="39" w:type="dxa"/>
                    <w:left w:w="99" w:type="dxa"/>
                    <w:bottom w:w="39" w:type="dxa"/>
                    <w:right w:w="39" w:type="dxa"/>
                  </w:tcMar>
                  <w:hideMark/>
                </w:tcPr>
                <w:p w:rsidR="009E2957" w:rsidRPr="009E2957" w:rsidRDefault="009E2957" w:rsidP="009E2957">
                  <w:pPr>
                    <w:rPr>
                      <w:color w:val="000000"/>
                      <w:szCs w:val="21"/>
                    </w:rPr>
                  </w:pPr>
                  <w:r w:rsidRPr="009E2957">
                    <w:rPr>
                      <w:color w:val="000000"/>
                      <w:szCs w:val="21"/>
                    </w:rPr>
                    <w:t xml:space="preserve">The New York Times / Book Review / Disney’s Fired C.E.O. Returns to Settle Scores With Bob </w:t>
                  </w:r>
                  <w:proofErr w:type="spellStart"/>
                  <w:r w:rsidRPr="009E2957">
                    <w:rPr>
                      <w:color w:val="000000"/>
                      <w:szCs w:val="21"/>
                    </w:rPr>
                    <w:t>Iger</w:t>
                  </w:r>
                  <w:proofErr w:type="spellEnd"/>
                </w:p>
              </w:tc>
              <w:tc>
                <w:tcPr>
                  <w:tcW w:w="895" w:type="dxa"/>
                  <w:tcBorders>
                    <w:top w:val="nil"/>
                    <w:left w:val="nil"/>
                    <w:bottom w:val="single" w:sz="8" w:space="0" w:color="D3D3D3"/>
                    <w:right w:val="single" w:sz="8" w:space="0" w:color="D3D3D3"/>
                  </w:tcBorders>
                  <w:tcMar>
                    <w:top w:w="39" w:type="dxa"/>
                    <w:left w:w="99" w:type="dxa"/>
                    <w:bottom w:w="39" w:type="dxa"/>
                    <w:right w:w="39" w:type="dxa"/>
                  </w:tcMar>
                  <w:hideMark/>
                </w:tcPr>
                <w:p w:rsidR="009E2957" w:rsidRPr="009E2957" w:rsidRDefault="009E2957" w:rsidP="009E2957">
                  <w:pPr>
                    <w:rPr>
                      <w:color w:val="000000"/>
                      <w:szCs w:val="21"/>
                    </w:rPr>
                  </w:pPr>
                  <w:r w:rsidRPr="009E2957">
                    <w:rPr>
                      <w:color w:val="000000"/>
                      <w:szCs w:val="21"/>
                    </w:rPr>
                    <w:t>LINK</w:t>
                  </w:r>
                </w:p>
              </w:tc>
            </w:tr>
            <w:tr w:rsidR="009E2957" w:rsidRPr="009E2957">
              <w:trPr>
                <w:trHeight w:val="282"/>
              </w:trPr>
              <w:tc>
                <w:tcPr>
                  <w:tcW w:w="1733" w:type="dxa"/>
                  <w:tcBorders>
                    <w:top w:val="nil"/>
                    <w:left w:val="single" w:sz="8" w:space="0" w:color="D3D3D3"/>
                    <w:bottom w:val="single" w:sz="8" w:space="0" w:color="D3D3D3"/>
                    <w:right w:val="single" w:sz="8" w:space="0" w:color="D3D3D3"/>
                  </w:tcBorders>
                  <w:tcMar>
                    <w:top w:w="39" w:type="dxa"/>
                    <w:left w:w="99" w:type="dxa"/>
                    <w:bottom w:w="39" w:type="dxa"/>
                    <w:right w:w="39" w:type="dxa"/>
                  </w:tcMar>
                  <w:hideMark/>
                </w:tcPr>
                <w:p w:rsidR="009E2957" w:rsidRPr="009E2957" w:rsidRDefault="009E2957" w:rsidP="009E2957">
                  <w:pPr>
                    <w:rPr>
                      <w:color w:val="000000"/>
                      <w:szCs w:val="21"/>
                    </w:rPr>
                  </w:pPr>
                  <w:r w:rsidRPr="009E2957">
                    <w:rPr>
                      <w:color w:val="000000"/>
                      <w:szCs w:val="21"/>
                    </w:rPr>
                    <w:t>SEP 24, 2026</w:t>
                  </w:r>
                </w:p>
              </w:tc>
              <w:tc>
                <w:tcPr>
                  <w:tcW w:w="7450" w:type="dxa"/>
                  <w:tcBorders>
                    <w:top w:val="nil"/>
                    <w:left w:val="nil"/>
                    <w:bottom w:val="single" w:sz="8" w:space="0" w:color="D3D3D3"/>
                    <w:right w:val="single" w:sz="8" w:space="0" w:color="D3D3D3"/>
                  </w:tcBorders>
                  <w:tcMar>
                    <w:top w:w="39" w:type="dxa"/>
                    <w:left w:w="99" w:type="dxa"/>
                    <w:bottom w:w="39" w:type="dxa"/>
                    <w:right w:w="39" w:type="dxa"/>
                  </w:tcMar>
                  <w:hideMark/>
                </w:tcPr>
                <w:p w:rsidR="009E2957" w:rsidRPr="009E2957" w:rsidRDefault="009E2957" w:rsidP="009E2957">
                  <w:pPr>
                    <w:rPr>
                      <w:color w:val="000000"/>
                      <w:szCs w:val="21"/>
                    </w:rPr>
                  </w:pPr>
                  <w:r w:rsidRPr="009E2957">
                    <w:rPr>
                      <w:color w:val="000000"/>
                      <w:szCs w:val="21"/>
                    </w:rPr>
                    <w:t>VF.com (Vanity Fair) / First Serial Excerpt / Excerpt from Chapter 21 runs 9/24.</w:t>
                  </w:r>
                </w:p>
              </w:tc>
              <w:tc>
                <w:tcPr>
                  <w:tcW w:w="895" w:type="dxa"/>
                  <w:tcBorders>
                    <w:top w:val="nil"/>
                    <w:left w:val="nil"/>
                    <w:bottom w:val="single" w:sz="8" w:space="0" w:color="D3D3D3"/>
                    <w:right w:val="single" w:sz="8" w:space="0" w:color="D3D3D3"/>
                  </w:tcBorders>
                  <w:tcMar>
                    <w:top w:w="39" w:type="dxa"/>
                    <w:left w:w="99" w:type="dxa"/>
                    <w:bottom w:w="39" w:type="dxa"/>
                    <w:right w:w="39" w:type="dxa"/>
                  </w:tcMar>
                  <w:hideMark/>
                </w:tcPr>
                <w:p w:rsidR="009E2957" w:rsidRPr="009E2957" w:rsidRDefault="009E2957" w:rsidP="009E2957">
                  <w:pPr>
                    <w:rPr>
                      <w:color w:val="000000"/>
                      <w:szCs w:val="21"/>
                    </w:rPr>
                  </w:pPr>
                  <w:r w:rsidRPr="009E2957">
                    <w:rPr>
                      <w:color w:val="000000"/>
                      <w:szCs w:val="21"/>
                    </w:rPr>
                    <w:t> </w:t>
                  </w:r>
                </w:p>
              </w:tc>
            </w:tr>
            <w:tr w:rsidR="009E2957" w:rsidRPr="009E2957">
              <w:trPr>
                <w:trHeight w:val="282"/>
              </w:trPr>
              <w:tc>
                <w:tcPr>
                  <w:tcW w:w="1733" w:type="dxa"/>
                  <w:tcBorders>
                    <w:top w:val="nil"/>
                    <w:left w:val="single" w:sz="8" w:space="0" w:color="D3D3D3"/>
                    <w:bottom w:val="single" w:sz="8" w:space="0" w:color="D3D3D3"/>
                    <w:right w:val="single" w:sz="8" w:space="0" w:color="D3D3D3"/>
                  </w:tcBorders>
                  <w:tcMar>
                    <w:top w:w="39" w:type="dxa"/>
                    <w:left w:w="99" w:type="dxa"/>
                    <w:bottom w:w="39" w:type="dxa"/>
                    <w:right w:w="39" w:type="dxa"/>
                  </w:tcMar>
                  <w:hideMark/>
                </w:tcPr>
                <w:p w:rsidR="009E2957" w:rsidRPr="009E2957" w:rsidRDefault="009E2957" w:rsidP="009E2957">
                  <w:pPr>
                    <w:rPr>
                      <w:color w:val="000000"/>
                      <w:szCs w:val="21"/>
                    </w:rPr>
                  </w:pPr>
                  <w:r w:rsidRPr="009E2957">
                    <w:rPr>
                      <w:color w:val="000000"/>
                      <w:szCs w:val="21"/>
                    </w:rPr>
                    <w:lastRenderedPageBreak/>
                    <w:t>SEP 24, 2026</w:t>
                  </w:r>
                </w:p>
              </w:tc>
              <w:tc>
                <w:tcPr>
                  <w:tcW w:w="7450" w:type="dxa"/>
                  <w:tcBorders>
                    <w:top w:val="nil"/>
                    <w:left w:val="nil"/>
                    <w:bottom w:val="single" w:sz="8" w:space="0" w:color="D3D3D3"/>
                    <w:right w:val="single" w:sz="8" w:space="0" w:color="D3D3D3"/>
                  </w:tcBorders>
                  <w:tcMar>
                    <w:top w:w="39" w:type="dxa"/>
                    <w:left w:w="99" w:type="dxa"/>
                    <w:bottom w:w="39" w:type="dxa"/>
                    <w:right w:w="39" w:type="dxa"/>
                  </w:tcMar>
                  <w:hideMark/>
                </w:tcPr>
                <w:p w:rsidR="009E2957" w:rsidRPr="009E2957" w:rsidRDefault="009E2957" w:rsidP="009E2957">
                  <w:pPr>
                    <w:rPr>
                      <w:color w:val="000000"/>
                      <w:szCs w:val="21"/>
                    </w:rPr>
                  </w:pPr>
                  <w:r w:rsidRPr="009E2957">
                    <w:rPr>
                      <w:color w:val="000000"/>
                      <w:szCs w:val="21"/>
                    </w:rPr>
                    <w:t>The Hollywood Reporter / First Serial Excerpt / Excerpt from Chapter 14 runs 9/24.</w:t>
                  </w:r>
                </w:p>
              </w:tc>
              <w:tc>
                <w:tcPr>
                  <w:tcW w:w="895" w:type="dxa"/>
                  <w:tcBorders>
                    <w:top w:val="nil"/>
                    <w:left w:val="nil"/>
                    <w:bottom w:val="single" w:sz="8" w:space="0" w:color="D3D3D3"/>
                    <w:right w:val="single" w:sz="8" w:space="0" w:color="D3D3D3"/>
                  </w:tcBorders>
                  <w:tcMar>
                    <w:top w:w="39" w:type="dxa"/>
                    <w:left w:w="99" w:type="dxa"/>
                    <w:bottom w:w="39" w:type="dxa"/>
                    <w:right w:w="39" w:type="dxa"/>
                  </w:tcMar>
                  <w:hideMark/>
                </w:tcPr>
                <w:p w:rsidR="009E2957" w:rsidRPr="009E2957" w:rsidRDefault="009E2957" w:rsidP="009E2957">
                  <w:pPr>
                    <w:rPr>
                      <w:color w:val="000000"/>
                      <w:szCs w:val="21"/>
                    </w:rPr>
                  </w:pPr>
                  <w:r w:rsidRPr="009E2957">
                    <w:rPr>
                      <w:color w:val="000000"/>
                      <w:szCs w:val="21"/>
                    </w:rPr>
                    <w:t> </w:t>
                  </w:r>
                </w:p>
              </w:tc>
            </w:tr>
            <w:tr w:rsidR="009E2957" w:rsidRPr="009E2957">
              <w:trPr>
                <w:trHeight w:val="282"/>
              </w:trPr>
              <w:tc>
                <w:tcPr>
                  <w:tcW w:w="1733" w:type="dxa"/>
                  <w:tcBorders>
                    <w:top w:val="nil"/>
                    <w:left w:val="single" w:sz="8" w:space="0" w:color="D3D3D3"/>
                    <w:bottom w:val="single" w:sz="8" w:space="0" w:color="D3D3D3"/>
                    <w:right w:val="single" w:sz="8" w:space="0" w:color="D3D3D3"/>
                  </w:tcBorders>
                  <w:tcMar>
                    <w:top w:w="39" w:type="dxa"/>
                    <w:left w:w="99" w:type="dxa"/>
                    <w:bottom w:w="39" w:type="dxa"/>
                    <w:right w:w="39" w:type="dxa"/>
                  </w:tcMar>
                  <w:hideMark/>
                </w:tcPr>
                <w:p w:rsidR="009E2957" w:rsidRPr="009E2957" w:rsidRDefault="009E2957" w:rsidP="009E2957">
                  <w:pPr>
                    <w:rPr>
                      <w:color w:val="000000"/>
                      <w:szCs w:val="21"/>
                    </w:rPr>
                  </w:pPr>
                  <w:r w:rsidRPr="009E2957">
                    <w:rPr>
                      <w:color w:val="000000"/>
                      <w:szCs w:val="21"/>
                    </w:rPr>
                    <w:t>SEP 28, 2026</w:t>
                  </w:r>
                </w:p>
              </w:tc>
              <w:tc>
                <w:tcPr>
                  <w:tcW w:w="7450" w:type="dxa"/>
                  <w:tcBorders>
                    <w:top w:val="nil"/>
                    <w:left w:val="nil"/>
                    <w:bottom w:val="single" w:sz="8" w:space="0" w:color="D3D3D3"/>
                    <w:right w:val="single" w:sz="8" w:space="0" w:color="D3D3D3"/>
                  </w:tcBorders>
                  <w:tcMar>
                    <w:top w:w="39" w:type="dxa"/>
                    <w:left w:w="99" w:type="dxa"/>
                    <w:bottom w:w="39" w:type="dxa"/>
                    <w:right w:w="39" w:type="dxa"/>
                  </w:tcMar>
                  <w:hideMark/>
                </w:tcPr>
                <w:p w:rsidR="009E2957" w:rsidRPr="009E2957" w:rsidRDefault="009E2957" w:rsidP="009E2957">
                  <w:pPr>
                    <w:rPr>
                      <w:color w:val="000000"/>
                      <w:szCs w:val="21"/>
                    </w:rPr>
                  </w:pPr>
                  <w:r w:rsidRPr="009E2957">
                    <w:rPr>
                      <w:color w:val="000000"/>
                      <w:szCs w:val="21"/>
                    </w:rPr>
                    <w:t>Bloomberg / Feature Interview / Feature interview airs 9/28 or 9/29.</w:t>
                  </w:r>
                </w:p>
              </w:tc>
              <w:tc>
                <w:tcPr>
                  <w:tcW w:w="895" w:type="dxa"/>
                  <w:tcBorders>
                    <w:top w:val="nil"/>
                    <w:left w:val="nil"/>
                    <w:bottom w:val="single" w:sz="8" w:space="0" w:color="D3D3D3"/>
                    <w:right w:val="single" w:sz="8" w:space="0" w:color="D3D3D3"/>
                  </w:tcBorders>
                  <w:tcMar>
                    <w:top w:w="39" w:type="dxa"/>
                    <w:left w:w="99" w:type="dxa"/>
                    <w:bottom w:w="39" w:type="dxa"/>
                    <w:right w:w="39" w:type="dxa"/>
                  </w:tcMar>
                  <w:hideMark/>
                </w:tcPr>
                <w:p w:rsidR="009E2957" w:rsidRPr="009E2957" w:rsidRDefault="009E2957" w:rsidP="009E2957">
                  <w:pPr>
                    <w:rPr>
                      <w:color w:val="000000"/>
                      <w:szCs w:val="21"/>
                    </w:rPr>
                  </w:pPr>
                  <w:r w:rsidRPr="009E2957">
                    <w:rPr>
                      <w:color w:val="000000"/>
                      <w:szCs w:val="21"/>
                    </w:rPr>
                    <w:t> </w:t>
                  </w:r>
                </w:p>
              </w:tc>
            </w:tr>
            <w:tr w:rsidR="009E2957" w:rsidRPr="009E2957">
              <w:trPr>
                <w:trHeight w:val="234"/>
              </w:trPr>
              <w:tc>
                <w:tcPr>
                  <w:tcW w:w="1733" w:type="dxa"/>
                  <w:gridSpan w:val="3"/>
                  <w:tcBorders>
                    <w:top w:val="nil"/>
                    <w:left w:val="single" w:sz="8" w:space="0" w:color="D3D3D3"/>
                    <w:bottom w:val="single" w:sz="8" w:space="0" w:color="D3D3D3"/>
                    <w:right w:val="single" w:sz="8" w:space="0" w:color="D3D3D3"/>
                  </w:tcBorders>
                  <w:shd w:val="clear" w:color="auto" w:fill="E8E8E8"/>
                  <w:tcMar>
                    <w:top w:w="99" w:type="dxa"/>
                    <w:left w:w="99" w:type="dxa"/>
                    <w:bottom w:w="99" w:type="dxa"/>
                    <w:right w:w="39" w:type="dxa"/>
                  </w:tcMar>
                  <w:hideMark/>
                </w:tcPr>
                <w:p w:rsidR="009E2957" w:rsidRPr="009E2957" w:rsidRDefault="009E2957" w:rsidP="009E2957">
                  <w:pPr>
                    <w:rPr>
                      <w:color w:val="000000"/>
                      <w:szCs w:val="21"/>
                    </w:rPr>
                  </w:pPr>
                  <w:r w:rsidRPr="009E2957">
                    <w:rPr>
                      <w:color w:val="000000"/>
                      <w:szCs w:val="21"/>
                    </w:rPr>
                    <w:t>Broadcast</w:t>
                  </w:r>
                </w:p>
              </w:tc>
            </w:tr>
            <w:tr w:rsidR="009E2957" w:rsidRPr="009E2957">
              <w:trPr>
                <w:trHeight w:val="282"/>
              </w:trPr>
              <w:tc>
                <w:tcPr>
                  <w:tcW w:w="1733" w:type="dxa"/>
                  <w:tcBorders>
                    <w:top w:val="nil"/>
                    <w:left w:val="single" w:sz="8" w:space="0" w:color="D3D3D3"/>
                    <w:bottom w:val="single" w:sz="8" w:space="0" w:color="D3D3D3"/>
                    <w:right w:val="single" w:sz="8" w:space="0" w:color="D3D3D3"/>
                  </w:tcBorders>
                  <w:tcMar>
                    <w:top w:w="39" w:type="dxa"/>
                    <w:left w:w="99" w:type="dxa"/>
                    <w:bottom w:w="39" w:type="dxa"/>
                    <w:right w:w="39" w:type="dxa"/>
                  </w:tcMar>
                  <w:hideMark/>
                </w:tcPr>
                <w:p w:rsidR="009E2957" w:rsidRPr="009E2957" w:rsidRDefault="009E2957" w:rsidP="009E2957">
                  <w:pPr>
                    <w:rPr>
                      <w:color w:val="000000"/>
                      <w:szCs w:val="21"/>
                    </w:rPr>
                  </w:pPr>
                  <w:r w:rsidRPr="009E2957">
                    <w:rPr>
                      <w:color w:val="000000"/>
                      <w:szCs w:val="21"/>
                    </w:rPr>
                    <w:t>SEP 28, 2026</w:t>
                  </w:r>
                </w:p>
              </w:tc>
              <w:tc>
                <w:tcPr>
                  <w:tcW w:w="7450" w:type="dxa"/>
                  <w:tcBorders>
                    <w:top w:val="nil"/>
                    <w:left w:val="nil"/>
                    <w:bottom w:val="single" w:sz="8" w:space="0" w:color="D3D3D3"/>
                    <w:right w:val="single" w:sz="8" w:space="0" w:color="D3D3D3"/>
                  </w:tcBorders>
                  <w:tcMar>
                    <w:top w:w="39" w:type="dxa"/>
                    <w:left w:w="99" w:type="dxa"/>
                    <w:bottom w:w="39" w:type="dxa"/>
                    <w:right w:w="39" w:type="dxa"/>
                  </w:tcMar>
                  <w:hideMark/>
                </w:tcPr>
                <w:p w:rsidR="009E2957" w:rsidRPr="009E2957" w:rsidRDefault="009E2957" w:rsidP="009E2957">
                  <w:pPr>
                    <w:rPr>
                      <w:color w:val="000000"/>
                      <w:szCs w:val="21"/>
                    </w:rPr>
                  </w:pPr>
                  <w:r w:rsidRPr="009E2957">
                    <w:rPr>
                      <w:color w:val="000000"/>
                      <w:szCs w:val="21"/>
                    </w:rPr>
                    <w:t>Squawk Box / CNBC &amp; syndicated / First TV interviews airs 9/28; live in-studio.</w:t>
                  </w:r>
                </w:p>
              </w:tc>
              <w:tc>
                <w:tcPr>
                  <w:tcW w:w="895" w:type="dxa"/>
                  <w:tcBorders>
                    <w:top w:val="nil"/>
                    <w:left w:val="nil"/>
                    <w:bottom w:val="single" w:sz="8" w:space="0" w:color="D3D3D3"/>
                    <w:right w:val="single" w:sz="8" w:space="0" w:color="D3D3D3"/>
                  </w:tcBorders>
                  <w:tcMar>
                    <w:top w:w="39" w:type="dxa"/>
                    <w:left w:w="99" w:type="dxa"/>
                    <w:bottom w:w="39" w:type="dxa"/>
                    <w:right w:w="39" w:type="dxa"/>
                  </w:tcMar>
                  <w:hideMark/>
                </w:tcPr>
                <w:p w:rsidR="009E2957" w:rsidRPr="009E2957" w:rsidRDefault="009E2957" w:rsidP="009E2957">
                  <w:pPr>
                    <w:rPr>
                      <w:color w:val="000000"/>
                      <w:szCs w:val="21"/>
                    </w:rPr>
                  </w:pPr>
                  <w:r w:rsidRPr="009E2957">
                    <w:rPr>
                      <w:color w:val="000000"/>
                      <w:szCs w:val="21"/>
                    </w:rPr>
                    <w:t> </w:t>
                  </w:r>
                </w:p>
              </w:tc>
            </w:tr>
            <w:tr w:rsidR="009E2957" w:rsidRPr="009E2957">
              <w:trPr>
                <w:trHeight w:val="282"/>
              </w:trPr>
              <w:tc>
                <w:tcPr>
                  <w:tcW w:w="1733" w:type="dxa"/>
                  <w:tcBorders>
                    <w:top w:val="nil"/>
                    <w:left w:val="single" w:sz="8" w:space="0" w:color="D3D3D3"/>
                    <w:bottom w:val="single" w:sz="8" w:space="0" w:color="D3D3D3"/>
                    <w:right w:val="single" w:sz="8" w:space="0" w:color="D3D3D3"/>
                  </w:tcBorders>
                  <w:tcMar>
                    <w:top w:w="39" w:type="dxa"/>
                    <w:left w:w="99" w:type="dxa"/>
                    <w:bottom w:w="39" w:type="dxa"/>
                    <w:right w:w="39" w:type="dxa"/>
                  </w:tcMar>
                  <w:hideMark/>
                </w:tcPr>
                <w:p w:rsidR="009E2957" w:rsidRPr="009E2957" w:rsidRDefault="009E2957" w:rsidP="009E2957">
                  <w:pPr>
                    <w:rPr>
                      <w:color w:val="000000"/>
                      <w:szCs w:val="21"/>
                    </w:rPr>
                  </w:pPr>
                  <w:r w:rsidRPr="009E2957">
                    <w:rPr>
                      <w:color w:val="000000"/>
                      <w:szCs w:val="21"/>
                    </w:rPr>
                    <w:t>SEP 28, 2026</w:t>
                  </w:r>
                </w:p>
              </w:tc>
              <w:tc>
                <w:tcPr>
                  <w:tcW w:w="7450" w:type="dxa"/>
                  <w:tcBorders>
                    <w:top w:val="nil"/>
                    <w:left w:val="nil"/>
                    <w:bottom w:val="single" w:sz="8" w:space="0" w:color="D3D3D3"/>
                    <w:right w:val="single" w:sz="8" w:space="0" w:color="D3D3D3"/>
                  </w:tcBorders>
                  <w:tcMar>
                    <w:top w:w="39" w:type="dxa"/>
                    <w:left w:w="99" w:type="dxa"/>
                    <w:bottom w:w="39" w:type="dxa"/>
                    <w:right w:w="39" w:type="dxa"/>
                  </w:tcMar>
                  <w:hideMark/>
                </w:tcPr>
                <w:p w:rsidR="009E2957" w:rsidRPr="009E2957" w:rsidRDefault="009E2957" w:rsidP="009E2957">
                  <w:pPr>
                    <w:rPr>
                      <w:color w:val="000000"/>
                      <w:szCs w:val="21"/>
                    </w:rPr>
                  </w:pPr>
                  <w:proofErr w:type="spellStart"/>
                  <w:r w:rsidRPr="009E2957">
                    <w:rPr>
                      <w:color w:val="000000"/>
                      <w:szCs w:val="21"/>
                    </w:rPr>
                    <w:t>Bloomsberg</w:t>
                  </w:r>
                  <w:proofErr w:type="spellEnd"/>
                  <w:r w:rsidRPr="009E2957">
                    <w:rPr>
                      <w:color w:val="000000"/>
                      <w:szCs w:val="21"/>
                    </w:rPr>
                    <w:t xml:space="preserve"> Businessweek / BLOOMBERG TV / Live in-studio in the 2pm ET hour.</w:t>
                  </w:r>
                </w:p>
              </w:tc>
              <w:tc>
                <w:tcPr>
                  <w:tcW w:w="895" w:type="dxa"/>
                  <w:tcBorders>
                    <w:top w:val="nil"/>
                    <w:left w:val="nil"/>
                    <w:bottom w:val="single" w:sz="8" w:space="0" w:color="D3D3D3"/>
                    <w:right w:val="single" w:sz="8" w:space="0" w:color="D3D3D3"/>
                  </w:tcBorders>
                  <w:tcMar>
                    <w:top w:w="39" w:type="dxa"/>
                    <w:left w:w="99" w:type="dxa"/>
                    <w:bottom w:w="39" w:type="dxa"/>
                    <w:right w:w="39" w:type="dxa"/>
                  </w:tcMar>
                  <w:hideMark/>
                </w:tcPr>
                <w:p w:rsidR="009E2957" w:rsidRPr="009E2957" w:rsidRDefault="009E2957" w:rsidP="009E2957">
                  <w:pPr>
                    <w:rPr>
                      <w:color w:val="000000"/>
                      <w:szCs w:val="21"/>
                    </w:rPr>
                  </w:pPr>
                  <w:r w:rsidRPr="009E2957">
                    <w:rPr>
                      <w:color w:val="000000"/>
                      <w:szCs w:val="21"/>
                    </w:rPr>
                    <w:t> </w:t>
                  </w:r>
                </w:p>
              </w:tc>
            </w:tr>
            <w:tr w:rsidR="009E2957" w:rsidRPr="009E2957">
              <w:trPr>
                <w:trHeight w:val="282"/>
              </w:trPr>
              <w:tc>
                <w:tcPr>
                  <w:tcW w:w="1733" w:type="dxa"/>
                  <w:tcBorders>
                    <w:top w:val="nil"/>
                    <w:left w:val="single" w:sz="8" w:space="0" w:color="D3D3D3"/>
                    <w:bottom w:val="single" w:sz="8" w:space="0" w:color="D3D3D3"/>
                    <w:right w:val="single" w:sz="8" w:space="0" w:color="D3D3D3"/>
                  </w:tcBorders>
                  <w:tcMar>
                    <w:top w:w="39" w:type="dxa"/>
                    <w:left w:w="99" w:type="dxa"/>
                    <w:bottom w:w="39" w:type="dxa"/>
                    <w:right w:w="39" w:type="dxa"/>
                  </w:tcMar>
                  <w:hideMark/>
                </w:tcPr>
                <w:p w:rsidR="009E2957" w:rsidRPr="009E2957" w:rsidRDefault="009E2957" w:rsidP="009E2957">
                  <w:pPr>
                    <w:rPr>
                      <w:color w:val="000000"/>
                      <w:szCs w:val="21"/>
                    </w:rPr>
                  </w:pPr>
                  <w:r w:rsidRPr="009E2957">
                    <w:rPr>
                      <w:color w:val="000000"/>
                      <w:szCs w:val="21"/>
                    </w:rPr>
                    <w:t>SEP 28, 2026</w:t>
                  </w:r>
                </w:p>
              </w:tc>
              <w:tc>
                <w:tcPr>
                  <w:tcW w:w="7450" w:type="dxa"/>
                  <w:tcBorders>
                    <w:top w:val="nil"/>
                    <w:left w:val="nil"/>
                    <w:bottom w:val="single" w:sz="8" w:space="0" w:color="D3D3D3"/>
                    <w:right w:val="single" w:sz="8" w:space="0" w:color="D3D3D3"/>
                  </w:tcBorders>
                  <w:tcMar>
                    <w:top w:w="39" w:type="dxa"/>
                    <w:left w:w="99" w:type="dxa"/>
                    <w:bottom w:w="39" w:type="dxa"/>
                    <w:right w:w="39" w:type="dxa"/>
                  </w:tcMar>
                  <w:hideMark/>
                </w:tcPr>
                <w:p w:rsidR="009E2957" w:rsidRPr="009E2957" w:rsidRDefault="009E2957" w:rsidP="009E2957">
                  <w:pPr>
                    <w:rPr>
                      <w:color w:val="000000"/>
                      <w:szCs w:val="21"/>
                    </w:rPr>
                  </w:pPr>
                  <w:r w:rsidRPr="009E2957">
                    <w:rPr>
                      <w:color w:val="000000"/>
                      <w:szCs w:val="21"/>
                    </w:rPr>
                    <w:t xml:space="preserve">The Story Is with </w:t>
                  </w:r>
                  <w:proofErr w:type="spellStart"/>
                  <w:r w:rsidRPr="009E2957">
                    <w:rPr>
                      <w:color w:val="000000"/>
                      <w:szCs w:val="21"/>
                    </w:rPr>
                    <w:t>Elex</w:t>
                  </w:r>
                  <w:proofErr w:type="spellEnd"/>
                  <w:r w:rsidRPr="009E2957">
                    <w:rPr>
                      <w:color w:val="000000"/>
                      <w:szCs w:val="21"/>
                    </w:rPr>
                    <w:t xml:space="preserve"> Michaelson / CNN / Taping 9/28; airdate TK.</w:t>
                  </w:r>
                </w:p>
              </w:tc>
              <w:tc>
                <w:tcPr>
                  <w:tcW w:w="895" w:type="dxa"/>
                  <w:tcBorders>
                    <w:top w:val="nil"/>
                    <w:left w:val="nil"/>
                    <w:bottom w:val="single" w:sz="8" w:space="0" w:color="D3D3D3"/>
                    <w:right w:val="single" w:sz="8" w:space="0" w:color="D3D3D3"/>
                  </w:tcBorders>
                  <w:tcMar>
                    <w:top w:w="39" w:type="dxa"/>
                    <w:left w:w="99" w:type="dxa"/>
                    <w:bottom w:w="39" w:type="dxa"/>
                    <w:right w:w="39" w:type="dxa"/>
                  </w:tcMar>
                  <w:hideMark/>
                </w:tcPr>
                <w:p w:rsidR="009E2957" w:rsidRPr="009E2957" w:rsidRDefault="009E2957" w:rsidP="009E2957">
                  <w:pPr>
                    <w:rPr>
                      <w:color w:val="000000"/>
                      <w:szCs w:val="21"/>
                    </w:rPr>
                  </w:pPr>
                  <w:r w:rsidRPr="009E2957">
                    <w:rPr>
                      <w:color w:val="000000"/>
                      <w:szCs w:val="21"/>
                    </w:rPr>
                    <w:t> </w:t>
                  </w:r>
                </w:p>
              </w:tc>
            </w:tr>
            <w:tr w:rsidR="009E2957" w:rsidRPr="009E2957">
              <w:trPr>
                <w:trHeight w:val="282"/>
              </w:trPr>
              <w:tc>
                <w:tcPr>
                  <w:tcW w:w="1733" w:type="dxa"/>
                  <w:tcBorders>
                    <w:top w:val="nil"/>
                    <w:left w:val="single" w:sz="8" w:space="0" w:color="D3D3D3"/>
                    <w:bottom w:val="single" w:sz="8" w:space="0" w:color="D3D3D3"/>
                    <w:right w:val="single" w:sz="8" w:space="0" w:color="D3D3D3"/>
                  </w:tcBorders>
                  <w:tcMar>
                    <w:top w:w="39" w:type="dxa"/>
                    <w:left w:w="99" w:type="dxa"/>
                    <w:bottom w:w="39" w:type="dxa"/>
                    <w:right w:w="39" w:type="dxa"/>
                  </w:tcMar>
                  <w:hideMark/>
                </w:tcPr>
                <w:p w:rsidR="009E2957" w:rsidRPr="009E2957" w:rsidRDefault="009E2957" w:rsidP="009E2957">
                  <w:pPr>
                    <w:rPr>
                      <w:color w:val="000000"/>
                      <w:szCs w:val="21"/>
                    </w:rPr>
                  </w:pPr>
                  <w:r w:rsidRPr="009E2957">
                    <w:rPr>
                      <w:color w:val="000000"/>
                      <w:szCs w:val="21"/>
                    </w:rPr>
                    <w:t>OCT 06, 2026</w:t>
                  </w:r>
                </w:p>
              </w:tc>
              <w:tc>
                <w:tcPr>
                  <w:tcW w:w="7450" w:type="dxa"/>
                  <w:tcBorders>
                    <w:top w:val="nil"/>
                    <w:left w:val="nil"/>
                    <w:bottom w:val="single" w:sz="8" w:space="0" w:color="D3D3D3"/>
                    <w:right w:val="single" w:sz="8" w:space="0" w:color="D3D3D3"/>
                  </w:tcBorders>
                  <w:tcMar>
                    <w:top w:w="39" w:type="dxa"/>
                    <w:left w:w="99" w:type="dxa"/>
                    <w:bottom w:w="39" w:type="dxa"/>
                    <w:right w:w="39" w:type="dxa"/>
                  </w:tcMar>
                  <w:hideMark/>
                </w:tcPr>
                <w:p w:rsidR="009E2957" w:rsidRPr="009E2957" w:rsidRDefault="009E2957" w:rsidP="009E2957">
                  <w:pPr>
                    <w:rPr>
                      <w:color w:val="000000"/>
                      <w:szCs w:val="21"/>
                    </w:rPr>
                  </w:pPr>
                  <w:r w:rsidRPr="009E2957">
                    <w:rPr>
                      <w:color w:val="000000"/>
                      <w:szCs w:val="21"/>
                    </w:rPr>
                    <w:t>Quest Means Business / CNN International</w:t>
                  </w:r>
                </w:p>
              </w:tc>
              <w:tc>
                <w:tcPr>
                  <w:tcW w:w="895" w:type="dxa"/>
                  <w:tcBorders>
                    <w:top w:val="nil"/>
                    <w:left w:val="nil"/>
                    <w:bottom w:val="single" w:sz="8" w:space="0" w:color="D3D3D3"/>
                    <w:right w:val="single" w:sz="8" w:space="0" w:color="D3D3D3"/>
                  </w:tcBorders>
                  <w:tcMar>
                    <w:top w:w="39" w:type="dxa"/>
                    <w:left w:w="99" w:type="dxa"/>
                    <w:bottom w:w="39" w:type="dxa"/>
                    <w:right w:w="39" w:type="dxa"/>
                  </w:tcMar>
                  <w:hideMark/>
                </w:tcPr>
                <w:p w:rsidR="009E2957" w:rsidRPr="009E2957" w:rsidRDefault="009E2957" w:rsidP="009E2957">
                  <w:pPr>
                    <w:rPr>
                      <w:color w:val="000000"/>
                      <w:szCs w:val="21"/>
                    </w:rPr>
                  </w:pPr>
                  <w:r w:rsidRPr="009E2957">
                    <w:rPr>
                      <w:color w:val="000000"/>
                      <w:szCs w:val="21"/>
                    </w:rPr>
                    <w:t> </w:t>
                  </w:r>
                </w:p>
              </w:tc>
            </w:tr>
            <w:tr w:rsidR="009E2957" w:rsidRPr="009E2957">
              <w:trPr>
                <w:trHeight w:val="234"/>
              </w:trPr>
              <w:tc>
                <w:tcPr>
                  <w:tcW w:w="1733" w:type="dxa"/>
                  <w:gridSpan w:val="3"/>
                  <w:tcBorders>
                    <w:top w:val="nil"/>
                    <w:left w:val="single" w:sz="8" w:space="0" w:color="D3D3D3"/>
                    <w:bottom w:val="single" w:sz="8" w:space="0" w:color="D3D3D3"/>
                    <w:right w:val="single" w:sz="8" w:space="0" w:color="D3D3D3"/>
                  </w:tcBorders>
                  <w:shd w:val="clear" w:color="auto" w:fill="E8E8E8"/>
                  <w:tcMar>
                    <w:top w:w="99" w:type="dxa"/>
                    <w:left w:w="99" w:type="dxa"/>
                    <w:bottom w:w="99" w:type="dxa"/>
                    <w:right w:w="39" w:type="dxa"/>
                  </w:tcMar>
                  <w:hideMark/>
                </w:tcPr>
                <w:p w:rsidR="009E2957" w:rsidRPr="009E2957" w:rsidRDefault="009E2957" w:rsidP="009E2957">
                  <w:pPr>
                    <w:rPr>
                      <w:color w:val="000000"/>
                      <w:szCs w:val="21"/>
                    </w:rPr>
                  </w:pPr>
                  <w:r w:rsidRPr="009E2957">
                    <w:rPr>
                      <w:color w:val="000000"/>
                      <w:szCs w:val="21"/>
                    </w:rPr>
                    <w:t>Podcast</w:t>
                  </w:r>
                </w:p>
              </w:tc>
            </w:tr>
            <w:tr w:rsidR="009E2957" w:rsidRPr="009E2957">
              <w:trPr>
                <w:trHeight w:val="282"/>
              </w:trPr>
              <w:tc>
                <w:tcPr>
                  <w:tcW w:w="1733" w:type="dxa"/>
                  <w:tcBorders>
                    <w:top w:val="nil"/>
                    <w:left w:val="single" w:sz="8" w:space="0" w:color="D3D3D3"/>
                    <w:bottom w:val="single" w:sz="8" w:space="0" w:color="D3D3D3"/>
                    <w:right w:val="single" w:sz="8" w:space="0" w:color="D3D3D3"/>
                  </w:tcBorders>
                  <w:tcMar>
                    <w:top w:w="39" w:type="dxa"/>
                    <w:left w:w="99" w:type="dxa"/>
                    <w:bottom w:w="39" w:type="dxa"/>
                    <w:right w:w="39" w:type="dxa"/>
                  </w:tcMar>
                  <w:hideMark/>
                </w:tcPr>
                <w:p w:rsidR="009E2957" w:rsidRPr="009E2957" w:rsidRDefault="009E2957" w:rsidP="009E2957">
                  <w:pPr>
                    <w:rPr>
                      <w:color w:val="000000"/>
                      <w:szCs w:val="21"/>
                    </w:rPr>
                  </w:pPr>
                  <w:r w:rsidRPr="009E2957">
                    <w:rPr>
                      <w:color w:val="000000"/>
                      <w:szCs w:val="21"/>
                    </w:rPr>
                    <w:t>SEP 28, 2026</w:t>
                  </w:r>
                </w:p>
              </w:tc>
              <w:tc>
                <w:tcPr>
                  <w:tcW w:w="7450" w:type="dxa"/>
                  <w:tcBorders>
                    <w:top w:val="nil"/>
                    <w:left w:val="nil"/>
                    <w:bottom w:val="single" w:sz="8" w:space="0" w:color="D3D3D3"/>
                    <w:right w:val="single" w:sz="8" w:space="0" w:color="D3D3D3"/>
                  </w:tcBorders>
                  <w:tcMar>
                    <w:top w:w="39" w:type="dxa"/>
                    <w:left w:w="99" w:type="dxa"/>
                    <w:bottom w:w="39" w:type="dxa"/>
                    <w:right w:w="39" w:type="dxa"/>
                  </w:tcMar>
                  <w:hideMark/>
                </w:tcPr>
                <w:p w:rsidR="009E2957" w:rsidRPr="009E2957" w:rsidRDefault="009E2957" w:rsidP="009E2957">
                  <w:pPr>
                    <w:rPr>
                      <w:color w:val="000000"/>
                      <w:szCs w:val="21"/>
                    </w:rPr>
                  </w:pPr>
                  <w:r w:rsidRPr="009E2957">
                    <w:rPr>
                      <w:color w:val="000000"/>
                      <w:szCs w:val="21"/>
                    </w:rPr>
                    <w:t xml:space="preserve">Yahoo! Finance's Power Players with Brian </w:t>
                  </w:r>
                  <w:proofErr w:type="spellStart"/>
                  <w:r w:rsidRPr="009E2957">
                    <w:rPr>
                      <w:color w:val="000000"/>
                      <w:szCs w:val="21"/>
                    </w:rPr>
                    <w:t>Sozzi</w:t>
                  </w:r>
                  <w:proofErr w:type="spellEnd"/>
                  <w:r w:rsidRPr="009E2957">
                    <w:rPr>
                      <w:color w:val="000000"/>
                      <w:szCs w:val="21"/>
                    </w:rPr>
                    <w:t xml:space="preserve"> / Tapes 9/28 to air this week, likely 10/1.</w:t>
                  </w:r>
                </w:p>
              </w:tc>
              <w:tc>
                <w:tcPr>
                  <w:tcW w:w="895" w:type="dxa"/>
                  <w:tcBorders>
                    <w:top w:val="nil"/>
                    <w:left w:val="nil"/>
                    <w:bottom w:val="single" w:sz="8" w:space="0" w:color="D3D3D3"/>
                    <w:right w:val="single" w:sz="8" w:space="0" w:color="D3D3D3"/>
                  </w:tcBorders>
                  <w:tcMar>
                    <w:top w:w="39" w:type="dxa"/>
                    <w:left w:w="99" w:type="dxa"/>
                    <w:bottom w:w="39" w:type="dxa"/>
                    <w:right w:w="39" w:type="dxa"/>
                  </w:tcMar>
                  <w:hideMark/>
                </w:tcPr>
                <w:p w:rsidR="009E2957" w:rsidRPr="009E2957" w:rsidRDefault="009E2957" w:rsidP="009E2957">
                  <w:pPr>
                    <w:rPr>
                      <w:color w:val="000000"/>
                      <w:szCs w:val="21"/>
                    </w:rPr>
                  </w:pPr>
                  <w:r w:rsidRPr="009E2957">
                    <w:rPr>
                      <w:color w:val="000000"/>
                      <w:szCs w:val="21"/>
                    </w:rPr>
                    <w:t> </w:t>
                  </w:r>
                </w:p>
              </w:tc>
            </w:tr>
            <w:tr w:rsidR="009E2957" w:rsidRPr="009E2957">
              <w:trPr>
                <w:trHeight w:val="282"/>
              </w:trPr>
              <w:tc>
                <w:tcPr>
                  <w:tcW w:w="1733" w:type="dxa"/>
                  <w:tcBorders>
                    <w:top w:val="nil"/>
                    <w:left w:val="single" w:sz="8" w:space="0" w:color="D3D3D3"/>
                    <w:bottom w:val="single" w:sz="8" w:space="0" w:color="D3D3D3"/>
                    <w:right w:val="single" w:sz="8" w:space="0" w:color="D3D3D3"/>
                  </w:tcBorders>
                  <w:tcMar>
                    <w:top w:w="39" w:type="dxa"/>
                    <w:left w:w="99" w:type="dxa"/>
                    <w:bottom w:w="39" w:type="dxa"/>
                    <w:right w:w="39" w:type="dxa"/>
                  </w:tcMar>
                  <w:hideMark/>
                </w:tcPr>
                <w:p w:rsidR="009E2957" w:rsidRPr="009E2957" w:rsidRDefault="009E2957" w:rsidP="009E2957">
                  <w:pPr>
                    <w:rPr>
                      <w:color w:val="000000"/>
                      <w:szCs w:val="21"/>
                    </w:rPr>
                  </w:pPr>
                  <w:r w:rsidRPr="009E2957">
                    <w:rPr>
                      <w:color w:val="000000"/>
                      <w:szCs w:val="21"/>
                    </w:rPr>
                    <w:t>SEP 29, 2026</w:t>
                  </w:r>
                </w:p>
              </w:tc>
              <w:tc>
                <w:tcPr>
                  <w:tcW w:w="7450" w:type="dxa"/>
                  <w:tcBorders>
                    <w:top w:val="nil"/>
                    <w:left w:val="nil"/>
                    <w:bottom w:val="single" w:sz="8" w:space="0" w:color="D3D3D3"/>
                    <w:right w:val="single" w:sz="8" w:space="0" w:color="D3D3D3"/>
                  </w:tcBorders>
                  <w:tcMar>
                    <w:top w:w="39" w:type="dxa"/>
                    <w:left w:w="99" w:type="dxa"/>
                    <w:bottom w:w="39" w:type="dxa"/>
                    <w:right w:w="39" w:type="dxa"/>
                  </w:tcMar>
                  <w:hideMark/>
                </w:tcPr>
                <w:p w:rsidR="009E2957" w:rsidRPr="009E2957" w:rsidRDefault="009E2957" w:rsidP="009E2957">
                  <w:pPr>
                    <w:rPr>
                      <w:color w:val="000000"/>
                      <w:szCs w:val="21"/>
                    </w:rPr>
                  </w:pPr>
                  <w:r w:rsidRPr="009E2957">
                    <w:rPr>
                      <w:color w:val="000000"/>
                      <w:szCs w:val="21"/>
                    </w:rPr>
                    <w:t>The PBD Podcast / Patrick Bet-David podcast drops on 9/29.  Taped in-studio in FL.</w:t>
                  </w:r>
                </w:p>
              </w:tc>
              <w:tc>
                <w:tcPr>
                  <w:tcW w:w="895" w:type="dxa"/>
                  <w:tcBorders>
                    <w:top w:val="nil"/>
                    <w:left w:val="nil"/>
                    <w:bottom w:val="single" w:sz="8" w:space="0" w:color="D3D3D3"/>
                    <w:right w:val="single" w:sz="8" w:space="0" w:color="D3D3D3"/>
                  </w:tcBorders>
                  <w:tcMar>
                    <w:top w:w="39" w:type="dxa"/>
                    <w:left w:w="99" w:type="dxa"/>
                    <w:bottom w:w="39" w:type="dxa"/>
                    <w:right w:w="39" w:type="dxa"/>
                  </w:tcMar>
                  <w:hideMark/>
                </w:tcPr>
                <w:p w:rsidR="009E2957" w:rsidRPr="009E2957" w:rsidRDefault="009E2957" w:rsidP="009E2957">
                  <w:pPr>
                    <w:rPr>
                      <w:color w:val="000000"/>
                      <w:szCs w:val="21"/>
                    </w:rPr>
                  </w:pPr>
                  <w:r w:rsidRPr="009E2957">
                    <w:rPr>
                      <w:color w:val="000000"/>
                      <w:szCs w:val="21"/>
                    </w:rPr>
                    <w:t> </w:t>
                  </w:r>
                </w:p>
              </w:tc>
            </w:tr>
          </w:tbl>
          <w:p w:rsidR="009E2957" w:rsidRPr="009E2957" w:rsidRDefault="009E2957" w:rsidP="009E2957">
            <w:pPr>
              <w:rPr>
                <w:color w:val="000000"/>
                <w:szCs w:val="21"/>
              </w:rPr>
            </w:pPr>
          </w:p>
        </w:tc>
        <w:tc>
          <w:tcPr>
            <w:tcW w:w="719" w:type="dxa"/>
            <w:shd w:val="clear" w:color="auto" w:fill="FFFFFF"/>
            <w:hideMark/>
          </w:tcPr>
          <w:p w:rsidR="009E2957" w:rsidRPr="009E2957" w:rsidRDefault="009E2957" w:rsidP="009E2957">
            <w:pPr>
              <w:rPr>
                <w:color w:val="000000"/>
                <w:szCs w:val="21"/>
              </w:rPr>
            </w:pPr>
            <w:r w:rsidRPr="009E2957">
              <w:rPr>
                <w:color w:val="000000"/>
                <w:szCs w:val="21"/>
              </w:rPr>
              <w:lastRenderedPageBreak/>
              <w:t> </w:t>
            </w:r>
          </w:p>
        </w:tc>
      </w:tr>
      <w:tr w:rsidR="009E2957" w:rsidRPr="009E2957" w:rsidTr="009E2957">
        <w:trPr>
          <w:trHeight w:val="216"/>
        </w:trPr>
        <w:tc>
          <w:tcPr>
            <w:tcW w:w="720" w:type="dxa"/>
            <w:shd w:val="clear" w:color="auto" w:fill="FFFFFF"/>
            <w:hideMark/>
          </w:tcPr>
          <w:p w:rsidR="009E2957" w:rsidRPr="009E2957" w:rsidRDefault="009E2957" w:rsidP="009E2957">
            <w:pPr>
              <w:rPr>
                <w:color w:val="000000"/>
                <w:szCs w:val="21"/>
              </w:rPr>
            </w:pPr>
            <w:r w:rsidRPr="009E2957">
              <w:rPr>
                <w:color w:val="000000"/>
                <w:szCs w:val="21"/>
              </w:rPr>
              <w:t> </w:t>
            </w:r>
          </w:p>
        </w:tc>
        <w:tc>
          <w:tcPr>
            <w:tcW w:w="5190" w:type="dxa"/>
            <w:shd w:val="clear" w:color="auto" w:fill="FFFFFF"/>
            <w:hideMark/>
          </w:tcPr>
          <w:p w:rsidR="009E2957" w:rsidRPr="009E2957" w:rsidRDefault="009E2957" w:rsidP="009E2957">
            <w:pPr>
              <w:rPr>
                <w:color w:val="000000"/>
                <w:szCs w:val="21"/>
              </w:rPr>
            </w:pPr>
            <w:r w:rsidRPr="009E2957">
              <w:rPr>
                <w:color w:val="000000"/>
                <w:szCs w:val="21"/>
              </w:rPr>
              <w:t> </w:t>
            </w:r>
          </w:p>
        </w:tc>
        <w:tc>
          <w:tcPr>
            <w:tcW w:w="384" w:type="dxa"/>
            <w:shd w:val="clear" w:color="auto" w:fill="FFFFFF"/>
            <w:hideMark/>
          </w:tcPr>
          <w:p w:rsidR="009E2957" w:rsidRPr="009E2957" w:rsidRDefault="009E2957" w:rsidP="009E2957">
            <w:pPr>
              <w:rPr>
                <w:color w:val="000000"/>
                <w:szCs w:val="21"/>
              </w:rPr>
            </w:pPr>
            <w:r w:rsidRPr="009E2957">
              <w:rPr>
                <w:color w:val="000000"/>
                <w:szCs w:val="21"/>
              </w:rPr>
              <w:t> </w:t>
            </w:r>
          </w:p>
        </w:tc>
        <w:tc>
          <w:tcPr>
            <w:tcW w:w="4203" w:type="dxa"/>
            <w:shd w:val="clear" w:color="auto" w:fill="FFFFFF"/>
            <w:hideMark/>
          </w:tcPr>
          <w:p w:rsidR="009E2957" w:rsidRPr="009E2957" w:rsidRDefault="009E2957" w:rsidP="009E2957">
            <w:pPr>
              <w:rPr>
                <w:color w:val="000000"/>
                <w:szCs w:val="21"/>
              </w:rPr>
            </w:pPr>
            <w:r w:rsidRPr="009E2957">
              <w:rPr>
                <w:color w:val="000000"/>
                <w:szCs w:val="21"/>
              </w:rPr>
              <w:t> </w:t>
            </w:r>
          </w:p>
        </w:tc>
        <w:tc>
          <w:tcPr>
            <w:tcW w:w="301" w:type="dxa"/>
            <w:shd w:val="clear" w:color="auto" w:fill="FFFFFF"/>
            <w:hideMark/>
          </w:tcPr>
          <w:p w:rsidR="009E2957" w:rsidRPr="009E2957" w:rsidRDefault="009E2957" w:rsidP="009E2957">
            <w:pPr>
              <w:rPr>
                <w:color w:val="000000"/>
                <w:szCs w:val="21"/>
              </w:rPr>
            </w:pPr>
            <w:r w:rsidRPr="009E2957">
              <w:rPr>
                <w:color w:val="000000"/>
                <w:szCs w:val="21"/>
              </w:rPr>
              <w:t> </w:t>
            </w:r>
          </w:p>
        </w:tc>
        <w:tc>
          <w:tcPr>
            <w:tcW w:w="719" w:type="dxa"/>
            <w:shd w:val="clear" w:color="auto" w:fill="FFFFFF"/>
            <w:hideMark/>
          </w:tcPr>
          <w:p w:rsidR="009E2957" w:rsidRPr="009E2957" w:rsidRDefault="009E2957" w:rsidP="009E2957">
            <w:pPr>
              <w:rPr>
                <w:color w:val="000000"/>
                <w:szCs w:val="21"/>
              </w:rPr>
            </w:pPr>
            <w:r w:rsidRPr="009E2957">
              <w:rPr>
                <w:color w:val="000000"/>
                <w:szCs w:val="21"/>
              </w:rPr>
              <w:t> </w:t>
            </w:r>
          </w:p>
        </w:tc>
      </w:tr>
      <w:tr w:rsidR="009E2957" w:rsidRPr="009E2957" w:rsidTr="009E2957">
        <w:tc>
          <w:tcPr>
            <w:tcW w:w="720" w:type="dxa"/>
            <w:shd w:val="clear" w:color="auto" w:fill="FFFFFF"/>
            <w:hideMark/>
          </w:tcPr>
          <w:p w:rsidR="009E2957" w:rsidRPr="009E2957" w:rsidRDefault="009E2957" w:rsidP="009E2957">
            <w:pPr>
              <w:rPr>
                <w:color w:val="000000"/>
                <w:szCs w:val="21"/>
              </w:rPr>
            </w:pPr>
          </w:p>
        </w:tc>
        <w:tc>
          <w:tcPr>
            <w:tcW w:w="5190" w:type="dxa"/>
            <w:gridSpan w:val="4"/>
            <w:shd w:val="clear" w:color="auto" w:fill="FFFFFF"/>
            <w:hideMark/>
          </w:tcPr>
          <w:tbl>
            <w:tblPr>
              <w:tblW w:w="0" w:type="auto"/>
              <w:tblInd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327"/>
              <w:gridCol w:w="5456"/>
              <w:gridCol w:w="644"/>
            </w:tblGrid>
            <w:tr w:rsidR="009E2957" w:rsidRPr="009E2957">
              <w:trPr>
                <w:trHeight w:val="306"/>
              </w:trPr>
              <w:tc>
                <w:tcPr>
                  <w:tcW w:w="1733" w:type="dxa"/>
                  <w:gridSpan w:val="3"/>
                  <w:tcBorders>
                    <w:top w:val="single" w:sz="8" w:space="0" w:color="D3D3D3"/>
                    <w:left w:val="single" w:sz="8" w:space="0" w:color="D3D3D3"/>
                    <w:bottom w:val="single" w:sz="8" w:space="0" w:color="D3D3D3"/>
                    <w:right w:val="single" w:sz="8" w:space="0" w:color="D3D3D3"/>
                  </w:tcBorders>
                  <w:shd w:val="clear" w:color="auto" w:fill="002A67"/>
                  <w:tcMar>
                    <w:top w:w="99" w:type="dxa"/>
                    <w:left w:w="99" w:type="dxa"/>
                    <w:bottom w:w="99" w:type="dxa"/>
                    <w:right w:w="39" w:type="dxa"/>
                  </w:tcMar>
                  <w:hideMark/>
                </w:tcPr>
                <w:p w:rsidR="009E2957" w:rsidRPr="009E2957" w:rsidRDefault="009E2957" w:rsidP="009E2957">
                  <w:pPr>
                    <w:rPr>
                      <w:color w:val="000000"/>
                      <w:szCs w:val="21"/>
                    </w:rPr>
                  </w:pPr>
                  <w:r w:rsidRPr="009E2957">
                    <w:rPr>
                      <w:color w:val="000000"/>
                      <w:szCs w:val="21"/>
                    </w:rPr>
                    <w:t>Confirmed Marketing</w:t>
                  </w:r>
                </w:p>
              </w:tc>
            </w:tr>
            <w:tr w:rsidR="009E2957" w:rsidRPr="009E2957">
              <w:trPr>
                <w:trHeight w:val="234"/>
              </w:trPr>
              <w:tc>
                <w:tcPr>
                  <w:tcW w:w="1733" w:type="dxa"/>
                  <w:gridSpan w:val="3"/>
                  <w:tcBorders>
                    <w:top w:val="nil"/>
                    <w:left w:val="single" w:sz="8" w:space="0" w:color="D3D3D3"/>
                    <w:bottom w:val="single" w:sz="8" w:space="0" w:color="D3D3D3"/>
                    <w:right w:val="single" w:sz="8" w:space="0" w:color="D3D3D3"/>
                  </w:tcBorders>
                  <w:shd w:val="clear" w:color="auto" w:fill="E8E8E8"/>
                  <w:tcMar>
                    <w:top w:w="99" w:type="dxa"/>
                    <w:left w:w="99" w:type="dxa"/>
                    <w:bottom w:w="99" w:type="dxa"/>
                    <w:right w:w="39" w:type="dxa"/>
                  </w:tcMar>
                  <w:hideMark/>
                </w:tcPr>
                <w:p w:rsidR="009E2957" w:rsidRPr="009E2957" w:rsidRDefault="009E2957" w:rsidP="009E2957">
                  <w:pPr>
                    <w:rPr>
                      <w:color w:val="000000"/>
                      <w:szCs w:val="21"/>
                    </w:rPr>
                  </w:pPr>
                  <w:r w:rsidRPr="009E2957">
                    <w:rPr>
                      <w:color w:val="000000"/>
                      <w:szCs w:val="21"/>
                    </w:rPr>
                    <w:t>Advertising / Digital</w:t>
                  </w:r>
                </w:p>
              </w:tc>
            </w:tr>
            <w:tr w:rsidR="009E2957" w:rsidRPr="009E2957">
              <w:trPr>
                <w:trHeight w:val="282"/>
              </w:trPr>
              <w:tc>
                <w:tcPr>
                  <w:tcW w:w="1733" w:type="dxa"/>
                  <w:tcBorders>
                    <w:top w:val="nil"/>
                    <w:left w:val="single" w:sz="8" w:space="0" w:color="D3D3D3"/>
                    <w:bottom w:val="single" w:sz="8" w:space="0" w:color="D3D3D3"/>
                    <w:right w:val="single" w:sz="8" w:space="0" w:color="D3D3D3"/>
                  </w:tcBorders>
                  <w:tcMar>
                    <w:top w:w="39" w:type="dxa"/>
                    <w:left w:w="99" w:type="dxa"/>
                    <w:bottom w:w="39" w:type="dxa"/>
                    <w:right w:w="39" w:type="dxa"/>
                  </w:tcMar>
                  <w:hideMark/>
                </w:tcPr>
                <w:p w:rsidR="009E2957" w:rsidRPr="009E2957" w:rsidRDefault="009E2957" w:rsidP="009E2957">
                  <w:pPr>
                    <w:rPr>
                      <w:color w:val="000000"/>
                      <w:szCs w:val="21"/>
                    </w:rPr>
                  </w:pPr>
                  <w:r w:rsidRPr="009E2957">
                    <w:rPr>
                      <w:color w:val="000000"/>
                      <w:szCs w:val="21"/>
                    </w:rPr>
                    <w:t>AUG 21, 2026</w:t>
                  </w:r>
                </w:p>
              </w:tc>
              <w:tc>
                <w:tcPr>
                  <w:tcW w:w="7450" w:type="dxa"/>
                  <w:tcBorders>
                    <w:top w:val="nil"/>
                    <w:left w:val="nil"/>
                    <w:bottom w:val="single" w:sz="8" w:space="0" w:color="D3D3D3"/>
                    <w:right w:val="single" w:sz="8" w:space="0" w:color="D3D3D3"/>
                  </w:tcBorders>
                  <w:tcMar>
                    <w:top w:w="39" w:type="dxa"/>
                    <w:left w:w="99" w:type="dxa"/>
                    <w:bottom w:w="39" w:type="dxa"/>
                    <w:right w:w="39" w:type="dxa"/>
                  </w:tcMar>
                  <w:hideMark/>
                </w:tcPr>
                <w:p w:rsidR="009E2957" w:rsidRPr="009E2957" w:rsidRDefault="009E2957" w:rsidP="009E2957">
                  <w:pPr>
                    <w:rPr>
                      <w:color w:val="000000"/>
                      <w:szCs w:val="21"/>
                    </w:rPr>
                  </w:pPr>
                  <w:r w:rsidRPr="009E2957">
                    <w:rPr>
                      <w:color w:val="000000"/>
                      <w:szCs w:val="21"/>
                    </w:rPr>
                    <w:t>AMS Sponsored Product</w:t>
                  </w:r>
                </w:p>
              </w:tc>
              <w:tc>
                <w:tcPr>
                  <w:tcW w:w="895" w:type="dxa"/>
                  <w:tcBorders>
                    <w:top w:val="nil"/>
                    <w:left w:val="nil"/>
                    <w:bottom w:val="single" w:sz="8" w:space="0" w:color="D3D3D3"/>
                    <w:right w:val="single" w:sz="8" w:space="0" w:color="D3D3D3"/>
                  </w:tcBorders>
                  <w:tcMar>
                    <w:top w:w="39" w:type="dxa"/>
                    <w:left w:w="99" w:type="dxa"/>
                    <w:bottom w:w="39" w:type="dxa"/>
                    <w:right w:w="39" w:type="dxa"/>
                  </w:tcMar>
                  <w:hideMark/>
                </w:tcPr>
                <w:p w:rsidR="009E2957" w:rsidRPr="009E2957" w:rsidRDefault="009E2957" w:rsidP="009E2957">
                  <w:pPr>
                    <w:rPr>
                      <w:color w:val="000000"/>
                      <w:szCs w:val="21"/>
                    </w:rPr>
                  </w:pPr>
                  <w:r w:rsidRPr="009E2957">
                    <w:rPr>
                      <w:color w:val="000000"/>
                      <w:szCs w:val="21"/>
                    </w:rPr>
                    <w:t> </w:t>
                  </w:r>
                </w:p>
              </w:tc>
            </w:tr>
            <w:tr w:rsidR="009E2957" w:rsidRPr="009E2957">
              <w:trPr>
                <w:trHeight w:val="282"/>
              </w:trPr>
              <w:tc>
                <w:tcPr>
                  <w:tcW w:w="1733" w:type="dxa"/>
                  <w:tcBorders>
                    <w:top w:val="nil"/>
                    <w:left w:val="single" w:sz="8" w:space="0" w:color="D3D3D3"/>
                    <w:bottom w:val="single" w:sz="8" w:space="0" w:color="D3D3D3"/>
                    <w:right w:val="single" w:sz="8" w:space="0" w:color="D3D3D3"/>
                  </w:tcBorders>
                  <w:tcMar>
                    <w:top w:w="39" w:type="dxa"/>
                    <w:left w:w="99" w:type="dxa"/>
                    <w:bottom w:w="39" w:type="dxa"/>
                    <w:right w:w="39" w:type="dxa"/>
                  </w:tcMar>
                  <w:hideMark/>
                </w:tcPr>
                <w:p w:rsidR="009E2957" w:rsidRPr="009E2957" w:rsidRDefault="009E2957" w:rsidP="009E2957">
                  <w:pPr>
                    <w:rPr>
                      <w:color w:val="000000"/>
                      <w:szCs w:val="21"/>
                    </w:rPr>
                  </w:pPr>
                  <w:r w:rsidRPr="009E2957">
                    <w:rPr>
                      <w:color w:val="000000"/>
                      <w:szCs w:val="21"/>
                    </w:rPr>
                    <w:t>SEP 29, 2026</w:t>
                  </w:r>
                </w:p>
              </w:tc>
              <w:tc>
                <w:tcPr>
                  <w:tcW w:w="7450" w:type="dxa"/>
                  <w:tcBorders>
                    <w:top w:val="nil"/>
                    <w:left w:val="nil"/>
                    <w:bottom w:val="single" w:sz="8" w:space="0" w:color="D3D3D3"/>
                    <w:right w:val="single" w:sz="8" w:space="0" w:color="D3D3D3"/>
                  </w:tcBorders>
                  <w:tcMar>
                    <w:top w:w="39" w:type="dxa"/>
                    <w:left w:w="99" w:type="dxa"/>
                    <w:bottom w:w="39" w:type="dxa"/>
                    <w:right w:w="39" w:type="dxa"/>
                  </w:tcMar>
                  <w:hideMark/>
                </w:tcPr>
                <w:p w:rsidR="009E2957" w:rsidRPr="009E2957" w:rsidRDefault="009E2957" w:rsidP="009E2957">
                  <w:pPr>
                    <w:rPr>
                      <w:color w:val="000000"/>
                      <w:szCs w:val="21"/>
                    </w:rPr>
                  </w:pPr>
                  <w:r w:rsidRPr="009E2957">
                    <w:rPr>
                      <w:color w:val="000000"/>
                      <w:szCs w:val="21"/>
                    </w:rPr>
                    <w:t>Facebook/Instagram</w:t>
                  </w:r>
                </w:p>
              </w:tc>
              <w:tc>
                <w:tcPr>
                  <w:tcW w:w="895" w:type="dxa"/>
                  <w:tcBorders>
                    <w:top w:val="nil"/>
                    <w:left w:val="nil"/>
                    <w:bottom w:val="single" w:sz="8" w:space="0" w:color="D3D3D3"/>
                    <w:right w:val="single" w:sz="8" w:space="0" w:color="D3D3D3"/>
                  </w:tcBorders>
                  <w:tcMar>
                    <w:top w:w="39" w:type="dxa"/>
                    <w:left w:w="99" w:type="dxa"/>
                    <w:bottom w:w="39" w:type="dxa"/>
                    <w:right w:w="39" w:type="dxa"/>
                  </w:tcMar>
                  <w:hideMark/>
                </w:tcPr>
                <w:p w:rsidR="009E2957" w:rsidRPr="009E2957" w:rsidRDefault="009E2957" w:rsidP="009E2957">
                  <w:pPr>
                    <w:rPr>
                      <w:color w:val="000000"/>
                      <w:szCs w:val="21"/>
                    </w:rPr>
                  </w:pPr>
                  <w:r w:rsidRPr="009E2957">
                    <w:rPr>
                      <w:color w:val="000000"/>
                      <w:szCs w:val="21"/>
                    </w:rPr>
                    <w:t> </w:t>
                  </w:r>
                </w:p>
              </w:tc>
            </w:tr>
            <w:tr w:rsidR="009E2957" w:rsidRPr="009E2957">
              <w:trPr>
                <w:trHeight w:val="234"/>
              </w:trPr>
              <w:tc>
                <w:tcPr>
                  <w:tcW w:w="1733" w:type="dxa"/>
                  <w:gridSpan w:val="3"/>
                  <w:tcBorders>
                    <w:top w:val="nil"/>
                    <w:left w:val="single" w:sz="8" w:space="0" w:color="D3D3D3"/>
                    <w:bottom w:val="single" w:sz="8" w:space="0" w:color="D3D3D3"/>
                    <w:right w:val="single" w:sz="8" w:space="0" w:color="D3D3D3"/>
                  </w:tcBorders>
                  <w:shd w:val="clear" w:color="auto" w:fill="E8E8E8"/>
                  <w:tcMar>
                    <w:top w:w="99" w:type="dxa"/>
                    <w:left w:w="99" w:type="dxa"/>
                    <w:bottom w:w="99" w:type="dxa"/>
                    <w:right w:w="39" w:type="dxa"/>
                  </w:tcMar>
                  <w:hideMark/>
                </w:tcPr>
                <w:p w:rsidR="009E2957" w:rsidRPr="009E2957" w:rsidRDefault="009E2957" w:rsidP="009E2957">
                  <w:pPr>
                    <w:rPr>
                      <w:color w:val="000000"/>
                      <w:szCs w:val="21"/>
                    </w:rPr>
                  </w:pPr>
                  <w:r w:rsidRPr="009E2957">
                    <w:rPr>
                      <w:color w:val="000000"/>
                      <w:szCs w:val="21"/>
                    </w:rPr>
                    <w:t>Email</w:t>
                  </w:r>
                </w:p>
              </w:tc>
            </w:tr>
            <w:tr w:rsidR="009E2957" w:rsidRPr="009E2957">
              <w:trPr>
                <w:trHeight w:val="282"/>
              </w:trPr>
              <w:tc>
                <w:tcPr>
                  <w:tcW w:w="1733" w:type="dxa"/>
                  <w:tcBorders>
                    <w:top w:val="nil"/>
                    <w:left w:val="single" w:sz="8" w:space="0" w:color="D3D3D3"/>
                    <w:bottom w:val="single" w:sz="8" w:space="0" w:color="D3D3D3"/>
                    <w:right w:val="single" w:sz="8" w:space="0" w:color="D3D3D3"/>
                  </w:tcBorders>
                  <w:tcMar>
                    <w:top w:w="39" w:type="dxa"/>
                    <w:left w:w="99" w:type="dxa"/>
                    <w:bottom w:w="39" w:type="dxa"/>
                    <w:right w:w="39" w:type="dxa"/>
                  </w:tcMar>
                  <w:hideMark/>
                </w:tcPr>
                <w:p w:rsidR="009E2957" w:rsidRPr="009E2957" w:rsidRDefault="009E2957" w:rsidP="009E2957">
                  <w:pPr>
                    <w:rPr>
                      <w:color w:val="000000"/>
                      <w:szCs w:val="21"/>
                    </w:rPr>
                  </w:pPr>
                  <w:r w:rsidRPr="009E2957">
                    <w:rPr>
                      <w:color w:val="000000"/>
                      <w:szCs w:val="21"/>
                    </w:rPr>
                    <w:t>SEP 01, 2026</w:t>
                  </w:r>
                </w:p>
              </w:tc>
              <w:tc>
                <w:tcPr>
                  <w:tcW w:w="7450" w:type="dxa"/>
                  <w:tcBorders>
                    <w:top w:val="nil"/>
                    <w:left w:val="nil"/>
                    <w:bottom w:val="single" w:sz="8" w:space="0" w:color="D3D3D3"/>
                    <w:right w:val="single" w:sz="8" w:space="0" w:color="D3D3D3"/>
                  </w:tcBorders>
                  <w:tcMar>
                    <w:top w:w="39" w:type="dxa"/>
                    <w:left w:w="99" w:type="dxa"/>
                    <w:bottom w:w="39" w:type="dxa"/>
                    <w:right w:w="39" w:type="dxa"/>
                  </w:tcMar>
                  <w:hideMark/>
                </w:tcPr>
                <w:p w:rsidR="009E2957" w:rsidRPr="009E2957" w:rsidRDefault="009E2957" w:rsidP="009E2957">
                  <w:pPr>
                    <w:rPr>
                      <w:color w:val="000000"/>
                      <w:szCs w:val="21"/>
                    </w:rPr>
                  </w:pPr>
                  <w:r w:rsidRPr="009E2957">
                    <w:rPr>
                      <w:color w:val="000000"/>
                      <w:szCs w:val="21"/>
                    </w:rPr>
                    <w:t>New Books for September / Simon - Adult Librarian / Email Newsletter</w:t>
                  </w:r>
                </w:p>
              </w:tc>
              <w:tc>
                <w:tcPr>
                  <w:tcW w:w="895" w:type="dxa"/>
                  <w:tcBorders>
                    <w:top w:val="nil"/>
                    <w:left w:val="nil"/>
                    <w:bottom w:val="single" w:sz="8" w:space="0" w:color="D3D3D3"/>
                    <w:right w:val="single" w:sz="8" w:space="0" w:color="D3D3D3"/>
                  </w:tcBorders>
                  <w:tcMar>
                    <w:top w:w="39" w:type="dxa"/>
                    <w:left w:w="99" w:type="dxa"/>
                    <w:bottom w:w="39" w:type="dxa"/>
                    <w:right w:w="39" w:type="dxa"/>
                  </w:tcMar>
                  <w:hideMark/>
                </w:tcPr>
                <w:p w:rsidR="009E2957" w:rsidRPr="009E2957" w:rsidRDefault="009E2957" w:rsidP="009E2957">
                  <w:pPr>
                    <w:rPr>
                      <w:color w:val="000000"/>
                      <w:szCs w:val="21"/>
                    </w:rPr>
                  </w:pPr>
                  <w:r w:rsidRPr="009E2957">
                    <w:rPr>
                      <w:color w:val="000000"/>
                      <w:szCs w:val="21"/>
                    </w:rPr>
                    <w:t> </w:t>
                  </w:r>
                </w:p>
              </w:tc>
            </w:tr>
            <w:tr w:rsidR="009E2957" w:rsidRPr="009E2957">
              <w:trPr>
                <w:trHeight w:val="234"/>
              </w:trPr>
              <w:tc>
                <w:tcPr>
                  <w:tcW w:w="1733" w:type="dxa"/>
                  <w:gridSpan w:val="3"/>
                  <w:tcBorders>
                    <w:top w:val="nil"/>
                    <w:left w:val="single" w:sz="8" w:space="0" w:color="D3D3D3"/>
                    <w:bottom w:val="single" w:sz="8" w:space="0" w:color="D3D3D3"/>
                    <w:right w:val="single" w:sz="8" w:space="0" w:color="D3D3D3"/>
                  </w:tcBorders>
                  <w:shd w:val="clear" w:color="auto" w:fill="E8E8E8"/>
                  <w:tcMar>
                    <w:top w:w="99" w:type="dxa"/>
                    <w:left w:w="99" w:type="dxa"/>
                    <w:bottom w:w="99" w:type="dxa"/>
                    <w:right w:w="39" w:type="dxa"/>
                  </w:tcMar>
                  <w:hideMark/>
                </w:tcPr>
                <w:p w:rsidR="009E2957" w:rsidRPr="009E2957" w:rsidRDefault="009E2957" w:rsidP="009E2957">
                  <w:pPr>
                    <w:rPr>
                      <w:color w:val="000000"/>
                      <w:szCs w:val="21"/>
                    </w:rPr>
                  </w:pPr>
                  <w:r w:rsidRPr="009E2957">
                    <w:rPr>
                      <w:color w:val="000000"/>
                      <w:szCs w:val="21"/>
                    </w:rPr>
                    <w:t>SimonandSchuster.com Feature</w:t>
                  </w:r>
                </w:p>
              </w:tc>
            </w:tr>
            <w:tr w:rsidR="009E2957" w:rsidRPr="009E2957">
              <w:trPr>
                <w:trHeight w:val="282"/>
              </w:trPr>
              <w:tc>
                <w:tcPr>
                  <w:tcW w:w="1733" w:type="dxa"/>
                  <w:tcBorders>
                    <w:top w:val="nil"/>
                    <w:left w:val="single" w:sz="8" w:space="0" w:color="D3D3D3"/>
                    <w:bottom w:val="single" w:sz="8" w:space="0" w:color="D3D3D3"/>
                    <w:right w:val="single" w:sz="8" w:space="0" w:color="D3D3D3"/>
                  </w:tcBorders>
                  <w:tcMar>
                    <w:top w:w="39" w:type="dxa"/>
                    <w:left w:w="99" w:type="dxa"/>
                    <w:bottom w:w="39" w:type="dxa"/>
                    <w:right w:w="39" w:type="dxa"/>
                  </w:tcMar>
                  <w:hideMark/>
                </w:tcPr>
                <w:p w:rsidR="009E2957" w:rsidRPr="009E2957" w:rsidRDefault="009E2957" w:rsidP="009E2957">
                  <w:pPr>
                    <w:rPr>
                      <w:color w:val="000000"/>
                      <w:szCs w:val="21"/>
                    </w:rPr>
                  </w:pPr>
                  <w:r w:rsidRPr="009E2957">
                    <w:rPr>
                      <w:color w:val="000000"/>
                      <w:szCs w:val="21"/>
                    </w:rPr>
                    <w:t>SEP 29, 2026</w:t>
                  </w:r>
                </w:p>
              </w:tc>
              <w:tc>
                <w:tcPr>
                  <w:tcW w:w="7450" w:type="dxa"/>
                  <w:tcBorders>
                    <w:top w:val="nil"/>
                    <w:left w:val="nil"/>
                    <w:bottom w:val="single" w:sz="8" w:space="0" w:color="D3D3D3"/>
                    <w:right w:val="single" w:sz="8" w:space="0" w:color="D3D3D3"/>
                  </w:tcBorders>
                  <w:tcMar>
                    <w:top w:w="39" w:type="dxa"/>
                    <w:left w:w="99" w:type="dxa"/>
                    <w:bottom w:w="39" w:type="dxa"/>
                    <w:right w:w="39" w:type="dxa"/>
                  </w:tcMar>
                  <w:hideMark/>
                </w:tcPr>
                <w:p w:rsidR="009E2957" w:rsidRPr="009E2957" w:rsidRDefault="009E2957" w:rsidP="009E2957">
                  <w:pPr>
                    <w:rPr>
                      <w:color w:val="000000"/>
                      <w:szCs w:val="21"/>
                    </w:rPr>
                  </w:pPr>
                  <w:r w:rsidRPr="009E2957">
                    <w:rPr>
                      <w:color w:val="000000"/>
                      <w:szCs w:val="21"/>
                    </w:rPr>
                    <w:t>Homepage Promotion / Content Cards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E2957" w:rsidRPr="009E2957" w:rsidRDefault="009E2957" w:rsidP="009E2957">
                  <w:pPr>
                    <w:rPr>
                      <w:color w:val="000000"/>
                      <w:szCs w:val="21"/>
                    </w:rPr>
                  </w:pPr>
                </w:p>
              </w:tc>
            </w:tr>
          </w:tbl>
          <w:p w:rsidR="009E2957" w:rsidRPr="009E2957" w:rsidRDefault="009E2957" w:rsidP="009E2957">
            <w:pPr>
              <w:rPr>
                <w:color w:val="000000"/>
                <w:szCs w:val="21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E2957" w:rsidRPr="009E2957" w:rsidRDefault="009E2957" w:rsidP="009E2957">
            <w:pPr>
              <w:rPr>
                <w:color w:val="000000"/>
                <w:szCs w:val="21"/>
              </w:rPr>
            </w:pPr>
          </w:p>
        </w:tc>
      </w:tr>
    </w:tbl>
    <w:p w:rsidR="009E2957" w:rsidRDefault="009E2957" w:rsidP="009E2957">
      <w:pPr>
        <w:rPr>
          <w:rFonts w:hint="eastAsia"/>
          <w:color w:val="000000"/>
          <w:szCs w:val="21"/>
        </w:rPr>
      </w:pPr>
    </w:p>
    <w:p w:rsidR="00000000" w:rsidRDefault="0073196F">
      <w:pPr>
        <w:rPr>
          <w:rFonts w:hint="eastAsia"/>
          <w:b/>
        </w:rPr>
      </w:pPr>
    </w:p>
    <w:p w:rsidR="00000000" w:rsidRDefault="0073196F">
      <w:pPr>
        <w:shd w:val="clear" w:color="auto" w:fill="FFFFFF"/>
        <w:rPr>
          <w:color w:val="000000"/>
          <w:szCs w:val="21"/>
        </w:rPr>
      </w:pPr>
      <w:bookmarkStart w:id="2" w:name="OLE_LINK1"/>
      <w:bookmarkStart w:id="3" w:name="OLE_LINK3"/>
      <w:bookmarkStart w:id="4" w:name="OLE_LINK2"/>
      <w:bookmarkStart w:id="5" w:name="OLE_LINK4"/>
      <w:bookmarkStart w:id="6" w:name="OLE_LINK26"/>
      <w:bookmarkStart w:id="7" w:name="OLE_LINK9"/>
      <w:bookmarkStart w:id="8" w:name="OLE_LINK46"/>
      <w:bookmarkStart w:id="9" w:name="OLE_LINK59"/>
      <w:bookmarkStart w:id="10" w:name="OLE_LINK7"/>
      <w:r>
        <w:rPr>
          <w:rFonts w:hint="eastAsia"/>
          <w:b/>
          <w:bCs/>
          <w:color w:val="000000"/>
          <w:szCs w:val="21"/>
        </w:rPr>
        <w:t>感谢您的阅读！</w:t>
      </w:r>
    </w:p>
    <w:p w:rsidR="00000000" w:rsidRDefault="0073196F">
      <w:pPr>
        <w:rPr>
          <w:rFonts w:ascii="华文中宋" w:eastAsia="华文中宋" w:hAnsi="华文中宋"/>
          <w:b/>
          <w:color w:val="000000"/>
          <w:szCs w:val="21"/>
        </w:rPr>
      </w:pPr>
      <w:r>
        <w:rPr>
          <w:rFonts w:hint="eastAsia"/>
          <w:b/>
          <w:color w:val="000000"/>
          <w:szCs w:val="21"/>
        </w:rPr>
        <w:t>请将反馈信息发至：</w:t>
      </w:r>
      <w:r>
        <w:rPr>
          <w:rFonts w:ascii="华文中宋" w:eastAsia="华文中宋" w:hAnsi="华文中宋" w:hint="eastAsia"/>
          <w:b/>
          <w:color w:val="000000"/>
          <w:szCs w:val="21"/>
        </w:rPr>
        <w:t>版权负责人</w:t>
      </w:r>
    </w:p>
    <w:p w:rsidR="00000000" w:rsidRDefault="0073196F">
      <w:pPr>
        <w:rPr>
          <w:rFonts w:hint="eastAsia"/>
          <w:b/>
          <w:color w:val="000000"/>
          <w:szCs w:val="21"/>
        </w:rPr>
      </w:pPr>
      <w:r>
        <w:rPr>
          <w:b/>
          <w:color w:val="000000"/>
          <w:szCs w:val="21"/>
        </w:rPr>
        <w:lastRenderedPageBreak/>
        <w:t>Email</w:t>
      </w:r>
      <w:r>
        <w:rPr>
          <w:rFonts w:hint="eastAsia"/>
          <w:color w:val="000000"/>
          <w:szCs w:val="21"/>
        </w:rPr>
        <w:t>：</w:t>
      </w:r>
      <w:hyperlink r:id="rId13" w:history="1">
        <w:r>
          <w:rPr>
            <w:b/>
            <w:color w:val="0000FF"/>
            <w:szCs w:val="21"/>
            <w:u w:val="single"/>
          </w:rPr>
          <w:t>Rights@nurnberg.com.cn</w:t>
        </w:r>
      </w:hyperlink>
    </w:p>
    <w:p w:rsidR="00000000" w:rsidRDefault="0073196F">
      <w:pPr>
        <w:rPr>
          <w:b/>
          <w:color w:val="000000"/>
          <w:szCs w:val="21"/>
        </w:rPr>
      </w:pPr>
      <w:r>
        <w:rPr>
          <w:rFonts w:hint="eastAsia"/>
          <w:color w:val="000000"/>
          <w:szCs w:val="21"/>
        </w:rPr>
        <w:t>安德鲁</w:t>
      </w:r>
      <w:r>
        <w:rPr>
          <w:color w:val="000000"/>
          <w:szCs w:val="21"/>
        </w:rPr>
        <w:t>·</w:t>
      </w:r>
      <w:r>
        <w:rPr>
          <w:rFonts w:hint="eastAsia"/>
          <w:color w:val="000000"/>
          <w:szCs w:val="21"/>
        </w:rPr>
        <w:t>纳伯格联合国际有限公司北京代表处</w:t>
      </w:r>
    </w:p>
    <w:p w:rsidR="00000000" w:rsidRDefault="0073196F">
      <w:pPr>
        <w:rPr>
          <w:b/>
          <w:color w:val="000000"/>
          <w:szCs w:val="21"/>
        </w:rPr>
      </w:pPr>
      <w:r>
        <w:rPr>
          <w:rFonts w:hint="eastAsia"/>
          <w:color w:val="000000"/>
          <w:szCs w:val="21"/>
        </w:rPr>
        <w:t>北京市海淀区中关村大街甲</w:t>
      </w:r>
      <w:r>
        <w:rPr>
          <w:color w:val="000000"/>
          <w:szCs w:val="21"/>
        </w:rPr>
        <w:t>59</w:t>
      </w:r>
      <w:r>
        <w:rPr>
          <w:rFonts w:hint="eastAsia"/>
          <w:color w:val="000000"/>
          <w:szCs w:val="21"/>
        </w:rPr>
        <w:t>号中国人民大学文化大厦</w:t>
      </w:r>
      <w:r>
        <w:rPr>
          <w:color w:val="000000"/>
          <w:szCs w:val="21"/>
        </w:rPr>
        <w:t>1705</w:t>
      </w:r>
      <w:r>
        <w:rPr>
          <w:rFonts w:hint="eastAsia"/>
          <w:color w:val="000000"/>
          <w:szCs w:val="21"/>
        </w:rPr>
        <w:t>室</w:t>
      </w:r>
      <w:r>
        <w:rPr>
          <w:color w:val="000000"/>
          <w:szCs w:val="21"/>
        </w:rPr>
        <w:t xml:space="preserve">, </w:t>
      </w:r>
      <w:r>
        <w:rPr>
          <w:rFonts w:hint="eastAsia"/>
          <w:color w:val="000000"/>
          <w:szCs w:val="21"/>
        </w:rPr>
        <w:t>邮编：</w:t>
      </w:r>
      <w:r>
        <w:rPr>
          <w:color w:val="000000"/>
          <w:szCs w:val="21"/>
        </w:rPr>
        <w:t>100872</w:t>
      </w:r>
    </w:p>
    <w:p w:rsidR="00000000" w:rsidRDefault="0073196F">
      <w:pPr>
        <w:rPr>
          <w:b/>
          <w:color w:val="000000"/>
          <w:szCs w:val="21"/>
        </w:rPr>
      </w:pPr>
      <w:r>
        <w:rPr>
          <w:rFonts w:hint="eastAsia"/>
          <w:color w:val="000000"/>
          <w:szCs w:val="21"/>
        </w:rPr>
        <w:t>电话：</w:t>
      </w:r>
      <w:r>
        <w:rPr>
          <w:color w:val="000000"/>
          <w:szCs w:val="21"/>
        </w:rPr>
        <w:t>010-82504106</w:t>
      </w:r>
    </w:p>
    <w:p w:rsidR="00000000" w:rsidRDefault="0073196F">
      <w:pPr>
        <w:rPr>
          <w:rFonts w:ascii="Calibri" w:hAnsi="Calibri"/>
          <w:color w:val="0000FF"/>
          <w:szCs w:val="22"/>
          <w:u w:val="single"/>
        </w:rPr>
      </w:pPr>
      <w:r>
        <w:rPr>
          <w:rFonts w:hint="eastAsia"/>
          <w:color w:val="000000"/>
          <w:szCs w:val="21"/>
        </w:rPr>
        <w:t>公司网址：</w:t>
      </w:r>
      <w:hyperlink r:id="rId14" w:history="1">
        <w:r>
          <w:rPr>
            <w:color w:val="0000FF"/>
            <w:szCs w:val="21"/>
            <w:u w:val="single"/>
          </w:rPr>
          <w:t>http://www.nurnberg.com.cn</w:t>
        </w:r>
      </w:hyperlink>
    </w:p>
    <w:p w:rsidR="00000000" w:rsidRDefault="0073196F">
      <w:pPr>
        <w:rPr>
          <w:rFonts w:ascii="Calibri" w:hAnsi="Calibri"/>
          <w:color w:val="000000"/>
          <w:szCs w:val="22"/>
        </w:rPr>
      </w:pPr>
      <w:r>
        <w:rPr>
          <w:rFonts w:hint="eastAsia"/>
          <w:color w:val="000000"/>
          <w:szCs w:val="21"/>
        </w:rPr>
        <w:t>书目下载：</w:t>
      </w:r>
      <w:hyperlink r:id="rId15" w:history="1">
        <w:r>
          <w:rPr>
            <w:color w:val="0000FF"/>
            <w:szCs w:val="21"/>
            <w:u w:val="single"/>
          </w:rPr>
          <w:t>http://www.nurnberg.com.cn/booklist_zh/list.aspx</w:t>
        </w:r>
      </w:hyperlink>
    </w:p>
    <w:p w:rsidR="00000000" w:rsidRDefault="0073196F">
      <w:pPr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书讯浏览：</w:t>
      </w:r>
      <w:hyperlink r:id="rId16" w:history="1">
        <w:r>
          <w:rPr>
            <w:color w:val="0000FF"/>
            <w:szCs w:val="21"/>
            <w:u w:val="single"/>
          </w:rPr>
          <w:t>http://www.nurnberg.com.cn/book/book.aspx</w:t>
        </w:r>
      </w:hyperlink>
    </w:p>
    <w:p w:rsidR="00000000" w:rsidRDefault="0073196F">
      <w:pPr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视频推荐：</w:t>
      </w:r>
      <w:hyperlink r:id="rId17" w:history="1">
        <w:r>
          <w:rPr>
            <w:color w:val="0000FF"/>
            <w:szCs w:val="21"/>
            <w:u w:val="single"/>
          </w:rPr>
          <w:t>http://www.nurnberg.com.cn/video/video.aspx</w:t>
        </w:r>
      </w:hyperlink>
    </w:p>
    <w:p w:rsidR="00000000" w:rsidRDefault="0073196F">
      <w:pPr>
        <w:rPr>
          <w:rFonts w:ascii="Calibri" w:hAnsi="Calibri"/>
          <w:color w:val="0000FF"/>
          <w:szCs w:val="22"/>
          <w:u w:val="single"/>
        </w:rPr>
      </w:pPr>
      <w:r>
        <w:rPr>
          <w:rFonts w:hint="eastAsia"/>
          <w:color w:val="000000"/>
          <w:szCs w:val="21"/>
        </w:rPr>
        <w:t>豆瓣小站：</w:t>
      </w:r>
      <w:hyperlink r:id="rId18" w:history="1">
        <w:r>
          <w:rPr>
            <w:color w:val="0000FF"/>
            <w:szCs w:val="21"/>
            <w:u w:val="single"/>
          </w:rPr>
          <w:t>http://site.douban.com/110577/</w:t>
        </w:r>
      </w:hyperlink>
    </w:p>
    <w:p w:rsidR="00000000" w:rsidRDefault="0073196F">
      <w:pPr>
        <w:rPr>
          <w:rFonts w:ascii="Calibri" w:hAnsi="Calibri"/>
          <w:szCs w:val="22"/>
          <w:shd w:val="clear" w:color="auto" w:fill="FFFFFF"/>
        </w:rPr>
      </w:pPr>
      <w:proofErr w:type="gramStart"/>
      <w:r>
        <w:rPr>
          <w:rFonts w:ascii="Calibri" w:hAnsi="Calibri" w:hint="eastAsia"/>
          <w:color w:val="000000"/>
          <w:szCs w:val="22"/>
          <w:shd w:val="clear" w:color="auto" w:fill="FFFFFF"/>
        </w:rPr>
        <w:t>新浪微博</w:t>
      </w:r>
      <w:proofErr w:type="gramEnd"/>
      <w:r>
        <w:rPr>
          <w:rFonts w:ascii="Calibri" w:hAnsi="Calibri" w:hint="eastAsia"/>
          <w:bCs/>
          <w:color w:val="000000"/>
          <w:szCs w:val="22"/>
          <w:shd w:val="clear" w:color="auto" w:fill="FFFFFF"/>
        </w:rPr>
        <w:t>：</w:t>
      </w:r>
      <w:hyperlink r:id="rId19" w:history="1">
        <w:r>
          <w:rPr>
            <w:rFonts w:ascii="Calibri" w:hAnsi="Calibri" w:cs="Calibri" w:hint="eastAsia"/>
            <w:color w:val="0000FF"/>
            <w:szCs w:val="22"/>
            <w:u w:val="single"/>
            <w:shd w:val="clear" w:color="auto" w:fill="FFFFFF"/>
          </w:rPr>
          <w:t>安德鲁纳伯格公司</w:t>
        </w:r>
        <w:proofErr w:type="gramStart"/>
        <w:r>
          <w:rPr>
            <w:rFonts w:ascii="Calibri" w:hAnsi="Calibri" w:cs="Calibri" w:hint="eastAsia"/>
            <w:color w:val="0000FF"/>
            <w:szCs w:val="22"/>
            <w:u w:val="single"/>
            <w:shd w:val="clear" w:color="auto" w:fill="FFFFFF"/>
          </w:rPr>
          <w:t>的微博</w:t>
        </w:r>
        <w:proofErr w:type="gramEnd"/>
        <w:r>
          <w:rPr>
            <w:color w:val="0000FF"/>
            <w:szCs w:val="22"/>
            <w:u w:val="single"/>
            <w:shd w:val="clear" w:color="auto" w:fill="FFFFFF"/>
          </w:rPr>
          <w:t>_</w:t>
        </w:r>
        <w:r>
          <w:rPr>
            <w:rFonts w:ascii="Calibri" w:hAnsi="Calibri" w:cs="Calibri" w:hint="eastAsia"/>
            <w:color w:val="0000FF"/>
            <w:szCs w:val="22"/>
            <w:u w:val="single"/>
            <w:shd w:val="clear" w:color="auto" w:fill="FFFFFF"/>
          </w:rPr>
          <w:t>微博</w:t>
        </w:r>
        <w:r>
          <w:rPr>
            <w:color w:val="0000FF"/>
            <w:szCs w:val="22"/>
            <w:u w:val="single"/>
            <w:shd w:val="clear" w:color="auto" w:fill="FFFFFF"/>
          </w:rPr>
          <w:t> (weibo.com)</w:t>
        </w:r>
      </w:hyperlink>
    </w:p>
    <w:p w:rsidR="00000000" w:rsidRDefault="0073196F">
      <w:pPr>
        <w:rPr>
          <w:color w:val="0000FF"/>
          <w:szCs w:val="22"/>
          <w:shd w:val="clear" w:color="auto" w:fill="FFFFFF"/>
        </w:rPr>
      </w:pPr>
      <w:r>
        <w:rPr>
          <w:rFonts w:hint="eastAsia"/>
          <w:color w:val="000000"/>
          <w:szCs w:val="22"/>
          <w:shd w:val="clear" w:color="auto" w:fill="FFFFFF"/>
        </w:rPr>
        <w:t>小</w:t>
      </w:r>
      <w:r>
        <w:rPr>
          <w:color w:val="000000"/>
          <w:szCs w:val="22"/>
          <w:shd w:val="clear" w:color="auto" w:fill="FFFFFF"/>
        </w:rPr>
        <w:t xml:space="preserve"> </w:t>
      </w:r>
      <w:r>
        <w:rPr>
          <w:rFonts w:hint="eastAsia"/>
          <w:color w:val="000000"/>
          <w:szCs w:val="22"/>
          <w:shd w:val="clear" w:color="auto" w:fill="FFFFFF"/>
        </w:rPr>
        <w:t>红</w:t>
      </w:r>
      <w:r>
        <w:rPr>
          <w:color w:val="000000"/>
          <w:szCs w:val="22"/>
          <w:shd w:val="clear" w:color="auto" w:fill="FFFFFF"/>
        </w:rPr>
        <w:t xml:space="preserve"> </w:t>
      </w:r>
      <w:r>
        <w:rPr>
          <w:rFonts w:hint="eastAsia"/>
          <w:color w:val="000000"/>
          <w:szCs w:val="22"/>
          <w:shd w:val="clear" w:color="auto" w:fill="FFFFFF"/>
        </w:rPr>
        <w:t>书</w:t>
      </w:r>
      <w:r>
        <w:rPr>
          <w:rFonts w:hint="eastAsia"/>
          <w:color w:val="0000FF"/>
          <w:szCs w:val="22"/>
          <w:shd w:val="clear" w:color="auto" w:fill="FFFFFF"/>
        </w:rPr>
        <w:t>：“安德鲁读书”，</w:t>
      </w:r>
      <w:r>
        <w:rPr>
          <w:color w:val="0000FF"/>
          <w:szCs w:val="22"/>
          <w:shd w:val="clear" w:color="auto" w:fill="FFFFFF"/>
        </w:rPr>
        <w:t xml:space="preserve"> </w:t>
      </w:r>
      <w:r>
        <w:rPr>
          <w:rFonts w:hint="eastAsia"/>
          <w:color w:val="0000FF"/>
          <w:szCs w:val="22"/>
          <w:shd w:val="clear" w:color="auto" w:fill="FFFFFF"/>
        </w:rPr>
        <w:t>“安德鲁童书”</w:t>
      </w:r>
    </w:p>
    <w:p w:rsidR="00000000" w:rsidRDefault="0073196F">
      <w:pPr>
        <w:shd w:val="clear" w:color="auto" w:fill="FFFFFF"/>
        <w:rPr>
          <w:color w:val="000000"/>
          <w:szCs w:val="21"/>
        </w:rPr>
      </w:pPr>
      <w:proofErr w:type="gramStart"/>
      <w:r>
        <w:rPr>
          <w:rFonts w:hint="eastAsia"/>
          <w:color w:val="000000"/>
          <w:szCs w:val="21"/>
        </w:rPr>
        <w:t>微信订阅</w:t>
      </w:r>
      <w:proofErr w:type="gramEnd"/>
      <w:r>
        <w:rPr>
          <w:rFonts w:hint="eastAsia"/>
          <w:color w:val="000000"/>
          <w:szCs w:val="21"/>
        </w:rPr>
        <w:t>号：</w:t>
      </w:r>
      <w:r>
        <w:rPr>
          <w:color w:val="000000"/>
          <w:szCs w:val="21"/>
        </w:rPr>
        <w:t>ANABJ2002</w:t>
      </w:r>
    </w:p>
    <w:p w:rsidR="00000000" w:rsidRDefault="00956434">
      <w:pPr>
        <w:rPr>
          <w:rFonts w:ascii="Calibri" w:hAnsi="Calibri"/>
          <w:b/>
          <w:color w:val="000000"/>
          <w:szCs w:val="22"/>
        </w:rPr>
      </w:pPr>
      <w:r>
        <w:rPr>
          <w:rFonts w:ascii="Calibri" w:hAnsi="Calibri"/>
          <w:noProof/>
          <w:color w:val="000000"/>
          <w:szCs w:val="21"/>
        </w:rPr>
        <w:drawing>
          <wp:inline distT="0" distB="0" distL="0" distR="0">
            <wp:extent cx="624840" cy="678180"/>
            <wp:effectExtent l="0" t="0" r="3810" b="7620"/>
            <wp:docPr id="1" name="图片 1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" cy="678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p w:rsidR="0073196F" w:rsidRDefault="0073196F">
      <w:pPr>
        <w:widowControl/>
        <w:jc w:val="left"/>
        <w:rPr>
          <w:rFonts w:hint="eastAsia"/>
          <w:color w:val="000000"/>
        </w:rPr>
      </w:pPr>
    </w:p>
    <w:sectPr w:rsidR="0073196F">
      <w:headerReference w:type="default" r:id="rId21"/>
      <w:footerReference w:type="default" r:id="rId22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196F" w:rsidRDefault="0073196F">
      <w:r>
        <w:separator/>
      </w:r>
    </w:p>
  </w:endnote>
  <w:endnote w:type="continuationSeparator" w:id="0">
    <w:p w:rsidR="0073196F" w:rsidRDefault="007319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000" w:rsidRDefault="0073196F">
    <w:pPr>
      <w:pBdr>
        <w:bottom w:val="single" w:sz="6" w:space="1" w:color="auto"/>
      </w:pBdr>
      <w:jc w:val="center"/>
      <w:rPr>
        <w:rFonts w:ascii="方正姚体" w:eastAsia="方正姚体" w:hint="eastAsia"/>
        <w:sz w:val="18"/>
      </w:rPr>
    </w:pPr>
  </w:p>
  <w:p w:rsidR="00000000" w:rsidRDefault="0073196F">
    <w:pPr>
      <w:jc w:val="center"/>
      <w:rPr>
        <w:rFonts w:ascii="方正姚体" w:eastAsia="方正姚体" w:hint="eastAsia"/>
        <w:sz w:val="18"/>
      </w:rPr>
    </w:pPr>
  </w:p>
  <w:p w:rsidR="00000000" w:rsidRDefault="0073196F">
    <w:pPr>
      <w:jc w:val="center"/>
      <w:rPr>
        <w:rFonts w:ascii="方正姚体" w:eastAsia="方正姚体" w:hAnsi="华文仿宋" w:hint="eastAsia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</w:t>
    </w:r>
    <w:r>
      <w:rPr>
        <w:rFonts w:ascii="方正姚体" w:eastAsia="方正姚体" w:hAnsi="华文仿宋" w:hint="eastAsia"/>
        <w:sz w:val="18"/>
        <w:szCs w:val="18"/>
      </w:rPr>
      <w:t>59</w:t>
    </w:r>
    <w:r>
      <w:rPr>
        <w:rFonts w:ascii="方正姚体" w:eastAsia="方正姚体" w:hAnsi="华文仿宋" w:hint="eastAsia"/>
        <w:sz w:val="18"/>
        <w:szCs w:val="18"/>
      </w:rPr>
      <w:t>号中国人民大学文</w:t>
    </w:r>
    <w:r>
      <w:rPr>
        <w:rFonts w:ascii="方正姚体" w:eastAsia="方正姚体" w:hAnsi="华文仿宋" w:hint="eastAsia"/>
        <w:sz w:val="18"/>
        <w:szCs w:val="18"/>
      </w:rPr>
      <w:t>化大厦</w:t>
    </w:r>
    <w:r>
      <w:rPr>
        <w:rFonts w:ascii="方正姚体" w:eastAsia="方正姚体" w:hAnsi="华文仿宋" w:hint="eastAsia"/>
        <w:sz w:val="18"/>
        <w:szCs w:val="18"/>
      </w:rPr>
      <w:t>1705</w:t>
    </w:r>
    <w:r>
      <w:rPr>
        <w:rFonts w:ascii="方正姚体" w:eastAsia="方正姚体" w:hAnsi="华文仿宋" w:hint="eastAsia"/>
        <w:sz w:val="18"/>
        <w:szCs w:val="18"/>
      </w:rPr>
      <w:t>室，邮编：</w:t>
    </w:r>
    <w:r>
      <w:rPr>
        <w:rFonts w:ascii="方正姚体" w:eastAsia="方正姚体" w:hAnsi="华文仿宋" w:hint="eastAsia"/>
        <w:sz w:val="18"/>
        <w:szCs w:val="18"/>
      </w:rPr>
      <w:t>100872</w:t>
    </w:r>
  </w:p>
  <w:p w:rsidR="00000000" w:rsidRDefault="0073196F">
    <w:pPr>
      <w:jc w:val="center"/>
      <w:rPr>
        <w:rFonts w:ascii="方正姚体" w:eastAsia="方正姚体" w:hAnsi="华文仿宋" w:hint="eastAsia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</w:t>
    </w:r>
    <w:r>
      <w:rPr>
        <w:rFonts w:ascii="方正姚体" w:eastAsia="方正姚体" w:hAnsi="华文仿宋" w:hint="eastAsia"/>
        <w:sz w:val="18"/>
        <w:szCs w:val="18"/>
      </w:rPr>
      <w:t>82504106</w:t>
    </w:r>
    <w:r>
      <w:rPr>
        <w:rFonts w:ascii="方正姚体" w:eastAsia="方正姚体" w:hAnsi="华文仿宋" w:hint="eastAsia"/>
        <w:sz w:val="18"/>
        <w:szCs w:val="18"/>
      </w:rPr>
      <w:t>，传真：</w:t>
    </w:r>
    <w:r>
      <w:rPr>
        <w:rFonts w:ascii="方正姚体" w:eastAsia="方正姚体" w:hAnsi="华文仿宋" w:hint="eastAsia"/>
        <w:sz w:val="18"/>
        <w:szCs w:val="18"/>
      </w:rPr>
      <w:t>010-82504200</w:t>
    </w:r>
  </w:p>
  <w:p w:rsidR="00000000" w:rsidRDefault="0073196F">
    <w:pPr>
      <w:jc w:val="center"/>
      <w:rPr>
        <w:rFonts w:ascii="方正姚体" w:eastAsia="方正姚体" w:hAnsi="华文仿宋" w:hint="eastAsia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9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:rsidR="00000000" w:rsidRDefault="0073196F">
    <w:pPr>
      <w:pStyle w:val="a4"/>
      <w:jc w:val="center"/>
      <w:rPr>
        <w:rFonts w:eastAsia="方正姚体" w:hint="eastAsia"/>
      </w:rPr>
    </w:pPr>
  </w:p>
  <w:p w:rsidR="00000000" w:rsidRDefault="0073196F">
    <w:pPr>
      <w:pStyle w:val="a4"/>
      <w:jc w:val="center"/>
      <w:rPr>
        <w:rFonts w:ascii="方正姚体" w:eastAsia="方正姚体" w:hint="eastAsia"/>
      </w:rPr>
    </w:pPr>
    <w:r>
      <w:rPr>
        <w:rFonts w:ascii="方正姚体" w:eastAsia="方正姚体"/>
        <w:kern w:val="0"/>
        <w:szCs w:val="21"/>
      </w:rPr>
      <w:t xml:space="preserve">- </w:t>
    </w:r>
    <w:r>
      <w:rPr>
        <w:rFonts w:ascii="方正姚体" w:eastAsia="方正姚体"/>
        <w:kern w:val="0"/>
        <w:szCs w:val="21"/>
      </w:rPr>
      <w:fldChar w:fldCharType="begin"/>
    </w:r>
    <w:r>
      <w:rPr>
        <w:rFonts w:ascii="方正姚体" w:eastAsia="方正姚体"/>
        <w:kern w:val="0"/>
        <w:szCs w:val="21"/>
      </w:rPr>
      <w:instrText xml:space="preserve"> PAGE </w:instrText>
    </w:r>
    <w:r>
      <w:rPr>
        <w:rFonts w:ascii="方正姚体" w:eastAsia="方正姚体"/>
        <w:kern w:val="0"/>
        <w:szCs w:val="21"/>
      </w:rPr>
      <w:fldChar w:fldCharType="separate"/>
    </w:r>
    <w:r w:rsidR="009E2957">
      <w:rPr>
        <w:rFonts w:ascii="方正姚体" w:eastAsia="方正姚体"/>
        <w:noProof/>
        <w:kern w:val="0"/>
        <w:szCs w:val="21"/>
      </w:rPr>
      <w:t>6</w:t>
    </w:r>
    <w:r>
      <w:rPr>
        <w:rFonts w:ascii="方正姚体" w:eastAsia="方正姚体"/>
        <w:kern w:val="0"/>
        <w:szCs w:val="21"/>
      </w:rPr>
      <w:fldChar w:fldCharType="end"/>
    </w:r>
    <w:r>
      <w:rPr>
        <w:rFonts w:ascii="方正姚体" w:eastAsia="方正姚体"/>
        <w:kern w:val="0"/>
        <w:szCs w:val="21"/>
      </w:rPr>
      <w:t xml:space="preserve"> 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196F" w:rsidRDefault="0073196F">
      <w:r>
        <w:separator/>
      </w:r>
    </w:p>
  </w:footnote>
  <w:footnote w:type="continuationSeparator" w:id="0">
    <w:p w:rsidR="0073196F" w:rsidRDefault="0073196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000" w:rsidRDefault="00956434">
    <w:pPr>
      <w:jc w:val="right"/>
      <w:rPr>
        <w:rFonts w:eastAsia="黑体" w:hint="eastAsia"/>
        <w:b/>
        <w:bCs/>
      </w:rPr>
    </w:pPr>
    <w:r>
      <w:rPr>
        <w:noProof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-9525</wp:posOffset>
          </wp:positionV>
          <wp:extent cx="358140" cy="331470"/>
          <wp:effectExtent l="0" t="0" r="3810" b="0"/>
          <wp:wrapSquare wrapText="bothSides"/>
          <wp:docPr id="2" name="图片 2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2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8140" cy="331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00000" w:rsidRDefault="0073196F">
    <w:pPr>
      <w:pStyle w:val="a5"/>
      <w:rPr>
        <w:rFonts w:eastAsia="方正姚体"/>
        <w:b/>
        <w:bCs/>
      </w:rPr>
    </w:pPr>
    <w:r>
      <w:rPr>
        <w:rFonts w:hint="eastAsia"/>
      </w:rPr>
      <w:t xml:space="preserve">                                          </w:t>
    </w:r>
    <w:r>
      <w:rPr>
        <w:rFonts w:eastAsia="方正姚体" w:hint="eastAsia"/>
      </w:rPr>
      <w:t xml:space="preserve">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9E43446"/>
    <w:multiLevelType w:val="singleLevel"/>
    <w:tmpl w:val="49E43446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1" w15:restartNumberingAfterBreak="0">
    <w:nsid w:val="59002BD0"/>
    <w:multiLevelType w:val="multilevel"/>
    <w:tmpl w:val="59002BD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M3M2RjYmIxYjkyYjczZWQ0NTJhOGQ0MjQ2MzQ1NTUifQ=="/>
  </w:docVars>
  <w:rsids>
    <w:rsidRoot w:val="00C86C59"/>
    <w:rsid w:val="00001746"/>
    <w:rsid w:val="00004403"/>
    <w:rsid w:val="0000539C"/>
    <w:rsid w:val="00007512"/>
    <w:rsid w:val="0000790A"/>
    <w:rsid w:val="00007A4B"/>
    <w:rsid w:val="000107FE"/>
    <w:rsid w:val="000151EF"/>
    <w:rsid w:val="000156C9"/>
    <w:rsid w:val="00020C2F"/>
    <w:rsid w:val="00022CF0"/>
    <w:rsid w:val="00027A10"/>
    <w:rsid w:val="00027C08"/>
    <w:rsid w:val="00030620"/>
    <w:rsid w:val="00030800"/>
    <w:rsid w:val="000320FF"/>
    <w:rsid w:val="0003357B"/>
    <w:rsid w:val="00033CAB"/>
    <w:rsid w:val="00034381"/>
    <w:rsid w:val="0004270B"/>
    <w:rsid w:val="000428E1"/>
    <w:rsid w:val="00044F29"/>
    <w:rsid w:val="00045572"/>
    <w:rsid w:val="00047463"/>
    <w:rsid w:val="0004748D"/>
    <w:rsid w:val="00050C6A"/>
    <w:rsid w:val="00052DAE"/>
    <w:rsid w:val="00061414"/>
    <w:rsid w:val="00061580"/>
    <w:rsid w:val="00063E8E"/>
    <w:rsid w:val="00064035"/>
    <w:rsid w:val="0006734C"/>
    <w:rsid w:val="000730CB"/>
    <w:rsid w:val="00073454"/>
    <w:rsid w:val="00076E62"/>
    <w:rsid w:val="00080CAF"/>
    <w:rsid w:val="00082B31"/>
    <w:rsid w:val="0008438B"/>
    <w:rsid w:val="00085240"/>
    <w:rsid w:val="000865B1"/>
    <w:rsid w:val="00090F88"/>
    <w:rsid w:val="000911ED"/>
    <w:rsid w:val="0009556D"/>
    <w:rsid w:val="000A077C"/>
    <w:rsid w:val="000A6340"/>
    <w:rsid w:val="000B05D1"/>
    <w:rsid w:val="000B275D"/>
    <w:rsid w:val="000B3338"/>
    <w:rsid w:val="000B5596"/>
    <w:rsid w:val="000B7847"/>
    <w:rsid w:val="000C1835"/>
    <w:rsid w:val="000C2EB0"/>
    <w:rsid w:val="000C3FC9"/>
    <w:rsid w:val="000C4196"/>
    <w:rsid w:val="000C4305"/>
    <w:rsid w:val="000D0C3D"/>
    <w:rsid w:val="000D31C9"/>
    <w:rsid w:val="000D435E"/>
    <w:rsid w:val="000D5B9C"/>
    <w:rsid w:val="000E0FDE"/>
    <w:rsid w:val="000E14C3"/>
    <w:rsid w:val="000E2488"/>
    <w:rsid w:val="000E2724"/>
    <w:rsid w:val="000E2BAB"/>
    <w:rsid w:val="000E3135"/>
    <w:rsid w:val="000E613E"/>
    <w:rsid w:val="000E65DE"/>
    <w:rsid w:val="000E6D3C"/>
    <w:rsid w:val="000F0109"/>
    <w:rsid w:val="000F4E8C"/>
    <w:rsid w:val="000F5F2C"/>
    <w:rsid w:val="000F78D9"/>
    <w:rsid w:val="001011F8"/>
    <w:rsid w:val="001029C9"/>
    <w:rsid w:val="001050B4"/>
    <w:rsid w:val="00105705"/>
    <w:rsid w:val="00110A4E"/>
    <w:rsid w:val="0011108B"/>
    <w:rsid w:val="001171CD"/>
    <w:rsid w:val="00117F78"/>
    <w:rsid w:val="00126544"/>
    <w:rsid w:val="001304FB"/>
    <w:rsid w:val="001310F7"/>
    <w:rsid w:val="001352A5"/>
    <w:rsid w:val="001413B7"/>
    <w:rsid w:val="00141952"/>
    <w:rsid w:val="00143797"/>
    <w:rsid w:val="00147DA5"/>
    <w:rsid w:val="00150A08"/>
    <w:rsid w:val="00153476"/>
    <w:rsid w:val="001616BB"/>
    <w:rsid w:val="00161968"/>
    <w:rsid w:val="00165C2D"/>
    <w:rsid w:val="001735B6"/>
    <w:rsid w:val="00173E4E"/>
    <w:rsid w:val="00174B7A"/>
    <w:rsid w:val="001757CB"/>
    <w:rsid w:val="00180643"/>
    <w:rsid w:val="00182EA9"/>
    <w:rsid w:val="00184BBD"/>
    <w:rsid w:val="00185556"/>
    <w:rsid w:val="001909FF"/>
    <w:rsid w:val="001917FD"/>
    <w:rsid w:val="00193994"/>
    <w:rsid w:val="001951B9"/>
    <w:rsid w:val="00196F1F"/>
    <w:rsid w:val="00197CE1"/>
    <w:rsid w:val="001A31EC"/>
    <w:rsid w:val="001A5291"/>
    <w:rsid w:val="001A6489"/>
    <w:rsid w:val="001B5739"/>
    <w:rsid w:val="001C18BA"/>
    <w:rsid w:val="001C5B0A"/>
    <w:rsid w:val="001C7749"/>
    <w:rsid w:val="001D0464"/>
    <w:rsid w:val="001D2FD1"/>
    <w:rsid w:val="001E34B0"/>
    <w:rsid w:val="001E439D"/>
    <w:rsid w:val="001E65AC"/>
    <w:rsid w:val="001E68DF"/>
    <w:rsid w:val="001F0E5A"/>
    <w:rsid w:val="001F1A77"/>
    <w:rsid w:val="001F30F2"/>
    <w:rsid w:val="001F7287"/>
    <w:rsid w:val="00202219"/>
    <w:rsid w:val="00205B4D"/>
    <w:rsid w:val="0020714B"/>
    <w:rsid w:val="002102CA"/>
    <w:rsid w:val="00220BEE"/>
    <w:rsid w:val="00221754"/>
    <w:rsid w:val="00222C80"/>
    <w:rsid w:val="00223901"/>
    <w:rsid w:val="002246A0"/>
    <w:rsid w:val="002323EE"/>
    <w:rsid w:val="002328F4"/>
    <w:rsid w:val="00233509"/>
    <w:rsid w:val="00233AC5"/>
    <w:rsid w:val="00234142"/>
    <w:rsid w:val="00234F3D"/>
    <w:rsid w:val="00236CFE"/>
    <w:rsid w:val="00240E7D"/>
    <w:rsid w:val="002445FF"/>
    <w:rsid w:val="002459D3"/>
    <w:rsid w:val="00250A5F"/>
    <w:rsid w:val="00254BD0"/>
    <w:rsid w:val="0025526B"/>
    <w:rsid w:val="002617E0"/>
    <w:rsid w:val="00262DBE"/>
    <w:rsid w:val="00265DA6"/>
    <w:rsid w:val="00265FDA"/>
    <w:rsid w:val="00266C97"/>
    <w:rsid w:val="00267C57"/>
    <w:rsid w:val="0027102A"/>
    <w:rsid w:val="002750F7"/>
    <w:rsid w:val="00276DAA"/>
    <w:rsid w:val="00280755"/>
    <w:rsid w:val="00283CA5"/>
    <w:rsid w:val="00285F7D"/>
    <w:rsid w:val="00290208"/>
    <w:rsid w:val="002919FE"/>
    <w:rsid w:val="00294BFC"/>
    <w:rsid w:val="002A2F14"/>
    <w:rsid w:val="002A41B6"/>
    <w:rsid w:val="002A4210"/>
    <w:rsid w:val="002A4985"/>
    <w:rsid w:val="002A5C88"/>
    <w:rsid w:val="002A6000"/>
    <w:rsid w:val="002A7679"/>
    <w:rsid w:val="002B20DE"/>
    <w:rsid w:val="002B2460"/>
    <w:rsid w:val="002B3B7A"/>
    <w:rsid w:val="002B6511"/>
    <w:rsid w:val="002B69B5"/>
    <w:rsid w:val="002C2569"/>
    <w:rsid w:val="002C4A09"/>
    <w:rsid w:val="002C519F"/>
    <w:rsid w:val="002C6E69"/>
    <w:rsid w:val="002C7A8E"/>
    <w:rsid w:val="002D57F1"/>
    <w:rsid w:val="002D5B29"/>
    <w:rsid w:val="002D7286"/>
    <w:rsid w:val="002D7589"/>
    <w:rsid w:val="002E289E"/>
    <w:rsid w:val="002E40B0"/>
    <w:rsid w:val="002E4B34"/>
    <w:rsid w:val="002E572B"/>
    <w:rsid w:val="002E66BD"/>
    <w:rsid w:val="002F1429"/>
    <w:rsid w:val="002F4232"/>
    <w:rsid w:val="002F57E0"/>
    <w:rsid w:val="002F760F"/>
    <w:rsid w:val="003008D9"/>
    <w:rsid w:val="003021BD"/>
    <w:rsid w:val="00304508"/>
    <w:rsid w:val="003115F6"/>
    <w:rsid w:val="00311708"/>
    <w:rsid w:val="00311D1B"/>
    <w:rsid w:val="00316288"/>
    <w:rsid w:val="00321FDC"/>
    <w:rsid w:val="00326DBF"/>
    <w:rsid w:val="00332B77"/>
    <w:rsid w:val="00333736"/>
    <w:rsid w:val="00333982"/>
    <w:rsid w:val="00333E07"/>
    <w:rsid w:val="0033446D"/>
    <w:rsid w:val="00334B49"/>
    <w:rsid w:val="00334CF6"/>
    <w:rsid w:val="0033586C"/>
    <w:rsid w:val="00337817"/>
    <w:rsid w:val="00341BF2"/>
    <w:rsid w:val="003433FB"/>
    <w:rsid w:val="003447D6"/>
    <w:rsid w:val="0034709C"/>
    <w:rsid w:val="00351AB2"/>
    <w:rsid w:val="00361D8D"/>
    <w:rsid w:val="00364AFB"/>
    <w:rsid w:val="00370131"/>
    <w:rsid w:val="00370D2B"/>
    <w:rsid w:val="003751A7"/>
    <w:rsid w:val="0038196C"/>
    <w:rsid w:val="00382F22"/>
    <w:rsid w:val="00383200"/>
    <w:rsid w:val="00384319"/>
    <w:rsid w:val="00384EDA"/>
    <w:rsid w:val="00386BA6"/>
    <w:rsid w:val="00391DDA"/>
    <w:rsid w:val="00392322"/>
    <w:rsid w:val="003948CD"/>
    <w:rsid w:val="003978FB"/>
    <w:rsid w:val="00397D0F"/>
    <w:rsid w:val="003A25F3"/>
    <w:rsid w:val="003A26FA"/>
    <w:rsid w:val="003A442A"/>
    <w:rsid w:val="003A5DFE"/>
    <w:rsid w:val="003B28DE"/>
    <w:rsid w:val="003B4566"/>
    <w:rsid w:val="003B6FAC"/>
    <w:rsid w:val="003C0181"/>
    <w:rsid w:val="003C4425"/>
    <w:rsid w:val="003C6ACA"/>
    <w:rsid w:val="003D1C5D"/>
    <w:rsid w:val="003D5DAD"/>
    <w:rsid w:val="003D711B"/>
    <w:rsid w:val="003E097B"/>
    <w:rsid w:val="003E4442"/>
    <w:rsid w:val="003F2504"/>
    <w:rsid w:val="003F7477"/>
    <w:rsid w:val="00401226"/>
    <w:rsid w:val="00403389"/>
    <w:rsid w:val="00403C8A"/>
    <w:rsid w:val="004044CB"/>
    <w:rsid w:val="00411929"/>
    <w:rsid w:val="004119B3"/>
    <w:rsid w:val="004150D3"/>
    <w:rsid w:val="00425E7D"/>
    <w:rsid w:val="004308D6"/>
    <w:rsid w:val="00430D03"/>
    <w:rsid w:val="00432345"/>
    <w:rsid w:val="00432671"/>
    <w:rsid w:val="0043600A"/>
    <w:rsid w:val="00441910"/>
    <w:rsid w:val="00441B63"/>
    <w:rsid w:val="00443402"/>
    <w:rsid w:val="00444226"/>
    <w:rsid w:val="00445804"/>
    <w:rsid w:val="0045439C"/>
    <w:rsid w:val="004548A8"/>
    <w:rsid w:val="00456452"/>
    <w:rsid w:val="004567A3"/>
    <w:rsid w:val="004568FB"/>
    <w:rsid w:val="0045778F"/>
    <w:rsid w:val="00460ED9"/>
    <w:rsid w:val="00464D6A"/>
    <w:rsid w:val="00465620"/>
    <w:rsid w:val="00471842"/>
    <w:rsid w:val="004730BE"/>
    <w:rsid w:val="004778CE"/>
    <w:rsid w:val="00480154"/>
    <w:rsid w:val="0048062D"/>
    <w:rsid w:val="00481900"/>
    <w:rsid w:val="00482011"/>
    <w:rsid w:val="004852A5"/>
    <w:rsid w:val="00485C1F"/>
    <w:rsid w:val="00492B35"/>
    <w:rsid w:val="00493931"/>
    <w:rsid w:val="0049542A"/>
    <w:rsid w:val="004A045D"/>
    <w:rsid w:val="004A0979"/>
    <w:rsid w:val="004A477C"/>
    <w:rsid w:val="004B2D4D"/>
    <w:rsid w:val="004B4862"/>
    <w:rsid w:val="004B5B9C"/>
    <w:rsid w:val="004B7608"/>
    <w:rsid w:val="004B7975"/>
    <w:rsid w:val="004B7D4A"/>
    <w:rsid w:val="004C0C38"/>
    <w:rsid w:val="004C1EFA"/>
    <w:rsid w:val="004C5A2A"/>
    <w:rsid w:val="004D1840"/>
    <w:rsid w:val="004D3944"/>
    <w:rsid w:val="004D51EE"/>
    <w:rsid w:val="004D6797"/>
    <w:rsid w:val="004E0CF7"/>
    <w:rsid w:val="004E1340"/>
    <w:rsid w:val="004E4565"/>
    <w:rsid w:val="004E5694"/>
    <w:rsid w:val="004F04B4"/>
    <w:rsid w:val="004F17A4"/>
    <w:rsid w:val="004F3D7F"/>
    <w:rsid w:val="004F40C6"/>
    <w:rsid w:val="004F4B82"/>
    <w:rsid w:val="004F4FC3"/>
    <w:rsid w:val="004F68D6"/>
    <w:rsid w:val="004F7724"/>
    <w:rsid w:val="00501383"/>
    <w:rsid w:val="00501905"/>
    <w:rsid w:val="00501E32"/>
    <w:rsid w:val="005104DE"/>
    <w:rsid w:val="00513BB9"/>
    <w:rsid w:val="00513C58"/>
    <w:rsid w:val="00513F60"/>
    <w:rsid w:val="005140E7"/>
    <w:rsid w:val="00515A2F"/>
    <w:rsid w:val="00522331"/>
    <w:rsid w:val="00523145"/>
    <w:rsid w:val="00523A90"/>
    <w:rsid w:val="00524519"/>
    <w:rsid w:val="005262C4"/>
    <w:rsid w:val="00533AC3"/>
    <w:rsid w:val="005355C5"/>
    <w:rsid w:val="00536818"/>
    <w:rsid w:val="00537831"/>
    <w:rsid w:val="00537FE8"/>
    <w:rsid w:val="00540193"/>
    <w:rsid w:val="005412BF"/>
    <w:rsid w:val="00541BEC"/>
    <w:rsid w:val="00550F41"/>
    <w:rsid w:val="005516BB"/>
    <w:rsid w:val="0055497B"/>
    <w:rsid w:val="00562DFC"/>
    <w:rsid w:val="00570B14"/>
    <w:rsid w:val="00570C6B"/>
    <w:rsid w:val="00571579"/>
    <w:rsid w:val="00571F93"/>
    <w:rsid w:val="005805BC"/>
    <w:rsid w:val="00583AD1"/>
    <w:rsid w:val="005846A8"/>
    <w:rsid w:val="00584DFE"/>
    <w:rsid w:val="00585722"/>
    <w:rsid w:val="00593554"/>
    <w:rsid w:val="005941D2"/>
    <w:rsid w:val="00596559"/>
    <w:rsid w:val="00597029"/>
    <w:rsid w:val="005976A1"/>
    <w:rsid w:val="005A0271"/>
    <w:rsid w:val="005A42FE"/>
    <w:rsid w:val="005A56E2"/>
    <w:rsid w:val="005B00F7"/>
    <w:rsid w:val="005B7E98"/>
    <w:rsid w:val="005D1CC1"/>
    <w:rsid w:val="005D3ABC"/>
    <w:rsid w:val="005D44C3"/>
    <w:rsid w:val="005D4884"/>
    <w:rsid w:val="005D4D83"/>
    <w:rsid w:val="005D70DB"/>
    <w:rsid w:val="005E38FB"/>
    <w:rsid w:val="005E3927"/>
    <w:rsid w:val="005E52DE"/>
    <w:rsid w:val="005E7A7B"/>
    <w:rsid w:val="00600E95"/>
    <w:rsid w:val="00602087"/>
    <w:rsid w:val="0060236E"/>
    <w:rsid w:val="0060498E"/>
    <w:rsid w:val="0060533E"/>
    <w:rsid w:val="006156D4"/>
    <w:rsid w:val="00615DA6"/>
    <w:rsid w:val="006162F1"/>
    <w:rsid w:val="00632D64"/>
    <w:rsid w:val="006330BC"/>
    <w:rsid w:val="00636A54"/>
    <w:rsid w:val="006372CA"/>
    <w:rsid w:val="00642194"/>
    <w:rsid w:val="0064279F"/>
    <w:rsid w:val="0064357C"/>
    <w:rsid w:val="0064548C"/>
    <w:rsid w:val="00646D67"/>
    <w:rsid w:val="006475D0"/>
    <w:rsid w:val="00655D73"/>
    <w:rsid w:val="006579E3"/>
    <w:rsid w:val="00662033"/>
    <w:rsid w:val="006650B8"/>
    <w:rsid w:val="00666B19"/>
    <w:rsid w:val="0067160E"/>
    <w:rsid w:val="00672ACC"/>
    <w:rsid w:val="00682287"/>
    <w:rsid w:val="006857FD"/>
    <w:rsid w:val="00687017"/>
    <w:rsid w:val="006902F9"/>
    <w:rsid w:val="006A0C05"/>
    <w:rsid w:val="006A2173"/>
    <w:rsid w:val="006A28C2"/>
    <w:rsid w:val="006A524A"/>
    <w:rsid w:val="006A711A"/>
    <w:rsid w:val="006B38EE"/>
    <w:rsid w:val="006B5BB2"/>
    <w:rsid w:val="006C732C"/>
    <w:rsid w:val="006D2BEC"/>
    <w:rsid w:val="006D750D"/>
    <w:rsid w:val="006E41BF"/>
    <w:rsid w:val="006E465D"/>
    <w:rsid w:val="006E6A07"/>
    <w:rsid w:val="006E7129"/>
    <w:rsid w:val="006F0058"/>
    <w:rsid w:val="006F0FDD"/>
    <w:rsid w:val="006F721F"/>
    <w:rsid w:val="0070095A"/>
    <w:rsid w:val="00702E0E"/>
    <w:rsid w:val="00702E2B"/>
    <w:rsid w:val="0070603A"/>
    <w:rsid w:val="00706B75"/>
    <w:rsid w:val="00711E2D"/>
    <w:rsid w:val="00712A06"/>
    <w:rsid w:val="0071763A"/>
    <w:rsid w:val="00720ED8"/>
    <w:rsid w:val="00724FA9"/>
    <w:rsid w:val="007250D6"/>
    <w:rsid w:val="0073196F"/>
    <w:rsid w:val="00741A95"/>
    <w:rsid w:val="0074317C"/>
    <w:rsid w:val="007440EE"/>
    <w:rsid w:val="00744395"/>
    <w:rsid w:val="00744636"/>
    <w:rsid w:val="0074621C"/>
    <w:rsid w:val="0074775F"/>
    <w:rsid w:val="00750C21"/>
    <w:rsid w:val="00752C20"/>
    <w:rsid w:val="00752F8F"/>
    <w:rsid w:val="007553BB"/>
    <w:rsid w:val="00757985"/>
    <w:rsid w:val="00761D38"/>
    <w:rsid w:val="00762FA5"/>
    <w:rsid w:val="0076373C"/>
    <w:rsid w:val="00763C18"/>
    <w:rsid w:val="007657AA"/>
    <w:rsid w:val="00770950"/>
    <w:rsid w:val="00790E8D"/>
    <w:rsid w:val="0079226B"/>
    <w:rsid w:val="00792883"/>
    <w:rsid w:val="007A37AB"/>
    <w:rsid w:val="007A53A0"/>
    <w:rsid w:val="007A5DDB"/>
    <w:rsid w:val="007A6345"/>
    <w:rsid w:val="007B39D1"/>
    <w:rsid w:val="007B3C20"/>
    <w:rsid w:val="007C14B2"/>
    <w:rsid w:val="007C24AF"/>
    <w:rsid w:val="007C341F"/>
    <w:rsid w:val="007C4665"/>
    <w:rsid w:val="007C7699"/>
    <w:rsid w:val="007D2630"/>
    <w:rsid w:val="007D5224"/>
    <w:rsid w:val="007D6E21"/>
    <w:rsid w:val="007E1C56"/>
    <w:rsid w:val="007E3F9B"/>
    <w:rsid w:val="007E4AB4"/>
    <w:rsid w:val="007E7596"/>
    <w:rsid w:val="007F2C2F"/>
    <w:rsid w:val="007F666A"/>
    <w:rsid w:val="007F7941"/>
    <w:rsid w:val="007F7AAB"/>
    <w:rsid w:val="008057D3"/>
    <w:rsid w:val="008059BF"/>
    <w:rsid w:val="00814427"/>
    <w:rsid w:val="00820D16"/>
    <w:rsid w:val="008216B5"/>
    <w:rsid w:val="00821EA3"/>
    <w:rsid w:val="008249F3"/>
    <w:rsid w:val="00824A5C"/>
    <w:rsid w:val="00831184"/>
    <w:rsid w:val="00832673"/>
    <w:rsid w:val="008365CA"/>
    <w:rsid w:val="008401DB"/>
    <w:rsid w:val="00842FD9"/>
    <w:rsid w:val="00843E92"/>
    <w:rsid w:val="00850886"/>
    <w:rsid w:val="00852AA0"/>
    <w:rsid w:val="00855763"/>
    <w:rsid w:val="008561F3"/>
    <w:rsid w:val="00856CC4"/>
    <w:rsid w:val="008618C2"/>
    <w:rsid w:val="00867302"/>
    <w:rsid w:val="0087542B"/>
    <w:rsid w:val="00875703"/>
    <w:rsid w:val="00876FC9"/>
    <w:rsid w:val="00881746"/>
    <w:rsid w:val="00881966"/>
    <w:rsid w:val="00881A01"/>
    <w:rsid w:val="00886796"/>
    <w:rsid w:val="00891401"/>
    <w:rsid w:val="0089373F"/>
    <w:rsid w:val="0089565E"/>
    <w:rsid w:val="00895D4F"/>
    <w:rsid w:val="00896E11"/>
    <w:rsid w:val="008A0A5A"/>
    <w:rsid w:val="008A54A4"/>
    <w:rsid w:val="008A5758"/>
    <w:rsid w:val="008A7FD9"/>
    <w:rsid w:val="008B4C6D"/>
    <w:rsid w:val="008B520C"/>
    <w:rsid w:val="008C1393"/>
    <w:rsid w:val="008C4E6C"/>
    <w:rsid w:val="008C7BF2"/>
    <w:rsid w:val="008D38AF"/>
    <w:rsid w:val="008D7759"/>
    <w:rsid w:val="008E15C9"/>
    <w:rsid w:val="008E4DA7"/>
    <w:rsid w:val="008E6D75"/>
    <w:rsid w:val="008F2699"/>
    <w:rsid w:val="008F3378"/>
    <w:rsid w:val="008F6D28"/>
    <w:rsid w:val="008F6DA4"/>
    <w:rsid w:val="0090056F"/>
    <w:rsid w:val="00902107"/>
    <w:rsid w:val="00902B6C"/>
    <w:rsid w:val="00905000"/>
    <w:rsid w:val="00907489"/>
    <w:rsid w:val="0090783B"/>
    <w:rsid w:val="009107ED"/>
    <w:rsid w:val="00912783"/>
    <w:rsid w:val="00912A47"/>
    <w:rsid w:val="0091343B"/>
    <w:rsid w:val="0092142D"/>
    <w:rsid w:val="00922CB8"/>
    <w:rsid w:val="00923460"/>
    <w:rsid w:val="009235F0"/>
    <w:rsid w:val="009239B5"/>
    <w:rsid w:val="00925020"/>
    <w:rsid w:val="00927A27"/>
    <w:rsid w:val="00930861"/>
    <w:rsid w:val="0093138A"/>
    <w:rsid w:val="00931A61"/>
    <w:rsid w:val="0093486A"/>
    <w:rsid w:val="00934C24"/>
    <w:rsid w:val="00936274"/>
    <w:rsid w:val="009370D6"/>
    <w:rsid w:val="009371E0"/>
    <w:rsid w:val="00941DFE"/>
    <w:rsid w:val="00945D7B"/>
    <w:rsid w:val="00947857"/>
    <w:rsid w:val="00950120"/>
    <w:rsid w:val="00952920"/>
    <w:rsid w:val="00953E20"/>
    <w:rsid w:val="00953F94"/>
    <w:rsid w:val="009546B9"/>
    <w:rsid w:val="00956434"/>
    <w:rsid w:val="00956E21"/>
    <w:rsid w:val="00957812"/>
    <w:rsid w:val="00960E09"/>
    <w:rsid w:val="00960F00"/>
    <w:rsid w:val="00962F70"/>
    <w:rsid w:val="0098229A"/>
    <w:rsid w:val="0098379A"/>
    <w:rsid w:val="00985959"/>
    <w:rsid w:val="00992FF0"/>
    <w:rsid w:val="00993EE0"/>
    <w:rsid w:val="009A2ACE"/>
    <w:rsid w:val="009A401F"/>
    <w:rsid w:val="009A667C"/>
    <w:rsid w:val="009B13E5"/>
    <w:rsid w:val="009B3649"/>
    <w:rsid w:val="009B6EA3"/>
    <w:rsid w:val="009B71BF"/>
    <w:rsid w:val="009C274E"/>
    <w:rsid w:val="009D0CB3"/>
    <w:rsid w:val="009D1456"/>
    <w:rsid w:val="009D2736"/>
    <w:rsid w:val="009D34AA"/>
    <w:rsid w:val="009D54F4"/>
    <w:rsid w:val="009D56E3"/>
    <w:rsid w:val="009D6D31"/>
    <w:rsid w:val="009D73C2"/>
    <w:rsid w:val="009E02C5"/>
    <w:rsid w:val="009E2957"/>
    <w:rsid w:val="009E6989"/>
    <w:rsid w:val="009E7E0B"/>
    <w:rsid w:val="009F24D2"/>
    <w:rsid w:val="009F2CA9"/>
    <w:rsid w:val="009F4190"/>
    <w:rsid w:val="009F58B6"/>
    <w:rsid w:val="009F696E"/>
    <w:rsid w:val="00A05141"/>
    <w:rsid w:val="00A05298"/>
    <w:rsid w:val="00A06DF9"/>
    <w:rsid w:val="00A06F67"/>
    <w:rsid w:val="00A07C01"/>
    <w:rsid w:val="00A100B2"/>
    <w:rsid w:val="00A16D8C"/>
    <w:rsid w:val="00A176EB"/>
    <w:rsid w:val="00A202E2"/>
    <w:rsid w:val="00A24275"/>
    <w:rsid w:val="00A267DB"/>
    <w:rsid w:val="00A31DB4"/>
    <w:rsid w:val="00A3363E"/>
    <w:rsid w:val="00A3576B"/>
    <w:rsid w:val="00A37033"/>
    <w:rsid w:val="00A4214A"/>
    <w:rsid w:val="00A4339C"/>
    <w:rsid w:val="00A436FC"/>
    <w:rsid w:val="00A4448A"/>
    <w:rsid w:val="00A515DE"/>
    <w:rsid w:val="00A5363E"/>
    <w:rsid w:val="00A55BC1"/>
    <w:rsid w:val="00A565B1"/>
    <w:rsid w:val="00A65186"/>
    <w:rsid w:val="00A7160A"/>
    <w:rsid w:val="00A728E9"/>
    <w:rsid w:val="00A73D69"/>
    <w:rsid w:val="00A77E8B"/>
    <w:rsid w:val="00A80BE7"/>
    <w:rsid w:val="00A827AE"/>
    <w:rsid w:val="00A84A89"/>
    <w:rsid w:val="00A85B48"/>
    <w:rsid w:val="00A87579"/>
    <w:rsid w:val="00A87C3A"/>
    <w:rsid w:val="00A941CE"/>
    <w:rsid w:val="00AA194A"/>
    <w:rsid w:val="00AA3458"/>
    <w:rsid w:val="00AA3E60"/>
    <w:rsid w:val="00AA4AC1"/>
    <w:rsid w:val="00AA7509"/>
    <w:rsid w:val="00AB14EF"/>
    <w:rsid w:val="00AB544D"/>
    <w:rsid w:val="00AB68FB"/>
    <w:rsid w:val="00AC3422"/>
    <w:rsid w:val="00AC3A24"/>
    <w:rsid w:val="00AC42A5"/>
    <w:rsid w:val="00AC4BFB"/>
    <w:rsid w:val="00AC7FF2"/>
    <w:rsid w:val="00AD077D"/>
    <w:rsid w:val="00AD1F41"/>
    <w:rsid w:val="00AD438B"/>
    <w:rsid w:val="00AD505E"/>
    <w:rsid w:val="00AD5967"/>
    <w:rsid w:val="00AD6404"/>
    <w:rsid w:val="00AD6908"/>
    <w:rsid w:val="00AD7F6A"/>
    <w:rsid w:val="00AE4BEF"/>
    <w:rsid w:val="00AE4CA7"/>
    <w:rsid w:val="00AE4F7B"/>
    <w:rsid w:val="00AF1FD9"/>
    <w:rsid w:val="00B004EB"/>
    <w:rsid w:val="00B05825"/>
    <w:rsid w:val="00B06665"/>
    <w:rsid w:val="00B0784A"/>
    <w:rsid w:val="00B1093D"/>
    <w:rsid w:val="00B14F35"/>
    <w:rsid w:val="00B16C26"/>
    <w:rsid w:val="00B21A86"/>
    <w:rsid w:val="00B23A2C"/>
    <w:rsid w:val="00B25EE0"/>
    <w:rsid w:val="00B30811"/>
    <w:rsid w:val="00B30893"/>
    <w:rsid w:val="00B3093A"/>
    <w:rsid w:val="00B30FF6"/>
    <w:rsid w:val="00B347E6"/>
    <w:rsid w:val="00B34CE6"/>
    <w:rsid w:val="00B37A8C"/>
    <w:rsid w:val="00B40126"/>
    <w:rsid w:val="00B46C0A"/>
    <w:rsid w:val="00B477BF"/>
    <w:rsid w:val="00B52E45"/>
    <w:rsid w:val="00B52F70"/>
    <w:rsid w:val="00B55D53"/>
    <w:rsid w:val="00B569FA"/>
    <w:rsid w:val="00B6018A"/>
    <w:rsid w:val="00B6028E"/>
    <w:rsid w:val="00B71A33"/>
    <w:rsid w:val="00B71F3A"/>
    <w:rsid w:val="00B75E3E"/>
    <w:rsid w:val="00B76F58"/>
    <w:rsid w:val="00B77306"/>
    <w:rsid w:val="00B80321"/>
    <w:rsid w:val="00B81779"/>
    <w:rsid w:val="00B9086E"/>
    <w:rsid w:val="00B909C7"/>
    <w:rsid w:val="00B91618"/>
    <w:rsid w:val="00B91E1D"/>
    <w:rsid w:val="00B95324"/>
    <w:rsid w:val="00B96794"/>
    <w:rsid w:val="00B96FDD"/>
    <w:rsid w:val="00B973CA"/>
    <w:rsid w:val="00BA037E"/>
    <w:rsid w:val="00BA0FB6"/>
    <w:rsid w:val="00BA341D"/>
    <w:rsid w:val="00BA39F8"/>
    <w:rsid w:val="00BA4605"/>
    <w:rsid w:val="00BA4C12"/>
    <w:rsid w:val="00BA7B5E"/>
    <w:rsid w:val="00BB22BD"/>
    <w:rsid w:val="00BB482D"/>
    <w:rsid w:val="00BB5C2F"/>
    <w:rsid w:val="00BC048C"/>
    <w:rsid w:val="00BC13EA"/>
    <w:rsid w:val="00BC1BD1"/>
    <w:rsid w:val="00BC269A"/>
    <w:rsid w:val="00BC3258"/>
    <w:rsid w:val="00BC3D7E"/>
    <w:rsid w:val="00BC7026"/>
    <w:rsid w:val="00BD0333"/>
    <w:rsid w:val="00BD0E22"/>
    <w:rsid w:val="00BD3623"/>
    <w:rsid w:val="00BE73D4"/>
    <w:rsid w:val="00BE7617"/>
    <w:rsid w:val="00BF432C"/>
    <w:rsid w:val="00BF5762"/>
    <w:rsid w:val="00C01613"/>
    <w:rsid w:val="00C04B46"/>
    <w:rsid w:val="00C1105D"/>
    <w:rsid w:val="00C14773"/>
    <w:rsid w:val="00C1485D"/>
    <w:rsid w:val="00C17F85"/>
    <w:rsid w:val="00C21557"/>
    <w:rsid w:val="00C21641"/>
    <w:rsid w:val="00C219D6"/>
    <w:rsid w:val="00C221F7"/>
    <w:rsid w:val="00C2389A"/>
    <w:rsid w:val="00C2513B"/>
    <w:rsid w:val="00C318A6"/>
    <w:rsid w:val="00C32559"/>
    <w:rsid w:val="00C34886"/>
    <w:rsid w:val="00C34DF3"/>
    <w:rsid w:val="00C35BFA"/>
    <w:rsid w:val="00C36F9F"/>
    <w:rsid w:val="00C4243F"/>
    <w:rsid w:val="00C4666A"/>
    <w:rsid w:val="00C47E51"/>
    <w:rsid w:val="00C5144A"/>
    <w:rsid w:val="00C52BA7"/>
    <w:rsid w:val="00C52F62"/>
    <w:rsid w:val="00C53FDA"/>
    <w:rsid w:val="00C55877"/>
    <w:rsid w:val="00C56DCA"/>
    <w:rsid w:val="00C705CB"/>
    <w:rsid w:val="00C711FC"/>
    <w:rsid w:val="00C72068"/>
    <w:rsid w:val="00C75A97"/>
    <w:rsid w:val="00C8060F"/>
    <w:rsid w:val="00C81589"/>
    <w:rsid w:val="00C81874"/>
    <w:rsid w:val="00C81B9F"/>
    <w:rsid w:val="00C82CE8"/>
    <w:rsid w:val="00C840AD"/>
    <w:rsid w:val="00C853F8"/>
    <w:rsid w:val="00C856AB"/>
    <w:rsid w:val="00C86C59"/>
    <w:rsid w:val="00C90D70"/>
    <w:rsid w:val="00C92141"/>
    <w:rsid w:val="00C94859"/>
    <w:rsid w:val="00C949EA"/>
    <w:rsid w:val="00C94E51"/>
    <w:rsid w:val="00C95AB0"/>
    <w:rsid w:val="00C96270"/>
    <w:rsid w:val="00C97916"/>
    <w:rsid w:val="00C97A67"/>
    <w:rsid w:val="00CA07AD"/>
    <w:rsid w:val="00CA1FB2"/>
    <w:rsid w:val="00CA2CA8"/>
    <w:rsid w:val="00CA36B0"/>
    <w:rsid w:val="00CB6594"/>
    <w:rsid w:val="00CC730C"/>
    <w:rsid w:val="00CC7DBB"/>
    <w:rsid w:val="00CD11AB"/>
    <w:rsid w:val="00CD44E0"/>
    <w:rsid w:val="00CD6148"/>
    <w:rsid w:val="00CD62F1"/>
    <w:rsid w:val="00CE6B3E"/>
    <w:rsid w:val="00CF4AD2"/>
    <w:rsid w:val="00CF559A"/>
    <w:rsid w:val="00D01D9B"/>
    <w:rsid w:val="00D01F74"/>
    <w:rsid w:val="00D04160"/>
    <w:rsid w:val="00D050BF"/>
    <w:rsid w:val="00D140A3"/>
    <w:rsid w:val="00D16096"/>
    <w:rsid w:val="00D17161"/>
    <w:rsid w:val="00D22CCE"/>
    <w:rsid w:val="00D25816"/>
    <w:rsid w:val="00D25D09"/>
    <w:rsid w:val="00D277E1"/>
    <w:rsid w:val="00D309F6"/>
    <w:rsid w:val="00D3167E"/>
    <w:rsid w:val="00D335CF"/>
    <w:rsid w:val="00D3402D"/>
    <w:rsid w:val="00D374A2"/>
    <w:rsid w:val="00D42957"/>
    <w:rsid w:val="00D42E62"/>
    <w:rsid w:val="00D43CD4"/>
    <w:rsid w:val="00D470C3"/>
    <w:rsid w:val="00D54619"/>
    <w:rsid w:val="00D55AFC"/>
    <w:rsid w:val="00D62528"/>
    <w:rsid w:val="00D65C67"/>
    <w:rsid w:val="00D70564"/>
    <w:rsid w:val="00D71AE5"/>
    <w:rsid w:val="00D71B0E"/>
    <w:rsid w:val="00D72D68"/>
    <w:rsid w:val="00D746CE"/>
    <w:rsid w:val="00D75454"/>
    <w:rsid w:val="00D77431"/>
    <w:rsid w:val="00D81694"/>
    <w:rsid w:val="00D824EA"/>
    <w:rsid w:val="00D82AC7"/>
    <w:rsid w:val="00D84C59"/>
    <w:rsid w:val="00D86595"/>
    <w:rsid w:val="00D9444F"/>
    <w:rsid w:val="00D95763"/>
    <w:rsid w:val="00D95CE8"/>
    <w:rsid w:val="00D967FA"/>
    <w:rsid w:val="00DA0C03"/>
    <w:rsid w:val="00DA12DC"/>
    <w:rsid w:val="00DA1721"/>
    <w:rsid w:val="00DA2DB7"/>
    <w:rsid w:val="00DA3017"/>
    <w:rsid w:val="00DA67E2"/>
    <w:rsid w:val="00DA7499"/>
    <w:rsid w:val="00DB321A"/>
    <w:rsid w:val="00DC32FA"/>
    <w:rsid w:val="00DC3AF5"/>
    <w:rsid w:val="00DC588B"/>
    <w:rsid w:val="00DD14F9"/>
    <w:rsid w:val="00DD1A87"/>
    <w:rsid w:val="00DD21C2"/>
    <w:rsid w:val="00DD30D6"/>
    <w:rsid w:val="00DD4543"/>
    <w:rsid w:val="00DD6538"/>
    <w:rsid w:val="00DE3B19"/>
    <w:rsid w:val="00DE4309"/>
    <w:rsid w:val="00DE6039"/>
    <w:rsid w:val="00DE77CB"/>
    <w:rsid w:val="00DF1AF5"/>
    <w:rsid w:val="00DF28A6"/>
    <w:rsid w:val="00DF4C75"/>
    <w:rsid w:val="00DF72FC"/>
    <w:rsid w:val="00DF7906"/>
    <w:rsid w:val="00E0097A"/>
    <w:rsid w:val="00E01710"/>
    <w:rsid w:val="00E048A5"/>
    <w:rsid w:val="00E06E31"/>
    <w:rsid w:val="00E11B95"/>
    <w:rsid w:val="00E12129"/>
    <w:rsid w:val="00E148AD"/>
    <w:rsid w:val="00E14A0E"/>
    <w:rsid w:val="00E15FE7"/>
    <w:rsid w:val="00E17231"/>
    <w:rsid w:val="00E176FB"/>
    <w:rsid w:val="00E21BDE"/>
    <w:rsid w:val="00E240E0"/>
    <w:rsid w:val="00E27093"/>
    <w:rsid w:val="00E30BA9"/>
    <w:rsid w:val="00E31251"/>
    <w:rsid w:val="00E37DF4"/>
    <w:rsid w:val="00E403FB"/>
    <w:rsid w:val="00E42425"/>
    <w:rsid w:val="00E42D34"/>
    <w:rsid w:val="00E43023"/>
    <w:rsid w:val="00E435FC"/>
    <w:rsid w:val="00E44936"/>
    <w:rsid w:val="00E4793B"/>
    <w:rsid w:val="00E506AB"/>
    <w:rsid w:val="00E52740"/>
    <w:rsid w:val="00E544DE"/>
    <w:rsid w:val="00E54F94"/>
    <w:rsid w:val="00E60070"/>
    <w:rsid w:val="00E610A4"/>
    <w:rsid w:val="00E635D3"/>
    <w:rsid w:val="00E6421D"/>
    <w:rsid w:val="00E64A00"/>
    <w:rsid w:val="00E73EDD"/>
    <w:rsid w:val="00E82B2C"/>
    <w:rsid w:val="00E841D8"/>
    <w:rsid w:val="00E8521B"/>
    <w:rsid w:val="00E85220"/>
    <w:rsid w:val="00E8547F"/>
    <w:rsid w:val="00E879B0"/>
    <w:rsid w:val="00E921F8"/>
    <w:rsid w:val="00E92BE2"/>
    <w:rsid w:val="00EA050F"/>
    <w:rsid w:val="00EA1E5A"/>
    <w:rsid w:val="00EA2E46"/>
    <w:rsid w:val="00EA4FF3"/>
    <w:rsid w:val="00EA68D3"/>
    <w:rsid w:val="00EA7D44"/>
    <w:rsid w:val="00EB2162"/>
    <w:rsid w:val="00EB2818"/>
    <w:rsid w:val="00EC0EC3"/>
    <w:rsid w:val="00EC1365"/>
    <w:rsid w:val="00ED0E2A"/>
    <w:rsid w:val="00ED39B3"/>
    <w:rsid w:val="00ED39D5"/>
    <w:rsid w:val="00ED3D7D"/>
    <w:rsid w:val="00ED4077"/>
    <w:rsid w:val="00ED5063"/>
    <w:rsid w:val="00EE7EE9"/>
    <w:rsid w:val="00EF0635"/>
    <w:rsid w:val="00EF388B"/>
    <w:rsid w:val="00EF6A92"/>
    <w:rsid w:val="00F00E62"/>
    <w:rsid w:val="00F0349D"/>
    <w:rsid w:val="00F03CF7"/>
    <w:rsid w:val="00F11699"/>
    <w:rsid w:val="00F117F8"/>
    <w:rsid w:val="00F11883"/>
    <w:rsid w:val="00F13642"/>
    <w:rsid w:val="00F15959"/>
    <w:rsid w:val="00F214BC"/>
    <w:rsid w:val="00F23F06"/>
    <w:rsid w:val="00F262C0"/>
    <w:rsid w:val="00F26FF1"/>
    <w:rsid w:val="00F27E19"/>
    <w:rsid w:val="00F304D9"/>
    <w:rsid w:val="00F30EAD"/>
    <w:rsid w:val="00F310F3"/>
    <w:rsid w:val="00F3671B"/>
    <w:rsid w:val="00F3756F"/>
    <w:rsid w:val="00F40592"/>
    <w:rsid w:val="00F429E5"/>
    <w:rsid w:val="00F46989"/>
    <w:rsid w:val="00F47329"/>
    <w:rsid w:val="00F47A38"/>
    <w:rsid w:val="00F47EAE"/>
    <w:rsid w:val="00F510BA"/>
    <w:rsid w:val="00F543BA"/>
    <w:rsid w:val="00F603BD"/>
    <w:rsid w:val="00F61FF3"/>
    <w:rsid w:val="00F70E8F"/>
    <w:rsid w:val="00F74CC0"/>
    <w:rsid w:val="00F761C5"/>
    <w:rsid w:val="00F86100"/>
    <w:rsid w:val="00F8643C"/>
    <w:rsid w:val="00F870E8"/>
    <w:rsid w:val="00F922C5"/>
    <w:rsid w:val="00F9332E"/>
    <w:rsid w:val="00F955A1"/>
    <w:rsid w:val="00FA65C1"/>
    <w:rsid w:val="00FB0BD3"/>
    <w:rsid w:val="00FB2A6C"/>
    <w:rsid w:val="00FC3662"/>
    <w:rsid w:val="00FC5878"/>
    <w:rsid w:val="00FC7235"/>
    <w:rsid w:val="00FD05AA"/>
    <w:rsid w:val="00FD1359"/>
    <w:rsid w:val="00FD536F"/>
    <w:rsid w:val="00FD67AF"/>
    <w:rsid w:val="00FD7BDB"/>
    <w:rsid w:val="00FE068D"/>
    <w:rsid w:val="00FE0C2B"/>
    <w:rsid w:val="00FE1DBB"/>
    <w:rsid w:val="00FE3595"/>
    <w:rsid w:val="00FE4E15"/>
    <w:rsid w:val="00FE62B8"/>
    <w:rsid w:val="00FE7284"/>
    <w:rsid w:val="00FE7E8D"/>
    <w:rsid w:val="00FF13CD"/>
    <w:rsid w:val="00FF3A57"/>
    <w:rsid w:val="00FF7001"/>
    <w:rsid w:val="09CD4EA5"/>
    <w:rsid w:val="0C460638"/>
    <w:rsid w:val="155B255E"/>
    <w:rsid w:val="1D674C4D"/>
    <w:rsid w:val="206111E4"/>
    <w:rsid w:val="21576405"/>
    <w:rsid w:val="43043CF7"/>
    <w:rsid w:val="49250C54"/>
    <w:rsid w:val="57A03EDF"/>
    <w:rsid w:val="5C775E6D"/>
    <w:rsid w:val="62C61870"/>
    <w:rsid w:val="68222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41E0B5E-7AF4-4DC0-B452-27E29AAFF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szCs w:val="36"/>
    </w:rPr>
  </w:style>
  <w:style w:type="paragraph" w:styleId="2">
    <w:name w:val="heading 2"/>
    <w:basedOn w:val="a"/>
    <w:next w:val="a"/>
    <w:link w:val="2Char"/>
    <w:qFormat/>
    <w:pPr>
      <w:keepNext/>
      <w:keepLines/>
      <w:spacing w:before="260" w:after="260" w:line="416" w:lineRule="auto"/>
      <w:outlineLvl w:val="1"/>
    </w:pPr>
    <w:rPr>
      <w:rFonts w:ascii="Calibri Light" w:hAnsi="Calibri Light"/>
      <w:b/>
      <w:bCs/>
      <w:sz w:val="32"/>
      <w:szCs w:val="32"/>
    </w:rPr>
  </w:style>
  <w:style w:type="paragraph" w:styleId="3">
    <w:name w:val="heading 3"/>
    <w:basedOn w:val="a"/>
    <w:next w:val="a"/>
    <w:link w:val="3Char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link w:val="2"/>
    <w:semiHidden/>
    <w:rPr>
      <w:rFonts w:ascii="Calibri Light" w:eastAsia="宋体" w:hAnsi="Calibri Light" w:cs="Times New Roman"/>
      <w:b/>
      <w:bCs/>
      <w:kern w:val="2"/>
      <w:sz w:val="32"/>
      <w:szCs w:val="32"/>
    </w:rPr>
  </w:style>
  <w:style w:type="character" w:customStyle="1" w:styleId="3Char">
    <w:name w:val="标题 3 Char"/>
    <w:link w:val="3"/>
    <w:semiHidden/>
    <w:rPr>
      <w:b/>
      <w:bCs/>
      <w:kern w:val="2"/>
      <w:sz w:val="32"/>
      <w:szCs w:val="32"/>
    </w:rPr>
  </w:style>
  <w:style w:type="paragraph" w:styleId="a3">
    <w:name w:val="Body Text"/>
    <w:basedOn w:val="a"/>
    <w:pPr>
      <w:jc w:val="left"/>
    </w:p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a6">
    <w:name w:val="Normal (Web)"/>
    <w:basedOn w:val="a"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7">
    <w:name w:val="FollowedHyperlink"/>
    <w:rPr>
      <w:color w:val="800080"/>
      <w:u w:val="single"/>
    </w:rPr>
  </w:style>
  <w:style w:type="character" w:styleId="a8">
    <w:name w:val="Emphasis"/>
    <w:qFormat/>
    <w:rPr>
      <w:i/>
      <w:iCs/>
    </w:rPr>
  </w:style>
  <w:style w:type="character" w:styleId="a9">
    <w:name w:val="Hyperlink"/>
    <w:rPr>
      <w:color w:val="0000FF"/>
      <w:u w:val="single"/>
    </w:rPr>
  </w:style>
  <w:style w:type="character" w:customStyle="1" w:styleId="serif1">
    <w:name w:val="serif1"/>
    <w:rPr>
      <w:rFonts w:ascii="Times New Roman" w:hAnsi="Times New Roman" w:cs="Times New Roman" w:hint="default"/>
      <w:sz w:val="24"/>
      <w:szCs w:val="24"/>
    </w:rPr>
  </w:style>
  <w:style w:type="paragraph" w:customStyle="1" w:styleId="award">
    <w:name w:val="award"/>
    <w:basedOn w:val="a"/>
    <w:pPr>
      <w:widowControl/>
      <w:spacing w:before="100" w:beforeAutospacing="1" w:after="100" w:afterAutospacing="1" w:line="225" w:lineRule="atLeast"/>
      <w:jc w:val="left"/>
    </w:pPr>
    <w:rPr>
      <w:rFonts w:ascii="Verdana" w:eastAsia="Arial Unicode MS" w:hAnsi="Verdana" w:cs="Arial Unicode MS"/>
      <w:b/>
      <w:bCs/>
      <w:color w:val="212D87"/>
      <w:kern w:val="0"/>
      <w:sz w:val="18"/>
      <w:szCs w:val="18"/>
    </w:rPr>
  </w:style>
  <w:style w:type="character" w:customStyle="1" w:styleId="bookcopy1">
    <w:name w:val="bookcopy1"/>
    <w:rPr>
      <w:rFonts w:ascii="Verdana" w:hAnsi="Verdana" w:hint="default"/>
      <w:i w:val="0"/>
      <w:iCs w:val="0"/>
      <w:strike w:val="0"/>
      <w:dstrike w:val="0"/>
      <w:color w:val="000000"/>
      <w:sz w:val="17"/>
      <w:szCs w:val="17"/>
      <w:u w:val="none"/>
    </w:rPr>
  </w:style>
  <w:style w:type="paragraph" w:customStyle="1" w:styleId="KeySellingPoints">
    <w:name w:val="Key Selling Points"/>
    <w:basedOn w:val="a"/>
    <w:qFormat/>
    <w:pPr>
      <w:widowControl/>
      <w:numPr>
        <w:numId w:val="1"/>
      </w:numPr>
      <w:tabs>
        <w:tab w:val="left" w:pos="720"/>
      </w:tabs>
      <w:spacing w:before="120" w:after="120"/>
      <w:ind w:left="360"/>
      <w:jc w:val="left"/>
    </w:pPr>
    <w:rPr>
      <w:rFonts w:ascii="Calibri" w:eastAsia="Calibri" w:hAnsi="Calibri" w:cs="Calibri"/>
      <w:kern w:val="0"/>
      <w:sz w:val="20"/>
      <w:szCs w:val="20"/>
      <w:lang w:eastAsia="en-US"/>
    </w:rPr>
  </w:style>
  <w:style w:type="paragraph" w:customStyle="1" w:styleId="TipsheetTitle">
    <w:name w:val="Tipsheet Title"/>
    <w:basedOn w:val="a"/>
    <w:link w:val="TipsheetTitleChar"/>
    <w:qFormat/>
    <w:pPr>
      <w:widowControl/>
      <w:jc w:val="left"/>
    </w:pPr>
    <w:rPr>
      <w:rFonts w:ascii="Calibri" w:hAnsi="Calibri"/>
      <w:b/>
      <w:bCs/>
      <w:kern w:val="0"/>
      <w:sz w:val="28"/>
      <w:szCs w:val="16"/>
      <w:lang w:eastAsia="en-US"/>
    </w:rPr>
  </w:style>
  <w:style w:type="character" w:customStyle="1" w:styleId="TipsheetTitleChar">
    <w:name w:val="Tipsheet Title Char"/>
    <w:link w:val="TipsheetTitle"/>
    <w:rPr>
      <w:rFonts w:ascii="Calibri" w:hAnsi="Calibri" w:cs="Calibri"/>
      <w:b/>
      <w:bCs/>
      <w:sz w:val="28"/>
      <w:szCs w:val="16"/>
      <w:lang w:eastAsia="en-US"/>
    </w:rPr>
  </w:style>
  <w:style w:type="paragraph" w:styleId="aa">
    <w:name w:val="List Paragraph"/>
    <w:basedOn w:val="a"/>
    <w:uiPriority w:val="34"/>
    <w:qFormat/>
    <w:pPr>
      <w:ind w:firstLineChars="200" w:firstLine="420"/>
    </w:pPr>
  </w:style>
  <w:style w:type="character" w:customStyle="1" w:styleId="ab">
    <w:name w:val="未处理的提及"/>
    <w:uiPriority w:val="99"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38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0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3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7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rldefense.com/v3/__https:/www.nytimes.com/2026/09/23/business/media/disney-bob-chapek-bob-iger.html__;!!MbTiNj2pbBzljg!NUb_igbQ6eCNl6AlwvaCG6lnUdzBqDb2MLwIeIIuQg_7_8UWQ3Eh-JpiWDvz3XxejEpwUk5LSPJru2CA8dytjRFT5OJxcA$" TargetMode="External"/><Relationship Id="rId13" Type="http://schemas.openxmlformats.org/officeDocument/2006/relationships/hyperlink" Target="mailto:Rights@nurnberg.com.cn" TargetMode="External"/><Relationship Id="rId18" Type="http://schemas.openxmlformats.org/officeDocument/2006/relationships/hyperlink" Target="http://site.douban.com/110577/" TargetMode="External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image" Target="media/image1.png"/><Relationship Id="rId12" Type="http://schemas.openxmlformats.org/officeDocument/2006/relationships/hyperlink" Target="https://www.hollywoodreporter.com/business/business-news/bob-iger-disney-power-struggle-book-1236702290/" TargetMode="External"/><Relationship Id="rId17" Type="http://schemas.openxmlformats.org/officeDocument/2006/relationships/hyperlink" Target="http://www.nurnberg.com.cn/video/video.aspx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nurnberg.com.cn/book/book.aspx" TargetMode="External"/><Relationship Id="rId20" Type="http://schemas.openxmlformats.org/officeDocument/2006/relationships/image" Target="media/image2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yahoo.com/news/videos/former-disney-ceo-bob-chapek-151721130.html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://www.nurnberg.com.cn/booklist_zh/list.aspx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deadline.com/2026/08/former-disney-ceo-bob-chapek-memoir-fall-release-date-1237032448/" TargetMode="External"/><Relationship Id="rId19" Type="http://schemas.openxmlformats.org/officeDocument/2006/relationships/hyperlink" Target="https://weibo.com/1877653117/profile?topnav=1&amp;wvr=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unch.publishersmarketplace.com/2026/08/forthcoming-behind-the-castle-walls-by-bob-chapek/" TargetMode="External"/><Relationship Id="rId14" Type="http://schemas.openxmlformats.org/officeDocument/2006/relationships/hyperlink" Target="http://www.nurnberg.com.cn/" TargetMode="External"/><Relationship Id="rId22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6</Pages>
  <Words>3227</Words>
  <Characters>4163</Characters>
  <Application>Microsoft Office Word</Application>
  <DocSecurity>0</DocSecurity>
  <Lines>148</Lines>
  <Paragraphs>94</Paragraphs>
  <ScaleCrop>false</ScaleCrop>
  <Company>2ndSpAcE</Company>
  <LinksUpToDate>false</LinksUpToDate>
  <CharactersWithSpaces>7296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subject/>
  <dc:creator>Image</dc:creator>
  <cp:keywords/>
  <dc:description/>
  <cp:lastModifiedBy>Microsoft 帐户</cp:lastModifiedBy>
  <cp:revision>3</cp:revision>
  <cp:lastPrinted>2004-04-23T07:06:00Z</cp:lastPrinted>
  <dcterms:created xsi:type="dcterms:W3CDTF">2026-09-28T07:27:00Z</dcterms:created>
  <dcterms:modified xsi:type="dcterms:W3CDTF">2026-09-28T07:34:00Z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699E637EDA06453A86A3E401BB0AF5C3_12</vt:lpwstr>
  </property>
  <property fmtid="{D5CDD505-2E9C-101B-9397-08002B2CF9AE}" pid="4" name="KSOTemplateDocerSaveRecord">
    <vt:lpwstr>eyJoZGlkIjoiM2MwNTQyNTQ4YjYyMWFmMDY0MDg5YmE1NzQ5OGU4YWUiLCJ1c2VySWQiOiI1NzAyNTQ5ODcifQ==</vt:lpwstr>
  </property>
</Properties>
</file>