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2C9AE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2709288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153035</wp:posOffset>
            </wp:positionV>
            <wp:extent cx="1612900" cy="2016760"/>
            <wp:effectExtent l="0" t="0" r="6350" b="254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《那本书去哪了？》</w:t>
      </w:r>
    </w:p>
    <w:p w14:paraId="6676346F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Where is the Book that Was Here?</w:t>
      </w:r>
    </w:p>
    <w:p w14:paraId="171C398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Telma Guimarães</w:t>
      </w:r>
    </w:p>
    <w:p w14:paraId="696AB27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 画 师：Jana Glatt</w:t>
      </w:r>
    </w:p>
    <w:p w14:paraId="5CDCE22B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  <w:lang w:val="en-US" w:eastAsia="zh-CN"/>
        </w:rPr>
        <w:t>Tudem</w:t>
      </w:r>
    </w:p>
    <w:p w14:paraId="6E4A9D1C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6B30D56D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48页</w:t>
      </w:r>
    </w:p>
    <w:p w14:paraId="5204E7D2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4FD247F3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05D09EC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2D72103E">
      <w:pPr>
        <w:tabs>
          <w:tab w:val="left" w:pos="341"/>
          <w:tab w:val="left" w:pos="5235"/>
        </w:tabs>
        <w:rPr>
          <w:rFonts w:hint="eastAsia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61FA4AB3">
      <w:pPr>
        <w:tabs>
          <w:tab w:val="left" w:pos="341"/>
          <w:tab w:val="left" w:pos="5235"/>
        </w:tabs>
        <w:rPr>
          <w:rFonts w:hint="default"/>
          <w:b/>
          <w:bCs/>
          <w:color w:val="FF0000"/>
          <w:szCs w:val="21"/>
          <w:lang w:val="en-US" w:eastAsia="zh-CN"/>
        </w:rPr>
      </w:pPr>
      <w:r>
        <w:rPr>
          <w:rFonts w:hint="default"/>
          <w:b/>
          <w:bCs/>
          <w:color w:val="FF0000"/>
          <w:szCs w:val="21"/>
          <w:lang w:val="en-US" w:eastAsia="zh-CN"/>
        </w:rPr>
        <w:t>版权已售：意大利、韩国、葡萄牙语、西班牙语（全球）、土耳其语</w:t>
      </w:r>
    </w:p>
    <w:p w14:paraId="5922D61D">
      <w:pPr>
        <w:rPr>
          <w:rFonts w:hint="eastAsia"/>
          <w:b/>
          <w:bCs/>
          <w:color w:val="000000"/>
        </w:rPr>
      </w:pPr>
    </w:p>
    <w:p w14:paraId="4FCB1892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“跟着这场追逐，发现书籍的魔力。”</w:t>
      </w:r>
    </w:p>
    <w:p w14:paraId="704767B3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画面充满丰富有趣的视觉细节，艺术感十足</w:t>
      </w:r>
    </w:p>
    <w:p w14:paraId="7B7FEEC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锻炼孩子观察力与视觉识读能力，适合互动共读</w:t>
      </w:r>
    </w:p>
    <w:p w14:paraId="4A52792C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用趣味故事向孩子介绍书本，感受一起阅读的乐趣</w:t>
      </w:r>
    </w:p>
    <w:p w14:paraId="5BFBA08F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适合家庭与课堂开展互动阅读</w:t>
      </w:r>
    </w:p>
    <w:p w14:paraId="0F87C890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27FA1F3A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15C7239F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622DE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・充满艺术感的精美插图，画面细节丰富，引人入胜。</w:t>
      </w:r>
    </w:p>
    <w:p w14:paraId="2A8CC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・锻炼观察力、视觉识读能力，适合互动式阅读。</w:t>
      </w:r>
    </w:p>
    <w:p w14:paraId="64E10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・以趣味方式带领孩子认识书本，感受共读的快乐。</w:t>
      </w:r>
    </w:p>
    <w:p w14:paraId="3842E2F1">
      <w:pPr>
        <w:rPr>
          <w:rFonts w:hint="eastAsia"/>
          <w:b w:val="0"/>
          <w:bCs w:val="0"/>
          <w:color w:val="000000"/>
          <w:szCs w:val="21"/>
        </w:rPr>
      </w:pPr>
    </w:p>
    <w:p w14:paraId="12A085D9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F0AF196">
      <w:pPr>
        <w:rPr>
          <w:b/>
          <w:bCs/>
          <w:color w:val="000000"/>
        </w:rPr>
      </w:pPr>
    </w:p>
    <w:p w14:paraId="4A839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“书去哪里了？” 这个简单的问题开启一场欢乐的找找看冒险。</w:t>
      </w:r>
    </w:p>
    <w:p w14:paraId="7267F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05E32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一只调皮的小狗叼走了书，一场热闹的追逐就此展开：小狗追小猫，小猫追老鼠，读者跟着线索一页页探寻。全书配有亚娜・格拉特色彩鲜活、富有艺术感的插图，画面细节丰富，引导孩子静下心仔细观察，不断发现新惊喜。这不仅是一本找找看绘本，更是一曲献给书籍、亲子共读与细致观察之乐的美好赞歌，非常适合家庭或课堂互动阅读。</w:t>
      </w:r>
    </w:p>
    <w:p w14:paraId="0853D6D9">
      <w:pPr>
        <w:ind w:right="420"/>
        <w:rPr>
          <w:rFonts w:hint="eastAsia"/>
          <w:color w:val="000000"/>
        </w:rPr>
      </w:pPr>
    </w:p>
    <w:p w14:paraId="0E5607FD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0FF154A7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32B8E838">
      <w:pPr>
        <w:jc w:val="center"/>
      </w:pPr>
      <w:r>
        <w:drawing>
          <wp:inline distT="0" distB="0" distL="114300" distR="114300">
            <wp:extent cx="4057015" cy="2199005"/>
            <wp:effectExtent l="0" t="0" r="635" b="10795"/>
            <wp:docPr id="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701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E5930">
      <w:pPr>
        <w:jc w:val="center"/>
      </w:pPr>
      <w:r>
        <w:drawing>
          <wp:inline distT="0" distB="0" distL="114300" distR="114300">
            <wp:extent cx="2668270" cy="3822065"/>
            <wp:effectExtent l="0" t="0" r="17780" b="6985"/>
            <wp:docPr id="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827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FAB9154">
      <w:pPr>
        <w:rPr>
          <w:rFonts w:hint="eastAsia"/>
          <w:lang w:val="en-US" w:eastAsia="zh-CN"/>
        </w:rPr>
      </w:pPr>
    </w:p>
    <w:p w14:paraId="5E19FAD4">
      <w:pPr>
        <w:ind w:right="420"/>
        <w:jc w:val="both"/>
        <w:rPr>
          <w:rFonts w:hint="eastAsia"/>
          <w:color w:val="000000"/>
          <w:lang w:val="en-US" w:eastAsia="zh-CN"/>
        </w:rPr>
      </w:pPr>
    </w:p>
    <w:p w14:paraId="34CC0EC5">
      <w:pPr>
        <w:ind w:right="420"/>
        <w:rPr>
          <w:b/>
          <w:bCs/>
          <w:color w:val="000000"/>
          <w:szCs w:val="21"/>
        </w:rPr>
      </w:pPr>
    </w:p>
    <w:p w14:paraId="29AF658E">
      <w:pPr>
        <w:ind w:right="420"/>
        <w:rPr>
          <w:b/>
          <w:bCs/>
          <w:color w:val="000000"/>
          <w:szCs w:val="21"/>
        </w:rPr>
      </w:pPr>
    </w:p>
    <w:p w14:paraId="178BD0D4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04C6B83A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74272F80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5EC3AEBD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C04862B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41BAA47A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0CADCAFA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4F97A407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54CBB6A2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670C1DE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384B9DF7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39187085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3F818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021A0C13">
    <w:pPr>
      <w:jc w:val="center"/>
      <w:rPr>
        <w:rFonts w:hint="eastAsia" w:ascii="方正姚体" w:eastAsia="方正姚体"/>
        <w:sz w:val="18"/>
      </w:rPr>
    </w:pPr>
  </w:p>
  <w:p w14:paraId="263F942D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D9B016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274D8AA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27341BE0">
    <w:pPr>
      <w:pStyle w:val="4"/>
      <w:jc w:val="center"/>
      <w:rPr>
        <w:rFonts w:hint="eastAsia" w:eastAsia="方正姚体"/>
      </w:rPr>
    </w:pPr>
  </w:p>
  <w:p w14:paraId="0037CB31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55935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160C85C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56C0552"/>
    <w:rsid w:val="17F63E9D"/>
    <w:rsid w:val="1A9D2818"/>
    <w:rsid w:val="1B3D7D80"/>
    <w:rsid w:val="1B9B6200"/>
    <w:rsid w:val="213D1395"/>
    <w:rsid w:val="2597640A"/>
    <w:rsid w:val="277A68D1"/>
    <w:rsid w:val="304E16EE"/>
    <w:rsid w:val="314A3D37"/>
    <w:rsid w:val="32164F4C"/>
    <w:rsid w:val="335D7DE2"/>
    <w:rsid w:val="416C126A"/>
    <w:rsid w:val="43316763"/>
    <w:rsid w:val="463B3715"/>
    <w:rsid w:val="49F63F82"/>
    <w:rsid w:val="554C213B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16631A"/>
    <w:rsid w:val="6AA13425"/>
    <w:rsid w:val="6EE216E0"/>
    <w:rsid w:val="6FA11970"/>
    <w:rsid w:val="730936C7"/>
    <w:rsid w:val="738B2F52"/>
    <w:rsid w:val="74335E05"/>
    <w:rsid w:val="75EB6F14"/>
    <w:rsid w:val="76322C7A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625</Words>
  <Characters>923</Characters>
  <Lines>49</Lines>
  <Paragraphs>43</Paragraphs>
  <TotalTime>153</TotalTime>
  <ScaleCrop>false</ScaleCrop>
  <LinksUpToDate>false</LinksUpToDate>
  <CharactersWithSpaces>956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2026-09-29T09:53:39Z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DF25461C6905495AAF034C1776B9FEBC_13</vt:lpwstr>
  </property>
</Properties>
</file>