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5E649" w14:textId="77777777" w:rsidR="00621FA0" w:rsidRDefault="00621FA0">
      <w:pPr>
        <w:jc w:val="center"/>
        <w:rPr>
          <w:b/>
          <w:bCs/>
          <w:color w:val="000000"/>
          <w:sz w:val="18"/>
          <w:szCs w:val="18"/>
          <w:shd w:val="pct10" w:color="auto" w:fill="FFFFFF"/>
        </w:rPr>
      </w:pPr>
    </w:p>
    <w:p w14:paraId="2CD04999" w14:textId="77777777" w:rsidR="00621FA0" w:rsidRDefault="00000000">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4DA44C92" w14:textId="5863C058" w:rsidR="00621FA0" w:rsidRDefault="00621FA0">
      <w:pPr>
        <w:tabs>
          <w:tab w:val="left" w:pos="341"/>
          <w:tab w:val="left" w:pos="5235"/>
        </w:tabs>
        <w:jc w:val="left"/>
        <w:rPr>
          <w:b/>
          <w:bCs/>
          <w:color w:val="000000"/>
          <w:szCs w:val="18"/>
        </w:rPr>
      </w:pPr>
    </w:p>
    <w:p w14:paraId="331A5CA6" w14:textId="4C2B2F4D" w:rsidR="00621FA0" w:rsidRDefault="00621FA0">
      <w:pPr>
        <w:rPr>
          <w:b/>
          <w:color w:val="000000"/>
          <w:szCs w:val="21"/>
        </w:rPr>
      </w:pPr>
    </w:p>
    <w:p w14:paraId="15611D74" w14:textId="180DBE8E" w:rsidR="00621FA0" w:rsidRDefault="006536E4">
      <w:pPr>
        <w:rPr>
          <w:b/>
          <w:color w:val="000000"/>
          <w:szCs w:val="21"/>
        </w:rPr>
      </w:pPr>
      <w:r>
        <w:rPr>
          <w:noProof/>
        </w:rPr>
        <w:drawing>
          <wp:anchor distT="0" distB="0" distL="114300" distR="114300" simplePos="0" relativeHeight="251661312" behindDoc="0" locked="0" layoutInCell="1" allowOverlap="1" wp14:anchorId="542276FA" wp14:editId="2B842F63">
            <wp:simplePos x="0" y="0"/>
            <wp:positionH relativeFrom="margin">
              <wp:align>right</wp:align>
            </wp:positionH>
            <wp:positionV relativeFrom="paragraph">
              <wp:posOffset>18415</wp:posOffset>
            </wp:positionV>
            <wp:extent cx="1251585" cy="1793875"/>
            <wp:effectExtent l="0" t="0" r="5715" b="0"/>
            <wp:wrapSquare wrapText="bothSides"/>
            <wp:docPr id="10916070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1585" cy="1793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032CE">
        <w:rPr>
          <w:b/>
          <w:color w:val="000000"/>
          <w:szCs w:val="21"/>
        </w:rPr>
        <w:t>中文书名：</w:t>
      </w:r>
      <w:r w:rsidR="003032CE">
        <w:rPr>
          <w:rFonts w:hint="eastAsia"/>
          <w:b/>
          <w:color w:val="000000"/>
          <w:szCs w:val="21"/>
        </w:rPr>
        <w:t>《牧羊女》</w:t>
      </w:r>
    </w:p>
    <w:p w14:paraId="49B3BA1D" w14:textId="710CEDDA" w:rsidR="00621FA0" w:rsidRDefault="00000000">
      <w:pPr>
        <w:rPr>
          <w:b/>
          <w:color w:val="000000"/>
          <w:szCs w:val="21"/>
        </w:rPr>
      </w:pPr>
      <w:r>
        <w:rPr>
          <w:b/>
          <w:color w:val="000000"/>
          <w:szCs w:val="21"/>
        </w:rPr>
        <w:t>英文书名：</w:t>
      </w:r>
      <w:r>
        <w:rPr>
          <w:rFonts w:hint="eastAsia"/>
          <w:b/>
          <w:color w:val="000000"/>
          <w:szCs w:val="21"/>
        </w:rPr>
        <w:t>THE SHEPHERDESS</w:t>
      </w:r>
    </w:p>
    <w:p w14:paraId="0EF7D59C" w14:textId="2B14FBE3" w:rsidR="00621FA0" w:rsidRDefault="00000000">
      <w:pPr>
        <w:rPr>
          <w:b/>
          <w:color w:val="000000"/>
          <w:szCs w:val="21"/>
        </w:rPr>
      </w:pPr>
      <w:r>
        <w:rPr>
          <w:b/>
          <w:color w:val="000000"/>
          <w:szCs w:val="21"/>
        </w:rPr>
        <w:t>作</w:t>
      </w:r>
      <w:r>
        <w:rPr>
          <w:b/>
          <w:color w:val="000000"/>
          <w:szCs w:val="21"/>
        </w:rPr>
        <w:t xml:space="preserve">    </w:t>
      </w:r>
      <w:r>
        <w:rPr>
          <w:b/>
          <w:color w:val="000000"/>
          <w:szCs w:val="21"/>
        </w:rPr>
        <w:t>者：</w:t>
      </w:r>
      <w:r>
        <w:rPr>
          <w:rFonts w:hint="eastAsia"/>
          <w:b/>
          <w:color w:val="000000"/>
          <w:szCs w:val="21"/>
        </w:rPr>
        <w:t>Hannah Braithwaite</w:t>
      </w:r>
    </w:p>
    <w:p w14:paraId="54CA8ACD" w14:textId="4D40ED80" w:rsidR="00621FA0" w:rsidRDefault="00000000">
      <w:pPr>
        <w:rPr>
          <w:b/>
          <w:color w:val="000000"/>
          <w:szCs w:val="21"/>
        </w:rPr>
      </w:pPr>
      <w:r>
        <w:rPr>
          <w:b/>
          <w:color w:val="000000"/>
          <w:szCs w:val="21"/>
        </w:rPr>
        <w:t>出</w:t>
      </w:r>
      <w:r>
        <w:rPr>
          <w:b/>
          <w:color w:val="000000"/>
          <w:szCs w:val="21"/>
        </w:rPr>
        <w:t xml:space="preserve"> </w:t>
      </w:r>
      <w:r>
        <w:rPr>
          <w:b/>
          <w:color w:val="000000"/>
          <w:szCs w:val="21"/>
        </w:rPr>
        <w:t>版</w:t>
      </w:r>
      <w:r>
        <w:rPr>
          <w:b/>
          <w:color w:val="000000"/>
          <w:szCs w:val="21"/>
        </w:rPr>
        <w:t xml:space="preserve"> </w:t>
      </w:r>
      <w:r>
        <w:rPr>
          <w:b/>
          <w:color w:val="000000"/>
          <w:szCs w:val="21"/>
        </w:rPr>
        <w:t>社：</w:t>
      </w:r>
      <w:r>
        <w:rPr>
          <w:rFonts w:hint="eastAsia"/>
          <w:b/>
          <w:color w:val="000000"/>
          <w:szCs w:val="21"/>
        </w:rPr>
        <w:t>待定</w:t>
      </w:r>
    </w:p>
    <w:p w14:paraId="793BBF19" w14:textId="4E05A322" w:rsidR="00621FA0" w:rsidRDefault="00000000">
      <w:pPr>
        <w:rPr>
          <w:b/>
          <w:color w:val="000000"/>
          <w:szCs w:val="21"/>
        </w:rPr>
      </w:pPr>
      <w:r>
        <w:rPr>
          <w:b/>
          <w:color w:val="000000"/>
          <w:szCs w:val="21"/>
        </w:rPr>
        <w:t>代理公司：</w:t>
      </w:r>
      <w:r>
        <w:rPr>
          <w:rFonts w:hint="eastAsia"/>
          <w:b/>
          <w:color w:val="000000"/>
          <w:szCs w:val="21"/>
        </w:rPr>
        <w:t>Blake Friedmann/</w:t>
      </w:r>
      <w:r>
        <w:rPr>
          <w:b/>
          <w:color w:val="000000"/>
          <w:szCs w:val="21"/>
        </w:rPr>
        <w:t>ANA/</w:t>
      </w:r>
      <w:r>
        <w:rPr>
          <w:rFonts w:hint="eastAsia"/>
          <w:b/>
          <w:color w:val="000000"/>
          <w:szCs w:val="21"/>
        </w:rPr>
        <w:t>Brady</w:t>
      </w:r>
    </w:p>
    <w:p w14:paraId="041F201E" w14:textId="5D018165" w:rsidR="00621FA0" w:rsidRDefault="00000000">
      <w:pPr>
        <w:rPr>
          <w:b/>
          <w:color w:val="000000"/>
          <w:szCs w:val="21"/>
        </w:rPr>
      </w:pPr>
      <w:r>
        <w:rPr>
          <w:b/>
          <w:color w:val="000000"/>
          <w:szCs w:val="21"/>
        </w:rPr>
        <w:t>页</w:t>
      </w:r>
      <w:r>
        <w:rPr>
          <w:b/>
          <w:color w:val="000000"/>
          <w:szCs w:val="21"/>
        </w:rPr>
        <w:t xml:space="preserve">    </w:t>
      </w:r>
      <w:r>
        <w:rPr>
          <w:b/>
          <w:color w:val="000000"/>
          <w:szCs w:val="21"/>
        </w:rPr>
        <w:t>数：</w:t>
      </w:r>
      <w:r>
        <w:rPr>
          <w:rFonts w:hint="eastAsia"/>
          <w:b/>
          <w:color w:val="000000"/>
          <w:szCs w:val="21"/>
        </w:rPr>
        <w:t>约</w:t>
      </w:r>
      <w:r w:rsidR="00456027">
        <w:rPr>
          <w:rFonts w:hint="eastAsia"/>
          <w:b/>
          <w:color w:val="000000"/>
          <w:szCs w:val="21"/>
        </w:rPr>
        <w:t>86,000</w:t>
      </w:r>
      <w:r>
        <w:rPr>
          <w:rFonts w:hint="eastAsia"/>
          <w:b/>
          <w:color w:val="000000"/>
          <w:szCs w:val="21"/>
        </w:rPr>
        <w:t>词</w:t>
      </w:r>
    </w:p>
    <w:p w14:paraId="391FC018" w14:textId="77777777" w:rsidR="00621FA0" w:rsidRDefault="00000000">
      <w:pPr>
        <w:rPr>
          <w:b/>
          <w:color w:val="000000"/>
          <w:szCs w:val="21"/>
        </w:rPr>
      </w:pPr>
      <w:r>
        <w:rPr>
          <w:b/>
          <w:color w:val="000000"/>
          <w:szCs w:val="21"/>
        </w:rPr>
        <w:t>出版时间：</w:t>
      </w:r>
      <w:r>
        <w:rPr>
          <w:rFonts w:hint="eastAsia"/>
          <w:b/>
          <w:color w:val="000000"/>
          <w:szCs w:val="21"/>
        </w:rPr>
        <w:t>待定</w:t>
      </w:r>
    </w:p>
    <w:p w14:paraId="12191E1B" w14:textId="77777777" w:rsidR="00621FA0" w:rsidRDefault="00000000">
      <w:pPr>
        <w:rPr>
          <w:b/>
          <w:color w:val="000000"/>
          <w:szCs w:val="21"/>
        </w:rPr>
      </w:pPr>
      <w:r>
        <w:rPr>
          <w:b/>
          <w:color w:val="000000"/>
          <w:szCs w:val="21"/>
        </w:rPr>
        <w:t>代理地区：中国大陆、台湾</w:t>
      </w:r>
    </w:p>
    <w:p w14:paraId="68A4ACED" w14:textId="77777777" w:rsidR="00621FA0" w:rsidRDefault="00000000">
      <w:pPr>
        <w:rPr>
          <w:b/>
          <w:color w:val="000000"/>
          <w:szCs w:val="21"/>
        </w:rPr>
      </w:pPr>
      <w:r>
        <w:rPr>
          <w:b/>
          <w:color w:val="000000"/>
          <w:szCs w:val="21"/>
        </w:rPr>
        <w:t>审读资料：电子稿</w:t>
      </w:r>
    </w:p>
    <w:p w14:paraId="108AE601" w14:textId="54FDB524" w:rsidR="00621FA0" w:rsidRDefault="00000000">
      <w:pPr>
        <w:rPr>
          <w:b/>
          <w:color w:val="000000"/>
          <w:szCs w:val="21"/>
        </w:rPr>
      </w:pPr>
      <w:r>
        <w:rPr>
          <w:b/>
          <w:color w:val="000000"/>
          <w:szCs w:val="21"/>
        </w:rPr>
        <w:t>类</w:t>
      </w:r>
      <w:r>
        <w:rPr>
          <w:b/>
          <w:color w:val="000000"/>
          <w:szCs w:val="21"/>
        </w:rPr>
        <w:t xml:space="preserve">    </w:t>
      </w:r>
      <w:r>
        <w:rPr>
          <w:b/>
          <w:color w:val="000000"/>
          <w:szCs w:val="21"/>
        </w:rPr>
        <w:t>型：</w:t>
      </w:r>
      <w:r>
        <w:rPr>
          <w:rFonts w:hint="eastAsia"/>
          <w:b/>
          <w:color w:val="000000"/>
          <w:szCs w:val="21"/>
        </w:rPr>
        <w:t>文学小说</w:t>
      </w:r>
    </w:p>
    <w:p w14:paraId="3BA6690A" w14:textId="77E689FD" w:rsidR="00621FA0" w:rsidRDefault="00621FA0">
      <w:pPr>
        <w:rPr>
          <w:b/>
          <w:bCs/>
          <w:color w:val="000000"/>
          <w:szCs w:val="21"/>
        </w:rPr>
      </w:pPr>
    </w:p>
    <w:p w14:paraId="7A1872B4" w14:textId="77777777" w:rsidR="00621FA0" w:rsidRDefault="00621FA0">
      <w:pPr>
        <w:rPr>
          <w:b/>
          <w:bCs/>
          <w:color w:val="000000"/>
          <w:szCs w:val="21"/>
        </w:rPr>
      </w:pPr>
    </w:p>
    <w:p w14:paraId="16F56DF0" w14:textId="77777777" w:rsidR="00621FA0" w:rsidRDefault="00000000">
      <w:pPr>
        <w:rPr>
          <w:color w:val="000000"/>
          <w:szCs w:val="21"/>
        </w:rPr>
      </w:pPr>
      <w:r>
        <w:rPr>
          <w:b/>
          <w:bCs/>
          <w:color w:val="000000"/>
          <w:szCs w:val="21"/>
        </w:rPr>
        <w:t>内容简介：</w:t>
      </w:r>
    </w:p>
    <w:p w14:paraId="60873E1E" w14:textId="77777777" w:rsidR="00621FA0" w:rsidRDefault="00621FA0">
      <w:pPr>
        <w:rPr>
          <w:color w:val="000000"/>
          <w:szCs w:val="21"/>
        </w:rPr>
      </w:pPr>
    </w:p>
    <w:p w14:paraId="3F66EC00" w14:textId="77777777" w:rsidR="00621FA0" w:rsidRDefault="00000000">
      <w:pPr>
        <w:ind w:firstLineChars="200" w:firstLine="420"/>
        <w:rPr>
          <w:color w:val="000000"/>
          <w:szCs w:val="21"/>
        </w:rPr>
      </w:pPr>
      <w:r>
        <w:rPr>
          <w:rFonts w:hint="eastAsia"/>
          <w:color w:val="000000"/>
          <w:szCs w:val="21"/>
        </w:rPr>
        <w:t>《牧羊女》令人联想到《呼啸山庄》，发生在一个正在逐渐消逝的英国田园世界。小说讲述了一位迷失人生方向的年轻女子来到英格兰东北部诺森伯兰郡的一座高地牧羊场，并意外卷入一对兄弟之间的三角恋情。</w:t>
      </w:r>
    </w:p>
    <w:p w14:paraId="6A789370" w14:textId="77777777" w:rsidR="00621FA0" w:rsidRDefault="00621FA0">
      <w:pPr>
        <w:ind w:firstLineChars="200" w:firstLine="420"/>
        <w:rPr>
          <w:color w:val="000000"/>
          <w:szCs w:val="21"/>
        </w:rPr>
      </w:pPr>
    </w:p>
    <w:p w14:paraId="2EBD2EEB" w14:textId="77777777" w:rsidR="00621FA0" w:rsidRDefault="00000000">
      <w:pPr>
        <w:ind w:firstLineChars="200" w:firstLine="420"/>
        <w:rPr>
          <w:color w:val="000000"/>
          <w:szCs w:val="21"/>
        </w:rPr>
      </w:pPr>
      <w:r>
        <w:rPr>
          <w:rFonts w:hint="eastAsia"/>
          <w:color w:val="000000"/>
          <w:szCs w:val="21"/>
        </w:rPr>
        <w:t>阿尔玛（</w:t>
      </w:r>
      <w:r>
        <w:rPr>
          <w:rFonts w:hint="eastAsia"/>
          <w:color w:val="000000"/>
          <w:szCs w:val="21"/>
        </w:rPr>
        <w:t>Alma</w:t>
      </w:r>
      <w:r>
        <w:rPr>
          <w:rFonts w:hint="eastAsia"/>
          <w:color w:val="000000"/>
          <w:szCs w:val="21"/>
        </w:rPr>
        <w:t>）的家庭生活经历过一次又一次的破裂与动荡，但祖母始终是她生命中最可靠的锚点。无论面对怎样的处境，祖母似乎总有源源不断的人生智慧可以给予她指引。</w:t>
      </w:r>
    </w:p>
    <w:p w14:paraId="2ABDB12F" w14:textId="77777777" w:rsidR="00621FA0" w:rsidRDefault="00621FA0">
      <w:pPr>
        <w:ind w:firstLineChars="200" w:firstLine="420"/>
        <w:rPr>
          <w:color w:val="000000"/>
          <w:szCs w:val="21"/>
        </w:rPr>
      </w:pPr>
    </w:p>
    <w:p w14:paraId="4A431A4F" w14:textId="77777777" w:rsidR="00621FA0" w:rsidRDefault="00000000">
      <w:pPr>
        <w:ind w:firstLineChars="200" w:firstLine="420"/>
        <w:rPr>
          <w:color w:val="000000"/>
          <w:szCs w:val="21"/>
        </w:rPr>
      </w:pPr>
      <w:r>
        <w:rPr>
          <w:rFonts w:hint="eastAsia"/>
          <w:color w:val="000000"/>
          <w:szCs w:val="21"/>
        </w:rPr>
        <w:t>正当阿尔玛无所适从、不知下一步该走向何方时，她在一家酒吧偶遇了哈里（</w:t>
      </w:r>
      <w:r>
        <w:rPr>
          <w:rFonts w:hint="eastAsia"/>
          <w:color w:val="000000"/>
          <w:szCs w:val="21"/>
        </w:rPr>
        <w:t>Harry</w:t>
      </w:r>
      <w:r>
        <w:rPr>
          <w:rFonts w:hint="eastAsia"/>
          <w:color w:val="000000"/>
          <w:szCs w:val="21"/>
        </w:rPr>
        <w:t>）和罗比·萨迪克（</w:t>
      </w:r>
      <w:r>
        <w:rPr>
          <w:rFonts w:hint="eastAsia"/>
          <w:color w:val="000000"/>
          <w:szCs w:val="21"/>
        </w:rPr>
        <w:t>Robbie Sadik</w:t>
      </w:r>
      <w:r>
        <w:rPr>
          <w:rFonts w:hint="eastAsia"/>
          <w:color w:val="000000"/>
          <w:szCs w:val="21"/>
        </w:rPr>
        <w:t>）兄弟。彼时的她完全没有意识到，自己的人生即将因此发生翻天覆地的变化。</w:t>
      </w:r>
    </w:p>
    <w:p w14:paraId="0B55386C" w14:textId="77777777" w:rsidR="00621FA0" w:rsidRDefault="00621FA0">
      <w:pPr>
        <w:ind w:firstLineChars="200" w:firstLine="420"/>
        <w:rPr>
          <w:color w:val="000000"/>
          <w:szCs w:val="21"/>
        </w:rPr>
      </w:pPr>
    </w:p>
    <w:p w14:paraId="5F62340A" w14:textId="77777777" w:rsidR="00621FA0" w:rsidRDefault="00000000">
      <w:pPr>
        <w:ind w:firstLineChars="200" w:firstLine="420"/>
        <w:rPr>
          <w:color w:val="000000"/>
          <w:szCs w:val="21"/>
        </w:rPr>
      </w:pPr>
      <w:r>
        <w:rPr>
          <w:rFonts w:hint="eastAsia"/>
          <w:color w:val="000000"/>
          <w:szCs w:val="21"/>
        </w:rPr>
        <w:t>三月冰雪消融，严冬渐渐退去，阿尔玛答应到兄弟俩的牧羊场从事季节性工作。她由此置身于一片壮美辽阔、又充满古老传说气息的土地。在这里，她不仅必须面对高地畜牧生活残酷而艰辛的现实，也不得不重新审视自己究竟是谁，以及未来究竟想成为怎样的人。</w:t>
      </w:r>
    </w:p>
    <w:p w14:paraId="5573554C" w14:textId="77777777" w:rsidR="00621FA0" w:rsidRDefault="00621FA0">
      <w:pPr>
        <w:ind w:firstLineChars="200" w:firstLine="420"/>
        <w:rPr>
          <w:color w:val="000000"/>
          <w:szCs w:val="21"/>
        </w:rPr>
      </w:pPr>
    </w:p>
    <w:p w14:paraId="449C3381" w14:textId="77777777" w:rsidR="00621FA0" w:rsidRDefault="00000000">
      <w:pPr>
        <w:ind w:firstLineChars="200" w:firstLine="420"/>
        <w:rPr>
          <w:color w:val="000000"/>
          <w:szCs w:val="21"/>
        </w:rPr>
      </w:pPr>
      <w:r>
        <w:rPr>
          <w:rFonts w:hint="eastAsia"/>
          <w:color w:val="000000"/>
          <w:szCs w:val="21"/>
        </w:rPr>
        <w:t>与兄弟二人共同生活期间，阿尔玛尤其被沉静而善于思考的哈里所吸引。与此同时，牧场生活也令她深深着迷：她跟随羊群、亲近土地，在古老的农舍中生活，并沉浸于兄弟俩已故祖母留下的小说。这些作品充满了当地的民间传说与古老故事，也让阿尔玛与脚下这片土地建立起越来越深的联结。</w:t>
      </w:r>
    </w:p>
    <w:p w14:paraId="3770AF1C" w14:textId="77777777" w:rsidR="00621FA0" w:rsidRDefault="00621FA0">
      <w:pPr>
        <w:ind w:firstLineChars="200" w:firstLine="420"/>
        <w:rPr>
          <w:color w:val="000000"/>
          <w:szCs w:val="21"/>
        </w:rPr>
      </w:pPr>
    </w:p>
    <w:p w14:paraId="78FA9771" w14:textId="77777777" w:rsidR="00621FA0" w:rsidRDefault="00000000">
      <w:pPr>
        <w:ind w:firstLineChars="200" w:firstLine="420"/>
        <w:rPr>
          <w:color w:val="000000"/>
          <w:szCs w:val="21"/>
        </w:rPr>
      </w:pPr>
      <w:r>
        <w:rPr>
          <w:rFonts w:hint="eastAsia"/>
          <w:color w:val="000000"/>
          <w:szCs w:val="21"/>
        </w:rPr>
        <w:t>然而，哈里同时供职于一家国际公司，经常需要出差，这让阿尔玛与罗比有了更多独处的机会，两人之间也逐渐碰撞出另一种危险而微妙的火花。</w:t>
      </w:r>
    </w:p>
    <w:p w14:paraId="4090B4D3" w14:textId="77777777" w:rsidR="00621FA0" w:rsidRDefault="00621FA0">
      <w:pPr>
        <w:ind w:firstLineChars="200" w:firstLine="420"/>
        <w:rPr>
          <w:color w:val="000000"/>
          <w:szCs w:val="21"/>
        </w:rPr>
      </w:pPr>
    </w:p>
    <w:p w14:paraId="0A75D65A" w14:textId="77777777" w:rsidR="00621FA0" w:rsidRDefault="00000000">
      <w:pPr>
        <w:ind w:firstLineChars="200" w:firstLine="420"/>
        <w:rPr>
          <w:color w:val="000000"/>
          <w:szCs w:val="21"/>
        </w:rPr>
      </w:pPr>
      <w:r>
        <w:rPr>
          <w:rFonts w:hint="eastAsia"/>
          <w:color w:val="000000"/>
          <w:szCs w:val="21"/>
        </w:rPr>
        <w:lastRenderedPageBreak/>
        <w:t>季节不断流转，他们共同经历接生羊羔、剪羊毛、热浪、干旱与火灾。在自然环境日益严酷的同时，三个人之间的感情也变得愈发复杂。他们很快意识到，真正构成威胁的，或许并不是外部世界，而是潜藏在他们自身以及彼此关系之中的欲望与裂痕。</w:t>
      </w:r>
    </w:p>
    <w:p w14:paraId="65ACEA0C" w14:textId="77777777" w:rsidR="00621FA0" w:rsidRDefault="00621FA0">
      <w:pPr>
        <w:rPr>
          <w:color w:val="000000"/>
          <w:szCs w:val="21"/>
        </w:rPr>
      </w:pPr>
    </w:p>
    <w:p w14:paraId="359BC6C5" w14:textId="77777777" w:rsidR="00621FA0" w:rsidRDefault="00621FA0">
      <w:pPr>
        <w:rPr>
          <w:color w:val="000000"/>
          <w:szCs w:val="21"/>
        </w:rPr>
      </w:pPr>
    </w:p>
    <w:p w14:paraId="3425496F" w14:textId="77777777" w:rsidR="00621FA0" w:rsidRDefault="00000000">
      <w:pPr>
        <w:rPr>
          <w:b/>
          <w:bCs/>
          <w:color w:val="000000"/>
          <w:szCs w:val="21"/>
        </w:rPr>
      </w:pPr>
      <w:r>
        <w:rPr>
          <w:b/>
          <w:bCs/>
          <w:color w:val="000000"/>
          <w:szCs w:val="21"/>
        </w:rPr>
        <w:t>作者简介：</w:t>
      </w:r>
    </w:p>
    <w:p w14:paraId="157F074F" w14:textId="6383D0CD" w:rsidR="00621FA0" w:rsidRDefault="00621FA0">
      <w:pPr>
        <w:rPr>
          <w:color w:val="000000"/>
          <w:szCs w:val="21"/>
        </w:rPr>
      </w:pPr>
    </w:p>
    <w:p w14:paraId="45482F53" w14:textId="7E8B65E2" w:rsidR="00621FA0" w:rsidRDefault="006536E4">
      <w:pPr>
        <w:ind w:firstLineChars="200" w:firstLine="420"/>
      </w:pPr>
      <w:r>
        <w:rPr>
          <w:noProof/>
          <w:color w:val="000000"/>
          <w:kern w:val="0"/>
          <w:szCs w:val="21"/>
          <w:shd w:val="clear" w:color="auto" w:fill="FFFFFF"/>
        </w:rPr>
        <w:drawing>
          <wp:anchor distT="0" distB="0" distL="114300" distR="114300" simplePos="0" relativeHeight="251662336" behindDoc="0" locked="0" layoutInCell="1" allowOverlap="1" wp14:anchorId="05DC788A" wp14:editId="0D67365C">
            <wp:simplePos x="0" y="0"/>
            <wp:positionH relativeFrom="margin">
              <wp:align>left</wp:align>
            </wp:positionH>
            <wp:positionV relativeFrom="paragraph">
              <wp:posOffset>19685</wp:posOffset>
            </wp:positionV>
            <wp:extent cx="1228725" cy="1924050"/>
            <wp:effectExtent l="0" t="0" r="9525" b="0"/>
            <wp:wrapSquare wrapText="bothSides"/>
            <wp:docPr id="96556236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5193" cy="1933806"/>
                    </a:xfrm>
                    <a:prstGeom prst="rect">
                      <a:avLst/>
                    </a:prstGeom>
                    <a:noFill/>
                  </pic:spPr>
                </pic:pic>
              </a:graphicData>
            </a:graphic>
            <wp14:sizeRelH relativeFrom="margin">
              <wp14:pctWidth>0</wp14:pctWidth>
            </wp14:sizeRelH>
            <wp14:sizeRelV relativeFrom="margin">
              <wp14:pctHeight>0</wp14:pctHeight>
            </wp14:sizeRelV>
          </wp:anchor>
        </w:drawing>
      </w:r>
      <w:r w:rsidR="00000000">
        <w:rPr>
          <w:rFonts w:hint="eastAsia"/>
          <w:b/>
          <w:bCs/>
        </w:rPr>
        <w:t>汉娜·布雷思韦特（</w:t>
      </w:r>
      <w:r w:rsidR="00000000">
        <w:rPr>
          <w:rFonts w:hint="eastAsia"/>
          <w:b/>
          <w:bCs/>
        </w:rPr>
        <w:t>Hannah Braithwaite</w:t>
      </w:r>
      <w:r w:rsidR="00000000">
        <w:rPr>
          <w:rFonts w:hint="eastAsia"/>
          <w:b/>
          <w:bCs/>
        </w:rPr>
        <w:t>）</w:t>
      </w:r>
      <w:r w:rsidR="00000000">
        <w:rPr>
          <w:rFonts w:hint="eastAsia"/>
        </w:rPr>
        <w:t>成长于英格兰东北部，目前与伴侣及三个孩子生活在伦敦。她的作品——包括《牧羊女》的书稿——曾多次入围新锐小说家相关文学赛事的长名单及短名单。她自幼便开始创作诗歌，近期的一篇短篇小说发表于英国文学杂志</w:t>
      </w:r>
      <w:r w:rsidR="00000000">
        <w:rPr>
          <w:rFonts w:hint="eastAsia"/>
        </w:rPr>
        <w:t xml:space="preserve"> Litro UK</w:t>
      </w:r>
      <w:r w:rsidR="00000000">
        <w:rPr>
          <w:rFonts w:hint="eastAsia"/>
        </w:rPr>
        <w:t>。她目前供职于</w:t>
      </w:r>
      <w:r w:rsidR="00000000">
        <w:rPr>
          <w:rFonts w:hint="eastAsia"/>
        </w:rPr>
        <w:t>BBC</w:t>
      </w:r>
      <w:r w:rsidR="00000000">
        <w:rPr>
          <w:rFonts w:hint="eastAsia"/>
        </w:rPr>
        <w:t>（英国广播公司），拥有十余年为新闻主播撰写播报稿的专业经验。</w:t>
      </w:r>
    </w:p>
    <w:p w14:paraId="7D4C63E2" w14:textId="77777777" w:rsidR="00621FA0" w:rsidRDefault="00621FA0">
      <w:pPr>
        <w:ind w:firstLineChars="200" w:firstLine="420"/>
      </w:pPr>
    </w:p>
    <w:p w14:paraId="76A0C20B" w14:textId="11EAFA27" w:rsidR="00621FA0" w:rsidRDefault="00000000">
      <w:pPr>
        <w:ind w:firstLineChars="200" w:firstLine="420"/>
        <w:rPr>
          <w:color w:val="000000"/>
          <w:szCs w:val="21"/>
        </w:rPr>
      </w:pPr>
      <w:r>
        <w:rPr>
          <w:rFonts w:hint="eastAsia"/>
        </w:rPr>
        <w:t>汉娜对语言敏锐而富有诗意的感受力，以及优雅、从容而成熟的文笔，贯穿这部处女作始终。小说字里行间涌动着她对故乡土地深切的眷恋；与此同时，多年的新闻写作经验又赋予她的叙事一种清晰、直接而极具现场感的力量。她目前正在创作下一部长篇小说《玻璃花房》（</w:t>
      </w:r>
      <w:r>
        <w:rPr>
          <w:rFonts w:hint="eastAsia"/>
        </w:rPr>
        <w:t>THE GLASSHOUSE</w:t>
      </w:r>
      <w:r>
        <w:rPr>
          <w:rFonts w:hint="eastAsia"/>
        </w:rPr>
        <w:t>）。故事发生在二战后的一座乡间庄园：当一段禁忌恋情被人发现后，一名园丁的女儿先是成为恋人之间秘密传递消息的中间人，继而一步步走上复仇之路。</w:t>
      </w:r>
    </w:p>
    <w:p w14:paraId="10412466" w14:textId="726D9AED" w:rsidR="00621FA0" w:rsidRDefault="00621FA0">
      <w:pPr>
        <w:widowControl/>
        <w:shd w:val="clear" w:color="auto" w:fill="FFFFFF"/>
        <w:spacing w:line="330" w:lineRule="atLeast"/>
        <w:rPr>
          <w:color w:val="000000"/>
          <w:kern w:val="0"/>
          <w:szCs w:val="21"/>
          <w:shd w:val="clear" w:color="auto" w:fill="FFFFFF"/>
        </w:rPr>
      </w:pPr>
    </w:p>
    <w:p w14:paraId="2E1E0F09" w14:textId="77777777" w:rsidR="00621FA0" w:rsidRDefault="00621FA0">
      <w:pPr>
        <w:rPr>
          <w:b/>
          <w:color w:val="000000"/>
        </w:rPr>
      </w:pPr>
    </w:p>
    <w:p w14:paraId="523385AA" w14:textId="77777777" w:rsidR="00621FA0" w:rsidRDefault="00000000">
      <w:pPr>
        <w:shd w:val="clear" w:color="auto" w:fill="FFFFFF"/>
        <w:rPr>
          <w:color w:val="000000"/>
          <w:szCs w:val="21"/>
        </w:rPr>
      </w:pPr>
      <w:bookmarkStart w:id="0" w:name="OLE_LINK38"/>
      <w:bookmarkStart w:id="1" w:name="OLE_LINK43"/>
      <w:r>
        <w:rPr>
          <w:rFonts w:hint="eastAsia"/>
          <w:b/>
          <w:bCs/>
          <w:color w:val="000000"/>
          <w:szCs w:val="21"/>
        </w:rPr>
        <w:t>感</w:t>
      </w:r>
      <w:r>
        <w:rPr>
          <w:b/>
          <w:bCs/>
          <w:color w:val="000000"/>
          <w:szCs w:val="21"/>
        </w:rPr>
        <w:t>谢您的阅读！</w:t>
      </w:r>
    </w:p>
    <w:p w14:paraId="1D9BA9D8" w14:textId="77777777" w:rsidR="00621FA0" w:rsidRDefault="00000000">
      <w:pPr>
        <w:rPr>
          <w:rFonts w:ascii="华文中宋" w:eastAsia="华文中宋" w:hAnsi="华文中宋"/>
          <w:b/>
          <w:color w:val="000000"/>
          <w:szCs w:val="21"/>
        </w:rPr>
      </w:pPr>
      <w:r>
        <w:rPr>
          <w:b/>
          <w:color w:val="000000"/>
          <w:szCs w:val="21"/>
        </w:rPr>
        <w:t>请将反馈信息发至：</w:t>
      </w:r>
      <w:r>
        <w:rPr>
          <w:rFonts w:ascii="华文中宋" w:eastAsia="华文中宋" w:hAnsi="华文中宋"/>
          <w:b/>
          <w:color w:val="000000"/>
          <w:szCs w:val="21"/>
        </w:rPr>
        <w:t>版权负责人</w:t>
      </w:r>
    </w:p>
    <w:p w14:paraId="77CF8A33" w14:textId="77777777" w:rsidR="00621FA0" w:rsidRDefault="00000000">
      <w:pPr>
        <w:rPr>
          <w:b/>
          <w:color w:val="000000"/>
          <w:szCs w:val="21"/>
        </w:rPr>
      </w:pPr>
      <w:r>
        <w:rPr>
          <w:b/>
          <w:color w:val="000000"/>
          <w:szCs w:val="21"/>
        </w:rPr>
        <w:t>Email</w:t>
      </w:r>
      <w:r>
        <w:rPr>
          <w:color w:val="000000"/>
          <w:szCs w:val="21"/>
        </w:rPr>
        <w:t>：</w:t>
      </w:r>
      <w:hyperlink r:id="rId8" w:history="1">
        <w:r w:rsidR="00621FA0">
          <w:rPr>
            <w:rStyle w:val="ab"/>
            <w:rFonts w:hint="eastAsia"/>
            <w:b/>
            <w:szCs w:val="21"/>
          </w:rPr>
          <w:t>Righ</w:t>
        </w:r>
        <w:r w:rsidR="00621FA0">
          <w:rPr>
            <w:rStyle w:val="ab"/>
            <w:b/>
            <w:szCs w:val="21"/>
          </w:rPr>
          <w:t>ts@nurnberg.com.cn</w:t>
        </w:r>
      </w:hyperlink>
    </w:p>
    <w:p w14:paraId="6FF5B259" w14:textId="77777777" w:rsidR="00621FA0" w:rsidRDefault="00000000">
      <w:pPr>
        <w:rPr>
          <w:b/>
          <w:color w:val="000000"/>
          <w:szCs w:val="21"/>
        </w:rPr>
      </w:pPr>
      <w:r>
        <w:rPr>
          <w:color w:val="000000"/>
          <w:szCs w:val="21"/>
        </w:rPr>
        <w:t>安德鲁</w:t>
      </w:r>
      <w:r>
        <w:rPr>
          <w:color w:val="000000"/>
          <w:szCs w:val="21"/>
        </w:rPr>
        <w:t>·</w:t>
      </w:r>
      <w:r>
        <w:rPr>
          <w:color w:val="000000"/>
          <w:szCs w:val="21"/>
        </w:rPr>
        <w:t>纳伯格联合国际有限公司北京代表处</w:t>
      </w:r>
    </w:p>
    <w:p w14:paraId="3FC7E8DB" w14:textId="77777777" w:rsidR="00621FA0" w:rsidRDefault="00000000">
      <w:pPr>
        <w:rPr>
          <w:b/>
          <w:color w:val="000000"/>
          <w:szCs w:val="21"/>
        </w:rPr>
      </w:pPr>
      <w:r>
        <w:rPr>
          <w:color w:val="000000"/>
          <w:szCs w:val="21"/>
        </w:rPr>
        <w:t>北京市海淀区中关村大街甲</w:t>
      </w:r>
      <w:r>
        <w:rPr>
          <w:color w:val="000000"/>
          <w:szCs w:val="21"/>
        </w:rPr>
        <w:t>59</w:t>
      </w:r>
      <w:r>
        <w:rPr>
          <w:color w:val="000000"/>
          <w:szCs w:val="21"/>
        </w:rPr>
        <w:t>号中国人民大学文化大厦</w:t>
      </w:r>
      <w:r>
        <w:rPr>
          <w:color w:val="000000"/>
          <w:szCs w:val="21"/>
        </w:rPr>
        <w:t>1705</w:t>
      </w:r>
      <w:r>
        <w:rPr>
          <w:color w:val="000000"/>
          <w:szCs w:val="21"/>
        </w:rPr>
        <w:t>室</w:t>
      </w:r>
      <w:r>
        <w:rPr>
          <w:rFonts w:hint="eastAsia"/>
          <w:color w:val="000000"/>
          <w:szCs w:val="21"/>
        </w:rPr>
        <w:t>,</w:t>
      </w:r>
      <w:r>
        <w:rPr>
          <w:color w:val="000000"/>
          <w:szCs w:val="21"/>
        </w:rPr>
        <w:t xml:space="preserve"> </w:t>
      </w:r>
      <w:r>
        <w:rPr>
          <w:color w:val="000000"/>
          <w:szCs w:val="21"/>
        </w:rPr>
        <w:t>邮编：</w:t>
      </w:r>
      <w:r>
        <w:rPr>
          <w:color w:val="000000"/>
          <w:szCs w:val="21"/>
        </w:rPr>
        <w:t>100872</w:t>
      </w:r>
    </w:p>
    <w:p w14:paraId="733D0261" w14:textId="77777777" w:rsidR="00621FA0" w:rsidRDefault="00000000">
      <w:pPr>
        <w:rPr>
          <w:b/>
          <w:color w:val="000000"/>
          <w:szCs w:val="21"/>
        </w:rPr>
      </w:pPr>
      <w:r>
        <w:rPr>
          <w:color w:val="000000"/>
          <w:szCs w:val="21"/>
        </w:rPr>
        <w:t>电话：</w:t>
      </w:r>
      <w:r>
        <w:rPr>
          <w:color w:val="000000"/>
          <w:szCs w:val="21"/>
        </w:rPr>
        <w:t xml:space="preserve">010-82504106, </w:t>
      </w:r>
      <w:r>
        <w:rPr>
          <w:color w:val="000000"/>
          <w:szCs w:val="21"/>
        </w:rPr>
        <w:t>传真：</w:t>
      </w:r>
      <w:r>
        <w:rPr>
          <w:color w:val="000000"/>
          <w:szCs w:val="21"/>
        </w:rPr>
        <w:t>010-82504200</w:t>
      </w:r>
    </w:p>
    <w:p w14:paraId="069147DD" w14:textId="77777777" w:rsidR="00621FA0" w:rsidRDefault="00000000">
      <w:pPr>
        <w:rPr>
          <w:rStyle w:val="ab"/>
          <w:szCs w:val="21"/>
        </w:rPr>
      </w:pPr>
      <w:r>
        <w:rPr>
          <w:color w:val="000000"/>
          <w:szCs w:val="21"/>
        </w:rPr>
        <w:t>公司网址：</w:t>
      </w:r>
      <w:hyperlink r:id="rId9" w:history="1">
        <w:r w:rsidR="00621FA0">
          <w:rPr>
            <w:rStyle w:val="ab"/>
            <w:szCs w:val="21"/>
          </w:rPr>
          <w:t>http://www.nurnberg.com.cn</w:t>
        </w:r>
      </w:hyperlink>
    </w:p>
    <w:p w14:paraId="0E7EB03F" w14:textId="77777777" w:rsidR="00621FA0" w:rsidRDefault="00000000">
      <w:pPr>
        <w:rPr>
          <w:color w:val="000000"/>
          <w:szCs w:val="21"/>
        </w:rPr>
      </w:pPr>
      <w:r>
        <w:rPr>
          <w:color w:val="000000"/>
          <w:szCs w:val="21"/>
        </w:rPr>
        <w:t>书目下载</w:t>
      </w:r>
      <w:r>
        <w:rPr>
          <w:rFonts w:hint="eastAsia"/>
          <w:color w:val="000000"/>
          <w:szCs w:val="21"/>
        </w:rPr>
        <w:t>：</w:t>
      </w:r>
      <w:hyperlink r:id="rId10" w:history="1">
        <w:r w:rsidR="00621FA0">
          <w:rPr>
            <w:rStyle w:val="ab"/>
            <w:szCs w:val="21"/>
          </w:rPr>
          <w:t>http://www.nurnberg.com.cn/booklist_zh/list.aspx</w:t>
        </w:r>
      </w:hyperlink>
    </w:p>
    <w:p w14:paraId="2D3C14E3" w14:textId="77777777" w:rsidR="00621FA0" w:rsidRDefault="00000000">
      <w:pPr>
        <w:rPr>
          <w:color w:val="000000"/>
          <w:szCs w:val="21"/>
        </w:rPr>
      </w:pPr>
      <w:r>
        <w:rPr>
          <w:color w:val="000000"/>
          <w:szCs w:val="21"/>
        </w:rPr>
        <w:t>书讯浏览</w:t>
      </w:r>
      <w:r>
        <w:rPr>
          <w:rFonts w:hint="eastAsia"/>
          <w:color w:val="000000"/>
          <w:szCs w:val="21"/>
        </w:rPr>
        <w:t>：</w:t>
      </w:r>
      <w:hyperlink r:id="rId11" w:history="1">
        <w:r w:rsidR="00621FA0">
          <w:rPr>
            <w:rStyle w:val="ab"/>
            <w:szCs w:val="21"/>
          </w:rPr>
          <w:t>http://www.nurnberg.com.cn/book/book.aspx</w:t>
        </w:r>
      </w:hyperlink>
    </w:p>
    <w:p w14:paraId="74FA248C" w14:textId="77777777" w:rsidR="00621FA0" w:rsidRDefault="00000000">
      <w:pPr>
        <w:rPr>
          <w:color w:val="000000"/>
          <w:szCs w:val="21"/>
        </w:rPr>
      </w:pPr>
      <w:r>
        <w:rPr>
          <w:color w:val="000000"/>
          <w:szCs w:val="21"/>
        </w:rPr>
        <w:t>视频推荐</w:t>
      </w:r>
      <w:r>
        <w:rPr>
          <w:rFonts w:hint="eastAsia"/>
          <w:color w:val="000000"/>
          <w:szCs w:val="21"/>
        </w:rPr>
        <w:t>：</w:t>
      </w:r>
      <w:hyperlink r:id="rId12" w:history="1">
        <w:r w:rsidR="00621FA0">
          <w:rPr>
            <w:rStyle w:val="ab"/>
            <w:szCs w:val="21"/>
          </w:rPr>
          <w:t>http://www.nurnberg.com.cn/video/video.aspx</w:t>
        </w:r>
      </w:hyperlink>
    </w:p>
    <w:p w14:paraId="3B591821" w14:textId="77777777" w:rsidR="00621FA0" w:rsidRDefault="00000000">
      <w:pPr>
        <w:rPr>
          <w:rStyle w:val="ab"/>
          <w:szCs w:val="21"/>
        </w:rPr>
      </w:pPr>
      <w:r>
        <w:rPr>
          <w:color w:val="000000"/>
          <w:szCs w:val="21"/>
        </w:rPr>
        <w:t>豆瓣小站：</w:t>
      </w:r>
      <w:hyperlink r:id="rId13" w:history="1">
        <w:r w:rsidR="00621FA0">
          <w:rPr>
            <w:rStyle w:val="ab"/>
            <w:szCs w:val="21"/>
          </w:rPr>
          <w:t>http://site.douban.com/110577/</w:t>
        </w:r>
      </w:hyperlink>
    </w:p>
    <w:p w14:paraId="63FF7AD6" w14:textId="77777777" w:rsidR="00621FA0" w:rsidRDefault="00000000">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hyperlink r:id="rId14" w:history="1">
        <w:r w:rsidR="00621FA0">
          <w:rPr>
            <w:rFonts w:cs="Calibri" w:hint="eastAsia"/>
            <w:color w:val="0000FF"/>
            <w:u w:val="single"/>
            <w:shd w:val="clear" w:color="auto" w:fill="FFFFFF"/>
          </w:rPr>
          <w:t>安德鲁纳伯格公司的微博</w:t>
        </w:r>
        <w:r w:rsidR="00621FA0">
          <w:rPr>
            <w:color w:val="0000FF"/>
            <w:u w:val="single"/>
            <w:shd w:val="clear" w:color="auto" w:fill="FFFFFF"/>
          </w:rPr>
          <w:t>_</w:t>
        </w:r>
        <w:r w:rsidR="00621FA0">
          <w:rPr>
            <w:rFonts w:cs="Calibri" w:hint="eastAsia"/>
            <w:color w:val="0000FF"/>
            <w:u w:val="single"/>
            <w:shd w:val="clear" w:color="auto" w:fill="FFFFFF"/>
          </w:rPr>
          <w:t>微博</w:t>
        </w:r>
        <w:r w:rsidR="00621FA0">
          <w:rPr>
            <w:color w:val="0000FF"/>
            <w:u w:val="single"/>
            <w:shd w:val="clear" w:color="auto" w:fill="FFFFFF"/>
          </w:rPr>
          <w:t> (weibo.com)</w:t>
        </w:r>
      </w:hyperlink>
    </w:p>
    <w:p w14:paraId="5B183D35" w14:textId="77777777" w:rsidR="00621FA0" w:rsidRDefault="00000000">
      <w:pPr>
        <w:shd w:val="clear" w:color="auto" w:fill="FFFFFF"/>
        <w:rPr>
          <w:b/>
          <w:color w:val="000000"/>
        </w:rPr>
      </w:pPr>
      <w:r>
        <w:rPr>
          <w:color w:val="000000"/>
          <w:szCs w:val="21"/>
        </w:rPr>
        <w:t>微信订阅号：</w:t>
      </w:r>
      <w:r>
        <w:rPr>
          <w:color w:val="000000"/>
          <w:szCs w:val="21"/>
        </w:rPr>
        <w:t>ANABJ2002</w:t>
      </w:r>
    </w:p>
    <w:bookmarkEnd w:id="0"/>
    <w:bookmarkEnd w:id="1"/>
    <w:p w14:paraId="4BF0EF72" w14:textId="77777777" w:rsidR="00621FA0" w:rsidRDefault="00000000">
      <w:pPr>
        <w:ind w:right="420"/>
        <w:rPr>
          <w:rFonts w:eastAsia="Gungsuh"/>
          <w:color w:val="000000"/>
          <w:kern w:val="0"/>
          <w:szCs w:val="21"/>
        </w:rPr>
      </w:pPr>
      <w:r>
        <w:rPr>
          <w:bCs/>
          <w:noProof/>
          <w:szCs w:val="21"/>
        </w:rPr>
        <w:drawing>
          <wp:inline distT="0" distB="0" distL="0" distR="0" wp14:anchorId="016C2538" wp14:editId="2CDC9183">
            <wp:extent cx="1200150" cy="1300480"/>
            <wp:effectExtent l="0" t="0" r="0" b="0"/>
            <wp:docPr id="2080780252" name="图片 2"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80252" name="图片 2" descr="安德鲁微信号二维码"/>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200150" cy="1300480"/>
                    </a:xfrm>
                    <a:prstGeom prst="rect">
                      <a:avLst/>
                    </a:prstGeom>
                    <a:noFill/>
                    <a:ln>
                      <a:noFill/>
                    </a:ln>
                  </pic:spPr>
                </pic:pic>
              </a:graphicData>
            </a:graphic>
          </wp:inline>
        </w:drawing>
      </w:r>
    </w:p>
    <w:p w14:paraId="751ED668" w14:textId="77777777" w:rsidR="00621FA0" w:rsidRDefault="00621FA0">
      <w:pPr>
        <w:ind w:right="420"/>
        <w:rPr>
          <w:rFonts w:eastAsia="Gungsuh"/>
          <w:color w:val="000000"/>
          <w:kern w:val="0"/>
          <w:szCs w:val="21"/>
        </w:rPr>
      </w:pPr>
    </w:p>
    <w:sectPr w:rsidR="00621FA0">
      <w:headerReference w:type="default" r:id="rId16"/>
      <w:footerReference w:type="default" r:id="rId17"/>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DF8F1" w14:textId="77777777" w:rsidR="005B2627" w:rsidRDefault="005B2627">
      <w:r>
        <w:separator/>
      </w:r>
    </w:p>
  </w:endnote>
  <w:endnote w:type="continuationSeparator" w:id="0">
    <w:p w14:paraId="5A54D97B" w14:textId="77777777" w:rsidR="005B2627" w:rsidRDefault="005B2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altName w:val="Yu Gothic UI"/>
    <w:charset w:val="00"/>
    <w:family w:val="swiss"/>
    <w:pitch w:val="default"/>
    <w:sig w:usb0="00000000"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Gungsuh">
    <w:charset w:val="81"/>
    <w:family w:val="roman"/>
    <w:pitch w:val="variable"/>
    <w:sig w:usb0="B00002AF"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C2956" w14:textId="77777777" w:rsidR="00621FA0" w:rsidRDefault="00621FA0">
    <w:pPr>
      <w:pBdr>
        <w:bottom w:val="single" w:sz="6" w:space="1" w:color="auto"/>
      </w:pBdr>
      <w:jc w:val="center"/>
      <w:rPr>
        <w:rFonts w:ascii="方正姚体" w:eastAsia="方正姚体"/>
        <w:sz w:val="18"/>
      </w:rPr>
    </w:pPr>
  </w:p>
  <w:p w14:paraId="706AA5D3" w14:textId="77777777" w:rsidR="00621FA0" w:rsidRDefault="00000000">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地址：北京市海淀区中关村大街甲59号中国人民大学文化大厦1705室，邮编：100872</w:t>
    </w:r>
  </w:p>
  <w:p w14:paraId="46688AD6" w14:textId="77777777" w:rsidR="00621FA0" w:rsidRDefault="00000000">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33A2FEE5" w14:textId="77777777" w:rsidR="00621FA0" w:rsidRDefault="00000000">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sidR="00621FA0">
        <w:rPr>
          <w:rStyle w:val="ab"/>
          <w:rFonts w:ascii="方正姚体" w:eastAsia="方正姚体" w:hAnsi="华文仿宋" w:hint="eastAsia"/>
          <w:sz w:val="18"/>
          <w:szCs w:val="18"/>
        </w:rPr>
        <w:t>www.nurnberg.com.cn</w:t>
      </w:r>
    </w:hyperlink>
  </w:p>
  <w:p w14:paraId="0F197827" w14:textId="77777777" w:rsidR="00621FA0" w:rsidRDefault="00621FA0">
    <w:pPr>
      <w:pStyle w:val="a5"/>
      <w:jc w:val="center"/>
      <w:rPr>
        <w:rFonts w:eastAsia="方正姚体"/>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6FBE5" w14:textId="77777777" w:rsidR="005B2627" w:rsidRDefault="005B2627">
      <w:r>
        <w:separator/>
      </w:r>
    </w:p>
  </w:footnote>
  <w:footnote w:type="continuationSeparator" w:id="0">
    <w:p w14:paraId="5150FB08" w14:textId="77777777" w:rsidR="005B2627" w:rsidRDefault="005B2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E208" w14:textId="77777777" w:rsidR="00621FA0" w:rsidRDefault="00000000">
    <w:pPr>
      <w:jc w:val="right"/>
      <w:rPr>
        <w:rFonts w:eastAsia="黑体"/>
        <w:b/>
        <w:bCs/>
      </w:rPr>
    </w:pPr>
    <w:r>
      <w:rPr>
        <w:noProof/>
      </w:rPr>
      <w:drawing>
        <wp:anchor distT="0" distB="0" distL="114300" distR="114300" simplePos="0" relativeHeight="251659264" behindDoc="0" locked="0" layoutInCell="1" allowOverlap="1" wp14:anchorId="44E47405" wp14:editId="0B43BA4A">
          <wp:simplePos x="0" y="0"/>
          <wp:positionH relativeFrom="column">
            <wp:posOffset>0</wp:posOffset>
          </wp:positionH>
          <wp:positionV relativeFrom="paragraph">
            <wp:posOffset>-108585</wp:posOffset>
          </wp:positionV>
          <wp:extent cx="472440" cy="436245"/>
          <wp:effectExtent l="0" t="0" r="0" b="0"/>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72440" cy="436245"/>
                  </a:xfrm>
                  <a:prstGeom prst="rect">
                    <a:avLst/>
                  </a:prstGeom>
                  <a:noFill/>
                  <a:ln>
                    <a:noFill/>
                  </a:ln>
                </pic:spPr>
              </pic:pic>
            </a:graphicData>
          </a:graphic>
        </wp:anchor>
      </w:drawing>
    </w:r>
  </w:p>
  <w:p w14:paraId="5ECA0374" w14:textId="77777777" w:rsidR="00621FA0" w:rsidRDefault="00000000">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llZmFmOTc2ZTAzNjg1MDlkM2U2NTJhMDUzZDA3NTgifQ=="/>
    <w:docVar w:name="KSO_WPS_MARK_KEY" w:val="0b059547-d9b4-43d3-b85d-e7bdcac6c2a4"/>
  </w:docVars>
  <w:rsids>
    <w:rsidRoot w:val="005D743E"/>
    <w:rsid w:val="00002FAE"/>
    <w:rsid w:val="00005533"/>
    <w:rsid w:val="0000741F"/>
    <w:rsid w:val="00013D7A"/>
    <w:rsid w:val="00014408"/>
    <w:rsid w:val="000226FA"/>
    <w:rsid w:val="00030D63"/>
    <w:rsid w:val="00040304"/>
    <w:rsid w:val="00061C2C"/>
    <w:rsid w:val="000803A7"/>
    <w:rsid w:val="00080CD8"/>
    <w:rsid w:val="000810D5"/>
    <w:rsid w:val="00082504"/>
    <w:rsid w:val="0008781E"/>
    <w:rsid w:val="000A01BD"/>
    <w:rsid w:val="000A57E2"/>
    <w:rsid w:val="000B3141"/>
    <w:rsid w:val="000B3EED"/>
    <w:rsid w:val="000B4D73"/>
    <w:rsid w:val="000C0951"/>
    <w:rsid w:val="000C18AC"/>
    <w:rsid w:val="000D0A7C"/>
    <w:rsid w:val="000D293D"/>
    <w:rsid w:val="000D34C3"/>
    <w:rsid w:val="000D3D3A"/>
    <w:rsid w:val="000D5F8D"/>
    <w:rsid w:val="001017C7"/>
    <w:rsid w:val="00102500"/>
    <w:rsid w:val="00110260"/>
    <w:rsid w:val="0011264B"/>
    <w:rsid w:val="00121268"/>
    <w:rsid w:val="00132921"/>
    <w:rsid w:val="00133C63"/>
    <w:rsid w:val="00134987"/>
    <w:rsid w:val="00146F1E"/>
    <w:rsid w:val="00163F80"/>
    <w:rsid w:val="00167007"/>
    <w:rsid w:val="00193733"/>
    <w:rsid w:val="00195D6F"/>
    <w:rsid w:val="001A5382"/>
    <w:rsid w:val="001B2196"/>
    <w:rsid w:val="001B679D"/>
    <w:rsid w:val="001C6D65"/>
    <w:rsid w:val="001D0115"/>
    <w:rsid w:val="001D0FAF"/>
    <w:rsid w:val="001D4E4F"/>
    <w:rsid w:val="001F0F15"/>
    <w:rsid w:val="002068EA"/>
    <w:rsid w:val="00215BF8"/>
    <w:rsid w:val="002243E8"/>
    <w:rsid w:val="00236060"/>
    <w:rsid w:val="00244604"/>
    <w:rsid w:val="00244F8F"/>
    <w:rsid w:val="002516C3"/>
    <w:rsid w:val="002523C1"/>
    <w:rsid w:val="00265795"/>
    <w:rsid w:val="002727E9"/>
    <w:rsid w:val="0027765C"/>
    <w:rsid w:val="00295FD8"/>
    <w:rsid w:val="0029676A"/>
    <w:rsid w:val="002B5ADD"/>
    <w:rsid w:val="002C0257"/>
    <w:rsid w:val="002D009B"/>
    <w:rsid w:val="002E13E2"/>
    <w:rsid w:val="002E21FA"/>
    <w:rsid w:val="002E25C3"/>
    <w:rsid w:val="002E4527"/>
    <w:rsid w:val="003032CE"/>
    <w:rsid w:val="00304C83"/>
    <w:rsid w:val="00310AD2"/>
    <w:rsid w:val="00312D3B"/>
    <w:rsid w:val="00314D8C"/>
    <w:rsid w:val="003169AA"/>
    <w:rsid w:val="003212C8"/>
    <w:rsid w:val="003250A9"/>
    <w:rsid w:val="0033179B"/>
    <w:rsid w:val="00336416"/>
    <w:rsid w:val="00340C73"/>
    <w:rsid w:val="00341881"/>
    <w:rsid w:val="0034331D"/>
    <w:rsid w:val="003514A6"/>
    <w:rsid w:val="00357F6D"/>
    <w:rsid w:val="003646A1"/>
    <w:rsid w:val="003702ED"/>
    <w:rsid w:val="00374360"/>
    <w:rsid w:val="003803C5"/>
    <w:rsid w:val="00387E71"/>
    <w:rsid w:val="003935E9"/>
    <w:rsid w:val="0039543C"/>
    <w:rsid w:val="003A3601"/>
    <w:rsid w:val="003C524C"/>
    <w:rsid w:val="003D49B4"/>
    <w:rsid w:val="003F4DC2"/>
    <w:rsid w:val="003F745B"/>
    <w:rsid w:val="004039C9"/>
    <w:rsid w:val="00422383"/>
    <w:rsid w:val="00427236"/>
    <w:rsid w:val="00435906"/>
    <w:rsid w:val="00456027"/>
    <w:rsid w:val="004655CB"/>
    <w:rsid w:val="00485E2E"/>
    <w:rsid w:val="00486E31"/>
    <w:rsid w:val="004C4664"/>
    <w:rsid w:val="004D5ADA"/>
    <w:rsid w:val="004F6FDA"/>
    <w:rsid w:val="0050133A"/>
    <w:rsid w:val="00507886"/>
    <w:rsid w:val="00512B81"/>
    <w:rsid w:val="00516879"/>
    <w:rsid w:val="00527595"/>
    <w:rsid w:val="00531E34"/>
    <w:rsid w:val="00542854"/>
    <w:rsid w:val="0054434C"/>
    <w:rsid w:val="005508BD"/>
    <w:rsid w:val="00553CE6"/>
    <w:rsid w:val="00554EB4"/>
    <w:rsid w:val="00564FD9"/>
    <w:rsid w:val="005B2627"/>
    <w:rsid w:val="005B2CF5"/>
    <w:rsid w:val="005B444D"/>
    <w:rsid w:val="005C244E"/>
    <w:rsid w:val="005C27DC"/>
    <w:rsid w:val="005D167F"/>
    <w:rsid w:val="005D3FD9"/>
    <w:rsid w:val="005D743E"/>
    <w:rsid w:val="005E31E5"/>
    <w:rsid w:val="005F2EC6"/>
    <w:rsid w:val="005F4D4D"/>
    <w:rsid w:val="005F5420"/>
    <w:rsid w:val="00616A0F"/>
    <w:rsid w:val="006176AA"/>
    <w:rsid w:val="00621FA0"/>
    <w:rsid w:val="006536E4"/>
    <w:rsid w:val="00655FA9"/>
    <w:rsid w:val="006656BA"/>
    <w:rsid w:val="00667C85"/>
    <w:rsid w:val="00680EFB"/>
    <w:rsid w:val="006B6CAB"/>
    <w:rsid w:val="006D37ED"/>
    <w:rsid w:val="006E2E2E"/>
    <w:rsid w:val="007078E0"/>
    <w:rsid w:val="00715F9D"/>
    <w:rsid w:val="007419C0"/>
    <w:rsid w:val="00747520"/>
    <w:rsid w:val="0075196D"/>
    <w:rsid w:val="00792AB2"/>
    <w:rsid w:val="007962CA"/>
    <w:rsid w:val="007A513F"/>
    <w:rsid w:val="007A5AA6"/>
    <w:rsid w:val="007B5222"/>
    <w:rsid w:val="007B6993"/>
    <w:rsid w:val="007C3170"/>
    <w:rsid w:val="007C4BA4"/>
    <w:rsid w:val="007C5D7D"/>
    <w:rsid w:val="007C68DC"/>
    <w:rsid w:val="007D262A"/>
    <w:rsid w:val="007D69A1"/>
    <w:rsid w:val="007E108E"/>
    <w:rsid w:val="007E2BA6"/>
    <w:rsid w:val="007E348E"/>
    <w:rsid w:val="007E44C1"/>
    <w:rsid w:val="007F1B8C"/>
    <w:rsid w:val="007F652C"/>
    <w:rsid w:val="00805ED5"/>
    <w:rsid w:val="008129CA"/>
    <w:rsid w:val="00816558"/>
    <w:rsid w:val="008833DC"/>
    <w:rsid w:val="00895CB6"/>
    <w:rsid w:val="008A6811"/>
    <w:rsid w:val="008A7AE7"/>
    <w:rsid w:val="008C0420"/>
    <w:rsid w:val="008C4BCC"/>
    <w:rsid w:val="008D07F2"/>
    <w:rsid w:val="008D278C"/>
    <w:rsid w:val="008D4F84"/>
    <w:rsid w:val="008E1206"/>
    <w:rsid w:val="008E5DFE"/>
    <w:rsid w:val="008F46C1"/>
    <w:rsid w:val="00906691"/>
    <w:rsid w:val="00916A50"/>
    <w:rsid w:val="009222F0"/>
    <w:rsid w:val="00931DDB"/>
    <w:rsid w:val="00937973"/>
    <w:rsid w:val="00953C63"/>
    <w:rsid w:val="0095747D"/>
    <w:rsid w:val="00973993"/>
    <w:rsid w:val="00973E1A"/>
    <w:rsid w:val="009836C5"/>
    <w:rsid w:val="00995581"/>
    <w:rsid w:val="00996023"/>
    <w:rsid w:val="009A1093"/>
    <w:rsid w:val="009B01A7"/>
    <w:rsid w:val="009B3943"/>
    <w:rsid w:val="009C66BB"/>
    <w:rsid w:val="009D09AC"/>
    <w:rsid w:val="009D7EA7"/>
    <w:rsid w:val="009E5739"/>
    <w:rsid w:val="00A10F0C"/>
    <w:rsid w:val="00A1225E"/>
    <w:rsid w:val="00A45A3D"/>
    <w:rsid w:val="00A54A8E"/>
    <w:rsid w:val="00A71EAE"/>
    <w:rsid w:val="00A866EC"/>
    <w:rsid w:val="00A90D6D"/>
    <w:rsid w:val="00A90FC8"/>
    <w:rsid w:val="00A91D49"/>
    <w:rsid w:val="00AB060D"/>
    <w:rsid w:val="00AB7588"/>
    <w:rsid w:val="00AB762B"/>
    <w:rsid w:val="00AC7610"/>
    <w:rsid w:val="00AD1193"/>
    <w:rsid w:val="00AD23A3"/>
    <w:rsid w:val="00AF0671"/>
    <w:rsid w:val="00B057F1"/>
    <w:rsid w:val="00B254DB"/>
    <w:rsid w:val="00B262C1"/>
    <w:rsid w:val="00B46E7C"/>
    <w:rsid w:val="00B47582"/>
    <w:rsid w:val="00B54288"/>
    <w:rsid w:val="00B5540C"/>
    <w:rsid w:val="00B5587F"/>
    <w:rsid w:val="00B62889"/>
    <w:rsid w:val="00B63D45"/>
    <w:rsid w:val="00B648F3"/>
    <w:rsid w:val="00B6616C"/>
    <w:rsid w:val="00B71C53"/>
    <w:rsid w:val="00B7682F"/>
    <w:rsid w:val="00B82CB7"/>
    <w:rsid w:val="00B928DA"/>
    <w:rsid w:val="00BA1796"/>
    <w:rsid w:val="00BA25D1"/>
    <w:rsid w:val="00BA2F96"/>
    <w:rsid w:val="00BB38B3"/>
    <w:rsid w:val="00BB493B"/>
    <w:rsid w:val="00BB6A0E"/>
    <w:rsid w:val="00BC3360"/>
    <w:rsid w:val="00BC558C"/>
    <w:rsid w:val="00BD57A4"/>
    <w:rsid w:val="00BE6763"/>
    <w:rsid w:val="00BF20A3"/>
    <w:rsid w:val="00BF237B"/>
    <w:rsid w:val="00BF39E0"/>
    <w:rsid w:val="00BF523C"/>
    <w:rsid w:val="00C01700"/>
    <w:rsid w:val="00C061D1"/>
    <w:rsid w:val="00C117A9"/>
    <w:rsid w:val="00C1399B"/>
    <w:rsid w:val="00C16D2E"/>
    <w:rsid w:val="00C308BC"/>
    <w:rsid w:val="00C40DC8"/>
    <w:rsid w:val="00C60B95"/>
    <w:rsid w:val="00C71DBF"/>
    <w:rsid w:val="00C835AD"/>
    <w:rsid w:val="00C9021F"/>
    <w:rsid w:val="00CA1DDF"/>
    <w:rsid w:val="00CB6027"/>
    <w:rsid w:val="00CC69DA"/>
    <w:rsid w:val="00CD3036"/>
    <w:rsid w:val="00CD409A"/>
    <w:rsid w:val="00D068E5"/>
    <w:rsid w:val="00D17732"/>
    <w:rsid w:val="00D24A70"/>
    <w:rsid w:val="00D24E00"/>
    <w:rsid w:val="00D341FB"/>
    <w:rsid w:val="00D500BB"/>
    <w:rsid w:val="00D5176B"/>
    <w:rsid w:val="00D55CF3"/>
    <w:rsid w:val="00D56A6F"/>
    <w:rsid w:val="00D56DBD"/>
    <w:rsid w:val="00D63010"/>
    <w:rsid w:val="00D64EE2"/>
    <w:rsid w:val="00D738A1"/>
    <w:rsid w:val="00D762D4"/>
    <w:rsid w:val="00D76715"/>
    <w:rsid w:val="00DB3297"/>
    <w:rsid w:val="00DB7D8F"/>
    <w:rsid w:val="00DF0BB7"/>
    <w:rsid w:val="00E00CC0"/>
    <w:rsid w:val="00E132E9"/>
    <w:rsid w:val="00E15659"/>
    <w:rsid w:val="00E43598"/>
    <w:rsid w:val="00E509A5"/>
    <w:rsid w:val="00E54E5E"/>
    <w:rsid w:val="00E557C1"/>
    <w:rsid w:val="00E65115"/>
    <w:rsid w:val="00E725A1"/>
    <w:rsid w:val="00EA6987"/>
    <w:rsid w:val="00EA74CC"/>
    <w:rsid w:val="00EB27B1"/>
    <w:rsid w:val="00EC129D"/>
    <w:rsid w:val="00ED1D72"/>
    <w:rsid w:val="00EE4676"/>
    <w:rsid w:val="00EF60DB"/>
    <w:rsid w:val="00F033EC"/>
    <w:rsid w:val="00F05A6A"/>
    <w:rsid w:val="00F25456"/>
    <w:rsid w:val="00F26218"/>
    <w:rsid w:val="00F331B4"/>
    <w:rsid w:val="00F34420"/>
    <w:rsid w:val="00F34483"/>
    <w:rsid w:val="00F349FA"/>
    <w:rsid w:val="00F45B62"/>
    <w:rsid w:val="00F54836"/>
    <w:rsid w:val="00F57001"/>
    <w:rsid w:val="00F578E8"/>
    <w:rsid w:val="00F57900"/>
    <w:rsid w:val="00F668A4"/>
    <w:rsid w:val="00F80E8A"/>
    <w:rsid w:val="00FA2346"/>
    <w:rsid w:val="00FB277E"/>
    <w:rsid w:val="00FB5963"/>
    <w:rsid w:val="00FC3699"/>
    <w:rsid w:val="00FD049B"/>
    <w:rsid w:val="00FD2972"/>
    <w:rsid w:val="00FD3BC4"/>
    <w:rsid w:val="00FF01D6"/>
    <w:rsid w:val="04B21E8E"/>
    <w:rsid w:val="055F1B46"/>
    <w:rsid w:val="065742DF"/>
    <w:rsid w:val="0806583D"/>
    <w:rsid w:val="091A3CEE"/>
    <w:rsid w:val="0AA822B2"/>
    <w:rsid w:val="0B160C9D"/>
    <w:rsid w:val="0C1B0437"/>
    <w:rsid w:val="1264528F"/>
    <w:rsid w:val="12D17378"/>
    <w:rsid w:val="12D81E34"/>
    <w:rsid w:val="14117386"/>
    <w:rsid w:val="14410444"/>
    <w:rsid w:val="14C12F5A"/>
    <w:rsid w:val="162057B7"/>
    <w:rsid w:val="17594F22"/>
    <w:rsid w:val="21DC5EE4"/>
    <w:rsid w:val="256B5BB0"/>
    <w:rsid w:val="273146EB"/>
    <w:rsid w:val="27321C92"/>
    <w:rsid w:val="286A24EC"/>
    <w:rsid w:val="287303E4"/>
    <w:rsid w:val="28FD455E"/>
    <w:rsid w:val="291C72C0"/>
    <w:rsid w:val="294F1F48"/>
    <w:rsid w:val="2C5142E1"/>
    <w:rsid w:val="2FBB5323"/>
    <w:rsid w:val="30DC13F0"/>
    <w:rsid w:val="362D6CBA"/>
    <w:rsid w:val="368055A2"/>
    <w:rsid w:val="36B36BBA"/>
    <w:rsid w:val="36B97AE5"/>
    <w:rsid w:val="38D64782"/>
    <w:rsid w:val="38EA0260"/>
    <w:rsid w:val="3A133C1C"/>
    <w:rsid w:val="3C563F4C"/>
    <w:rsid w:val="3C70398D"/>
    <w:rsid w:val="3DAC00D1"/>
    <w:rsid w:val="45083B8C"/>
    <w:rsid w:val="4603463C"/>
    <w:rsid w:val="468C3169"/>
    <w:rsid w:val="494B7BFF"/>
    <w:rsid w:val="4A392FB7"/>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8202442"/>
    <w:rsid w:val="69864697"/>
    <w:rsid w:val="6E9A5873"/>
    <w:rsid w:val="714C3AC4"/>
    <w:rsid w:val="724427AD"/>
    <w:rsid w:val="72682163"/>
    <w:rsid w:val="73B21D95"/>
    <w:rsid w:val="73D3309A"/>
    <w:rsid w:val="77E96C58"/>
    <w:rsid w:val="795D1E91"/>
    <w:rsid w:val="79B77DA5"/>
    <w:rsid w:val="7E5C6A2E"/>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BE662E"/>
  <w15:docId w15:val="{D63C5251-91F2-4D8B-B635-5BFA38E9D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2" w:qFormat="1"/>
    <w:lsdException w:name="Hyperlink" w:qFormat="1"/>
    <w:lsdException w:name="FollowedHyperlink"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jc w:val="left"/>
    </w:pPr>
  </w:style>
  <w:style w:type="paragraph" w:styleId="a4">
    <w:name w:val="Balloon Text"/>
    <w:basedOn w:val="a"/>
    <w:semiHidden/>
    <w:qFormat/>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20">
    <w:name w:val="Body Text 2"/>
    <w:basedOn w:val="a"/>
    <w:qFormat/>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qFormat/>
    <w:rPr>
      <w:color w:val="800080"/>
      <w:u w:val="single"/>
    </w:rPr>
  </w:style>
  <w:style w:type="character" w:styleId="aa">
    <w:name w:val="Emphasis"/>
    <w:uiPriority w:val="20"/>
    <w:qFormat/>
    <w:rPr>
      <w:i/>
      <w:iCs/>
    </w:rPr>
  </w:style>
  <w:style w:type="character" w:styleId="ab">
    <w:name w:val="Hyperlink"/>
    <w:qFormat/>
    <w:rPr>
      <w:color w:val="0000FF"/>
      <w:u w:val="single"/>
    </w:rPr>
  </w:style>
  <w:style w:type="paragraph" w:customStyle="1" w:styleId="story-body">
    <w:name w:val="story-body"/>
    <w:basedOn w:val="a"/>
    <w:qFormat/>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qFormat/>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qFormat/>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qFormat/>
    <w:rPr>
      <w:rFonts w:ascii="Arial" w:hAnsi="Arial" w:cs="Arial" w:hint="default"/>
      <w:b/>
      <w:bCs/>
      <w:color w:val="FF6600"/>
      <w:sz w:val="28"/>
      <w:szCs w:val="28"/>
    </w:rPr>
  </w:style>
  <w:style w:type="character" w:customStyle="1" w:styleId="booksubtitle1">
    <w:name w:val="booksubtitle1"/>
    <w:rPr>
      <w:rFonts w:ascii="Verdana" w:hAnsi="Verdana" w:hint="default"/>
      <w:color w:val="000000"/>
      <w:sz w:val="18"/>
      <w:szCs w:val="18"/>
      <w:u w:val="none"/>
    </w:rPr>
  </w:style>
  <w:style w:type="character" w:customStyle="1" w:styleId="bookauthor1">
    <w:name w:val="bookauthor1"/>
    <w:rPr>
      <w:rFonts w:ascii="Verdana" w:hAnsi="Verdana" w:hint="default"/>
      <w:i/>
      <w:iCs/>
      <w:color w:val="000000"/>
      <w:sz w:val="18"/>
      <w:szCs w:val="18"/>
      <w:u w:val="none"/>
    </w:rPr>
  </w:style>
  <w:style w:type="character" w:customStyle="1" w:styleId="bstitle1">
    <w:name w:val="bstitle1"/>
    <w:qFormat/>
    <w:rPr>
      <w:b/>
      <w:bCs/>
      <w:color w:val="000000"/>
      <w:sz w:val="24"/>
      <w:szCs w:val="24"/>
    </w:rPr>
  </w:style>
  <w:style w:type="character" w:customStyle="1" w:styleId="bssubtitle1">
    <w:name w:val="bssubtitle1"/>
    <w:qFormat/>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qFormat/>
    <w:rPr>
      <w:rFonts w:ascii="Arial" w:hAnsi="Arial" w:cs="Arial" w:hint="default"/>
      <w:color w:val="000000"/>
      <w:sz w:val="18"/>
      <w:szCs w:val="18"/>
    </w:rPr>
  </w:style>
  <w:style w:type="character" w:customStyle="1" w:styleId="brgreen121">
    <w:name w:val="brgreen121"/>
    <w:qFormat/>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ights@nurnberg.com.cn" TargetMode="External"/><Relationship Id="rId13" Type="http://schemas.openxmlformats.org/officeDocument/2006/relationships/hyperlink" Target="http://site.douban.com/110577/"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www.nurnberg.com.cn/video/video.aspx"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nurnberg.com.cn/book/book.aspx" TargetMode="External"/><Relationship Id="rId5" Type="http://schemas.openxmlformats.org/officeDocument/2006/relationships/endnotes" Target="endnotes.xml"/><Relationship Id="rId15" Type="http://schemas.openxmlformats.org/officeDocument/2006/relationships/image" Target="media/image3.jpeg"/><Relationship Id="rId10" Type="http://schemas.openxmlformats.org/officeDocument/2006/relationships/hyperlink" Target="http://www.nurnberg.com.cn/booklist_zh/list.aspx"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nurnberg.com.cn/" TargetMode="External"/><Relationship Id="rId14" Type="http://schemas.openxmlformats.org/officeDocument/2006/relationships/hyperlink" Target="https://weibo.com/1877653117/profile?topnav=1&amp;wvr=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903</Words>
  <Characters>1166</Characters>
  <Application>Microsoft Office Word</Application>
  <DocSecurity>0</DocSecurity>
  <Lines>55</Lines>
  <Paragraphs>44</Paragraphs>
  <ScaleCrop>false</ScaleCrop>
  <Company>2ndSpAcE</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Image</dc:creator>
  <cp:lastModifiedBy>博涵 张</cp:lastModifiedBy>
  <cp:revision>6</cp:revision>
  <cp:lastPrinted>2005-06-10T06:33:00Z</cp:lastPrinted>
  <dcterms:created xsi:type="dcterms:W3CDTF">2023-11-05T05:33:00Z</dcterms:created>
  <dcterms:modified xsi:type="dcterms:W3CDTF">2026-10-19T10:44:00Z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EE75C4F0E3494CFAB4FB7A8D0C3BEE53</vt:lpwstr>
  </property>
  <property fmtid="{D5CDD505-2E9C-101B-9397-08002B2CF9AE}" pid="4" name="KSOTemplateDocerSaveRecord">
    <vt:lpwstr>eyJoZGlkIjoiODViY2JkMjU3NGYzZTEwMzZmMGFkZWViYmNkYWU3NDIiLCJ1c2VySWQiOiI0OTgzMjcxNzcifQ==</vt:lpwstr>
  </property>
</Properties>
</file>