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A59F1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44596052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33D1079A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751D624E" w14:textId="616D8F23" w:rsidR="00E94906" w:rsidRDefault="00E94906">
      <w:pPr>
        <w:rPr>
          <w:b/>
          <w:color w:val="000000"/>
          <w:szCs w:val="21"/>
        </w:rPr>
      </w:pPr>
    </w:p>
    <w:p w14:paraId="03512F7E" w14:textId="206E9BCD" w:rsidR="004209F2" w:rsidRPr="004209F2" w:rsidRDefault="004210C8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83D0F0B" wp14:editId="340959D7">
            <wp:simplePos x="0" y="0"/>
            <wp:positionH relativeFrom="margin">
              <wp:align>right</wp:align>
            </wp:positionH>
            <wp:positionV relativeFrom="paragraph">
              <wp:posOffset>18415</wp:posOffset>
            </wp:positionV>
            <wp:extent cx="1385570" cy="2129155"/>
            <wp:effectExtent l="0" t="0" r="5080" b="4445"/>
            <wp:wrapSquare wrapText="bothSides"/>
            <wp:docPr id="11786836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570" cy="212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B11BE5" w:rsidRPr="00B11BE5">
        <w:rPr>
          <w:b/>
          <w:szCs w:val="21"/>
        </w:rPr>
        <w:t>别这样拯救世界：为什么做好事也会惹人烦？</w:t>
      </w:r>
      <w:r w:rsidR="004209F2" w:rsidRPr="004209F2">
        <w:rPr>
          <w:b/>
          <w:szCs w:val="21"/>
        </w:rPr>
        <w:t>》</w:t>
      </w:r>
    </w:p>
    <w:p w14:paraId="5C97B0A4" w14:textId="6E6F6B01" w:rsidR="004209F2" w:rsidRPr="004209F2" w:rsidRDefault="004209F2" w:rsidP="00CC29F0">
      <w:pPr>
        <w:jc w:val="left"/>
        <w:rPr>
          <w:rFonts w:hint="eastAsia"/>
          <w:b/>
          <w:szCs w:val="21"/>
        </w:rPr>
      </w:pPr>
      <w:r w:rsidRPr="004209F2">
        <w:rPr>
          <w:b/>
          <w:szCs w:val="21"/>
        </w:rPr>
        <w:t>英文书名：</w:t>
      </w:r>
      <w:r w:rsidR="00366E1C" w:rsidRPr="00366E1C">
        <w:rPr>
          <w:b/>
          <w:szCs w:val="21"/>
        </w:rPr>
        <w:t>HOW NOT TO SAVE THE WORLD</w:t>
      </w:r>
      <w:r w:rsidR="00366E1C">
        <w:rPr>
          <w:b/>
          <w:szCs w:val="21"/>
        </w:rPr>
        <w:t xml:space="preserve">: </w:t>
      </w:r>
      <w:r w:rsidR="00366E1C" w:rsidRPr="00366E1C">
        <w:rPr>
          <w:b/>
          <w:szCs w:val="21"/>
        </w:rPr>
        <w:t>Doing Good Without Annoying Everyone</w:t>
      </w:r>
    </w:p>
    <w:p w14:paraId="42606271" w14:textId="77777777"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366E1C" w:rsidRPr="00366E1C">
        <w:rPr>
          <w:b/>
          <w:color w:val="000000"/>
          <w:szCs w:val="21"/>
        </w:rPr>
        <w:t>Anthea Lawson</w:t>
      </w:r>
    </w:p>
    <w:p w14:paraId="06AD51E3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366E1C" w:rsidRPr="00366E1C">
        <w:rPr>
          <w:b/>
          <w:color w:val="000000"/>
          <w:szCs w:val="21"/>
        </w:rPr>
        <w:t>Oneworld</w:t>
      </w:r>
    </w:p>
    <w:p w14:paraId="422B13DB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 w:rsidR="00366E1C">
        <w:rPr>
          <w:rFonts w:hint="eastAsia"/>
          <w:b/>
          <w:color w:val="000000"/>
          <w:szCs w:val="21"/>
        </w:rPr>
        <w:t>A</w:t>
      </w:r>
      <w:r w:rsidR="00366E1C">
        <w:rPr>
          <w:b/>
          <w:color w:val="000000"/>
          <w:szCs w:val="21"/>
        </w:rPr>
        <w:t>NA London/</w:t>
      </w:r>
      <w:r>
        <w:rPr>
          <w:b/>
          <w:color w:val="000000"/>
          <w:szCs w:val="21"/>
        </w:rPr>
        <w:t>ANA/Brady</w:t>
      </w:r>
    </w:p>
    <w:p w14:paraId="09A5A0B6" w14:textId="77777777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366E1C">
        <w:rPr>
          <w:rFonts w:hint="eastAsia"/>
          <w:b/>
          <w:color w:val="000000"/>
          <w:szCs w:val="21"/>
        </w:rPr>
        <w:t>3</w:t>
      </w:r>
      <w:r w:rsidR="00366E1C">
        <w:rPr>
          <w:b/>
          <w:color w:val="000000"/>
          <w:szCs w:val="21"/>
        </w:rPr>
        <w:t>52</w:t>
      </w:r>
      <w:r>
        <w:rPr>
          <w:b/>
          <w:color w:val="000000"/>
          <w:szCs w:val="21"/>
        </w:rPr>
        <w:t>页</w:t>
      </w:r>
    </w:p>
    <w:p w14:paraId="32132C07" w14:textId="20BC9391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366E1C">
        <w:rPr>
          <w:rFonts w:hint="eastAsia"/>
          <w:b/>
          <w:color w:val="000000"/>
          <w:szCs w:val="21"/>
        </w:rPr>
        <w:t>2</w:t>
      </w:r>
      <w:r w:rsidR="00366E1C">
        <w:rPr>
          <w:b/>
          <w:color w:val="000000"/>
          <w:szCs w:val="21"/>
        </w:rPr>
        <w:t>026</w:t>
      </w:r>
      <w:r w:rsidRPr="004209F2">
        <w:rPr>
          <w:b/>
          <w:color w:val="000000"/>
          <w:szCs w:val="21"/>
        </w:rPr>
        <w:t>年</w:t>
      </w:r>
      <w:r w:rsidR="00366E1C">
        <w:rPr>
          <w:b/>
          <w:color w:val="000000"/>
          <w:szCs w:val="21"/>
        </w:rPr>
        <w:t>4</w:t>
      </w:r>
      <w:r w:rsidRPr="004209F2">
        <w:rPr>
          <w:b/>
          <w:color w:val="000000"/>
          <w:szCs w:val="21"/>
        </w:rPr>
        <w:t>月</w:t>
      </w:r>
    </w:p>
    <w:p w14:paraId="248CCE14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48CA9E52" w14:textId="58AF782D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20288D74" w14:textId="737A3D6D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4210C8">
        <w:rPr>
          <w:rFonts w:hint="eastAsia"/>
          <w:b/>
          <w:color w:val="000000"/>
          <w:szCs w:val="21"/>
        </w:rPr>
        <w:t>大众社科</w:t>
      </w:r>
    </w:p>
    <w:p w14:paraId="4EC75090" w14:textId="7555A244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4F6A91B5" w14:textId="7777777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4664AE16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1F7759F6" w14:textId="77777777" w:rsidR="004209F2" w:rsidRDefault="004209F2" w:rsidP="004209F2">
      <w:pPr>
        <w:rPr>
          <w:color w:val="000000"/>
          <w:szCs w:val="21"/>
        </w:rPr>
      </w:pPr>
    </w:p>
    <w:p w14:paraId="64DDF828" w14:textId="64D30537" w:rsidR="004947D3" w:rsidRDefault="004947D3" w:rsidP="004947D3">
      <w:pPr>
        <w:ind w:firstLineChars="200" w:firstLine="422"/>
        <w:rPr>
          <w:rFonts w:ascii="楷体" w:eastAsia="楷体" w:hAnsi="楷体"/>
          <w:b/>
          <w:color w:val="000000"/>
          <w:szCs w:val="21"/>
        </w:rPr>
      </w:pPr>
      <w:r w:rsidRPr="004947D3">
        <w:rPr>
          <w:rFonts w:ascii="楷体" w:eastAsia="楷体" w:hAnsi="楷体" w:hint="eastAsia"/>
          <w:b/>
          <w:color w:val="000000"/>
          <w:szCs w:val="21"/>
        </w:rPr>
        <w:t>当</w:t>
      </w:r>
      <w:r>
        <w:rPr>
          <w:rFonts w:ascii="楷体" w:eastAsia="楷体" w:hAnsi="楷体" w:hint="eastAsia"/>
          <w:b/>
          <w:color w:val="000000"/>
          <w:szCs w:val="21"/>
        </w:rPr>
        <w:t>你坚信自己在做好事时，</w:t>
      </w:r>
      <w:r w:rsidRPr="004947D3">
        <w:rPr>
          <w:rFonts w:ascii="楷体" w:eastAsia="楷体" w:hAnsi="楷体" w:hint="eastAsia"/>
          <w:b/>
          <w:color w:val="000000"/>
          <w:szCs w:val="21"/>
        </w:rPr>
        <w:t>“我是好人”</w:t>
      </w:r>
      <w:r>
        <w:rPr>
          <w:rFonts w:ascii="楷体" w:eastAsia="楷体" w:hAnsi="楷体" w:hint="eastAsia"/>
          <w:b/>
          <w:color w:val="000000"/>
          <w:szCs w:val="21"/>
        </w:rPr>
        <w:t>便已经成为了一个</w:t>
      </w:r>
      <w:r w:rsidRPr="004947D3">
        <w:rPr>
          <w:rFonts w:ascii="楷体" w:eastAsia="楷体" w:hAnsi="楷体" w:hint="eastAsia"/>
          <w:b/>
          <w:color w:val="000000"/>
          <w:szCs w:val="21"/>
        </w:rPr>
        <w:t>不容质疑的前提</w:t>
      </w:r>
      <w:r>
        <w:rPr>
          <w:rFonts w:ascii="楷体" w:eastAsia="楷体" w:hAnsi="楷体" w:hint="eastAsia"/>
          <w:b/>
          <w:color w:val="000000"/>
          <w:szCs w:val="21"/>
        </w:rPr>
        <w:t>。越坚信这一点，有可能你越难承认自己有时也在伤害他人。此时，</w:t>
      </w:r>
      <w:r w:rsidRPr="004947D3">
        <w:rPr>
          <w:rFonts w:ascii="楷体" w:eastAsia="楷体" w:hAnsi="楷体" w:hint="eastAsia"/>
          <w:b/>
          <w:color w:val="000000"/>
          <w:szCs w:val="21"/>
        </w:rPr>
        <w:t>做好事</w:t>
      </w:r>
      <w:r>
        <w:rPr>
          <w:rFonts w:ascii="楷体" w:eastAsia="楷体" w:hAnsi="楷体" w:hint="eastAsia"/>
          <w:b/>
          <w:color w:val="000000"/>
          <w:szCs w:val="21"/>
        </w:rPr>
        <w:t>成了</w:t>
      </w:r>
      <w:r w:rsidRPr="004947D3">
        <w:rPr>
          <w:rFonts w:ascii="楷体" w:eastAsia="楷体" w:hAnsi="楷体" w:hint="eastAsia"/>
          <w:b/>
          <w:color w:val="000000"/>
          <w:szCs w:val="21"/>
        </w:rPr>
        <w:t>拒绝反省的理由。</w:t>
      </w:r>
    </w:p>
    <w:p w14:paraId="59FE202E" w14:textId="77777777" w:rsidR="004947D3" w:rsidRDefault="004947D3" w:rsidP="004947D3">
      <w:pPr>
        <w:ind w:firstLineChars="200" w:firstLine="422"/>
        <w:rPr>
          <w:rFonts w:ascii="楷体" w:eastAsia="楷体" w:hAnsi="楷体"/>
          <w:b/>
          <w:color w:val="000000"/>
          <w:szCs w:val="21"/>
        </w:rPr>
      </w:pPr>
    </w:p>
    <w:p w14:paraId="333BDB45" w14:textId="094BEDCE" w:rsidR="004947D3" w:rsidRPr="004947D3" w:rsidRDefault="004947D3" w:rsidP="004947D3">
      <w:pPr>
        <w:ind w:firstLineChars="200" w:firstLine="420"/>
        <w:rPr>
          <w:rFonts w:ascii="楷体" w:eastAsia="楷体" w:hAnsi="楷体" w:hint="eastAsia"/>
          <w:bCs/>
          <w:color w:val="000000"/>
          <w:szCs w:val="21"/>
        </w:rPr>
      </w:pPr>
      <w:r>
        <w:rPr>
          <w:rFonts w:ascii="楷体" w:eastAsia="楷体" w:hAnsi="楷体" w:hint="eastAsia"/>
          <w:bCs/>
          <w:color w:val="000000"/>
          <w:szCs w:val="21"/>
        </w:rPr>
        <w:t>作者</w:t>
      </w:r>
      <w:r w:rsidRPr="004947D3">
        <w:rPr>
          <w:rFonts w:ascii="楷体" w:eastAsia="楷体" w:hAnsi="楷体"/>
          <w:bCs/>
          <w:color w:val="000000"/>
          <w:szCs w:val="21"/>
        </w:rPr>
        <w:t>安西娅·劳森</w:t>
      </w:r>
      <w:r>
        <w:rPr>
          <w:rFonts w:ascii="楷体" w:eastAsia="楷体" w:hAnsi="楷体" w:hint="eastAsia"/>
          <w:bCs/>
          <w:color w:val="000000"/>
          <w:szCs w:val="21"/>
        </w:rPr>
        <w:t>从</w:t>
      </w:r>
      <w:r w:rsidRPr="004947D3">
        <w:rPr>
          <w:rFonts w:ascii="楷体" w:eastAsia="楷体" w:hAnsi="楷体" w:hint="eastAsia"/>
          <w:bCs/>
          <w:color w:val="000000"/>
          <w:szCs w:val="21"/>
        </w:rPr>
        <w:t>英国的慈善、环保与社区行动</w:t>
      </w:r>
      <w:r>
        <w:rPr>
          <w:rFonts w:ascii="楷体" w:eastAsia="楷体" w:hAnsi="楷体" w:hint="eastAsia"/>
          <w:bCs/>
          <w:color w:val="000000"/>
          <w:szCs w:val="21"/>
        </w:rPr>
        <w:t>出发试图证明，</w:t>
      </w:r>
      <w:r w:rsidRPr="004947D3">
        <w:rPr>
          <w:rFonts w:ascii="楷体" w:eastAsia="楷体" w:hAnsi="楷体" w:hint="eastAsia"/>
          <w:b/>
          <w:color w:val="000000"/>
          <w:szCs w:val="21"/>
        </w:rPr>
        <w:t>追求平等的人</w:t>
      </w:r>
      <w:r w:rsidRPr="004947D3">
        <w:rPr>
          <w:rFonts w:ascii="楷体" w:eastAsia="楷体" w:hAnsi="楷体" w:hint="eastAsia"/>
          <w:b/>
          <w:color w:val="000000"/>
          <w:szCs w:val="21"/>
        </w:rPr>
        <w:t>也</w:t>
      </w:r>
      <w:r w:rsidRPr="004947D3">
        <w:rPr>
          <w:rFonts w:ascii="楷体" w:eastAsia="楷体" w:hAnsi="楷体" w:hint="eastAsia"/>
          <w:b/>
          <w:color w:val="000000"/>
          <w:szCs w:val="21"/>
        </w:rPr>
        <w:t>可能忽略当事人的声音</w:t>
      </w:r>
      <w:r w:rsidRPr="004210C8">
        <w:rPr>
          <w:rFonts w:ascii="楷体" w:eastAsia="楷体" w:hAnsi="楷体" w:hint="eastAsia"/>
          <w:b/>
          <w:color w:val="000000"/>
          <w:szCs w:val="21"/>
        </w:rPr>
        <w:t>，</w:t>
      </w:r>
      <w:r w:rsidRPr="004210C8">
        <w:rPr>
          <w:rFonts w:ascii="楷体" w:eastAsia="楷体" w:hAnsi="楷体" w:hint="eastAsia"/>
          <w:b/>
          <w:color w:val="000000"/>
          <w:szCs w:val="21"/>
        </w:rPr>
        <w:t>坚持道德标准的</w:t>
      </w:r>
      <w:r w:rsidRPr="004210C8">
        <w:rPr>
          <w:rFonts w:ascii="楷体" w:eastAsia="楷体" w:hAnsi="楷体" w:hint="eastAsia"/>
          <w:b/>
          <w:color w:val="000000"/>
          <w:szCs w:val="21"/>
        </w:rPr>
        <w:t>人</w:t>
      </w:r>
      <w:r w:rsidRPr="004210C8">
        <w:rPr>
          <w:rFonts w:ascii="楷体" w:eastAsia="楷体" w:hAnsi="楷体" w:hint="eastAsia"/>
          <w:b/>
          <w:color w:val="000000"/>
          <w:szCs w:val="21"/>
        </w:rPr>
        <w:t>也可能把潜在伙伴挡在门外</w:t>
      </w:r>
      <w:r w:rsidRPr="004947D3">
        <w:rPr>
          <w:rFonts w:ascii="楷体" w:eastAsia="楷体" w:hAnsi="楷体" w:hint="eastAsia"/>
          <w:bCs/>
          <w:color w:val="000000"/>
          <w:szCs w:val="21"/>
        </w:rPr>
        <w:t>。她结合自身经历与采访，探讨如何放下“我</w:t>
      </w:r>
      <w:r w:rsidR="004210C8">
        <w:rPr>
          <w:rFonts w:ascii="楷体" w:eastAsia="楷体" w:hAnsi="楷体" w:hint="eastAsia"/>
          <w:bCs/>
          <w:color w:val="000000"/>
          <w:szCs w:val="21"/>
        </w:rPr>
        <w:t>比别人</w:t>
      </w:r>
      <w:r w:rsidRPr="004947D3">
        <w:rPr>
          <w:rFonts w:ascii="楷体" w:eastAsia="楷体" w:hAnsi="楷体" w:hint="eastAsia"/>
          <w:bCs/>
          <w:color w:val="000000"/>
          <w:szCs w:val="21"/>
        </w:rPr>
        <w:t>更懂、我来救”的</w:t>
      </w:r>
      <w:r w:rsidR="004210C8">
        <w:rPr>
          <w:rFonts w:ascii="楷体" w:eastAsia="楷体" w:hAnsi="楷体" w:hint="eastAsia"/>
          <w:bCs/>
          <w:color w:val="000000"/>
          <w:szCs w:val="21"/>
        </w:rPr>
        <w:t>居高临下</w:t>
      </w:r>
      <w:r w:rsidRPr="004947D3">
        <w:rPr>
          <w:rFonts w:ascii="楷体" w:eastAsia="楷体" w:hAnsi="楷体" w:hint="eastAsia"/>
          <w:bCs/>
          <w:color w:val="000000"/>
          <w:szCs w:val="21"/>
        </w:rPr>
        <w:t>姿态，让受助者参与决定，让有分歧的人仍能合作。</w:t>
      </w:r>
    </w:p>
    <w:p w14:paraId="6ECCC5CB" w14:textId="77777777" w:rsidR="004210C8" w:rsidRDefault="004210C8" w:rsidP="004210C8">
      <w:pPr>
        <w:rPr>
          <w:rFonts w:ascii="楷体" w:eastAsia="楷体" w:hAnsi="楷体" w:hint="eastAsia"/>
          <w:b/>
          <w:color w:val="000000"/>
          <w:szCs w:val="21"/>
        </w:rPr>
      </w:pPr>
    </w:p>
    <w:p w14:paraId="77098DCC" w14:textId="30BD720A" w:rsidR="00AA7E75" w:rsidRDefault="00AA7E75" w:rsidP="00AA7E75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【卖点】</w:t>
      </w:r>
    </w:p>
    <w:p w14:paraId="4491CC70" w14:textId="77777777" w:rsidR="00AA7E75" w:rsidRDefault="00AA7E75" w:rsidP="004209F2">
      <w:pPr>
        <w:rPr>
          <w:color w:val="000000"/>
          <w:szCs w:val="21"/>
        </w:rPr>
      </w:pPr>
    </w:p>
    <w:p w14:paraId="0A50A661" w14:textId="6930B36E" w:rsidR="004210C8" w:rsidRDefault="00310110" w:rsidP="004210C8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="004210C8" w:rsidRPr="004210C8">
        <w:rPr>
          <w:rFonts w:hint="eastAsia"/>
          <w:b/>
          <w:bCs/>
          <w:color w:val="000000"/>
          <w:szCs w:val="21"/>
        </w:rPr>
        <w:t>行动者的内部反思</w:t>
      </w:r>
      <w:r w:rsidR="004210C8" w:rsidRPr="004210C8">
        <w:rPr>
          <w:rFonts w:hint="eastAsia"/>
          <w:color w:val="000000"/>
          <w:szCs w:val="21"/>
        </w:rPr>
        <w:t>：作者结合二十余年实践与两年采访，</w:t>
      </w:r>
      <w:r w:rsidR="004210C8">
        <w:rPr>
          <w:rFonts w:hint="eastAsia"/>
          <w:color w:val="000000"/>
          <w:szCs w:val="21"/>
        </w:rPr>
        <w:t>分析</w:t>
      </w:r>
      <w:r w:rsidR="004210C8" w:rsidRPr="004210C8">
        <w:rPr>
          <w:rFonts w:hint="eastAsia"/>
          <w:color w:val="000000"/>
          <w:szCs w:val="21"/>
        </w:rPr>
        <w:t>善意背后的优越感与权力盲点。</w:t>
      </w:r>
    </w:p>
    <w:p w14:paraId="2BA78BE7" w14:textId="77777777" w:rsidR="004210C8" w:rsidRPr="004210C8" w:rsidRDefault="004210C8" w:rsidP="004210C8">
      <w:pPr>
        <w:rPr>
          <w:rFonts w:hint="eastAsia"/>
          <w:color w:val="000000"/>
          <w:szCs w:val="21"/>
        </w:rPr>
      </w:pPr>
    </w:p>
    <w:p w14:paraId="7AD4AB2F" w14:textId="00FC8B57" w:rsidR="00AA7E75" w:rsidRDefault="004210C8" w:rsidP="004210C8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>
        <w:rPr>
          <w:rFonts w:hint="eastAsia"/>
          <w:b/>
          <w:bCs/>
          <w:color w:val="000000"/>
          <w:szCs w:val="21"/>
        </w:rPr>
        <w:t>思考做公益的前提是否需要其十分完美</w:t>
      </w:r>
      <w:r w:rsidRPr="004210C8">
        <w:rPr>
          <w:rFonts w:hint="eastAsia"/>
          <w:color w:val="000000"/>
          <w:szCs w:val="21"/>
        </w:rPr>
        <w:t>：从吃肉、乘飞机引发的环保资格争议切入，揭示“纯洁竞赛”如何排斥伙伴、消耗行动力。</w:t>
      </w:r>
    </w:p>
    <w:p w14:paraId="395B1937" w14:textId="77777777" w:rsidR="004210C8" w:rsidRPr="004210C8" w:rsidRDefault="004210C8" w:rsidP="004210C8">
      <w:pPr>
        <w:rPr>
          <w:rFonts w:hint="eastAsia"/>
          <w:color w:val="000000"/>
          <w:szCs w:val="21"/>
        </w:rPr>
      </w:pPr>
    </w:p>
    <w:p w14:paraId="4BB82D20" w14:textId="77777777" w:rsidR="00117F70" w:rsidRDefault="00117F70" w:rsidP="00117F7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73A7F29F" w14:textId="77777777" w:rsidR="00117F70" w:rsidRDefault="00117F70" w:rsidP="004209F2">
      <w:pPr>
        <w:rPr>
          <w:color w:val="000000"/>
          <w:szCs w:val="21"/>
        </w:rPr>
      </w:pPr>
    </w:p>
    <w:p w14:paraId="0D13C157" w14:textId="77777777" w:rsidR="00366E1C" w:rsidRPr="00CC29F0" w:rsidRDefault="00366E1C" w:rsidP="00366E1C">
      <w:pPr>
        <w:ind w:firstLineChars="200" w:firstLine="422"/>
        <w:rPr>
          <w:b/>
          <w:bCs/>
          <w:color w:val="000000"/>
          <w:szCs w:val="21"/>
        </w:rPr>
      </w:pPr>
      <w:r w:rsidRPr="00CC29F0">
        <w:rPr>
          <w:rFonts w:hint="eastAsia"/>
          <w:b/>
          <w:bCs/>
          <w:color w:val="000000"/>
          <w:szCs w:val="21"/>
        </w:rPr>
        <w:t>你想改变世界，却又怀疑，付出努力究竟有没有意义？</w:t>
      </w:r>
    </w:p>
    <w:p w14:paraId="49ECD895" w14:textId="77777777" w:rsidR="00366E1C" w:rsidRPr="00CC29F0" w:rsidRDefault="00366E1C" w:rsidP="00366E1C">
      <w:pPr>
        <w:ind w:firstLineChars="200" w:firstLine="422"/>
        <w:rPr>
          <w:b/>
          <w:bCs/>
          <w:color w:val="000000"/>
          <w:szCs w:val="21"/>
        </w:rPr>
      </w:pPr>
    </w:p>
    <w:p w14:paraId="1E3DABE4" w14:textId="77777777" w:rsidR="00366E1C" w:rsidRPr="00CC29F0" w:rsidRDefault="00366E1C" w:rsidP="00366E1C">
      <w:pPr>
        <w:ind w:firstLineChars="200" w:firstLine="422"/>
        <w:rPr>
          <w:b/>
          <w:bCs/>
          <w:color w:val="000000"/>
          <w:szCs w:val="21"/>
        </w:rPr>
      </w:pPr>
      <w:r w:rsidRPr="00CC29F0">
        <w:rPr>
          <w:rFonts w:hint="eastAsia"/>
          <w:b/>
          <w:bCs/>
          <w:color w:val="000000"/>
          <w:szCs w:val="21"/>
        </w:rPr>
        <w:t>你不确定自己能贡献什么，或者觉得自己不像人们印象中的“社会行动者”？</w:t>
      </w:r>
    </w:p>
    <w:p w14:paraId="3EF8028D" w14:textId="77777777" w:rsidR="00366E1C" w:rsidRPr="00CC29F0" w:rsidRDefault="00366E1C" w:rsidP="00366E1C">
      <w:pPr>
        <w:ind w:firstLineChars="200" w:firstLine="422"/>
        <w:rPr>
          <w:b/>
          <w:bCs/>
          <w:color w:val="000000"/>
          <w:szCs w:val="21"/>
        </w:rPr>
      </w:pPr>
    </w:p>
    <w:p w14:paraId="4B86A1F4" w14:textId="77777777" w:rsidR="00366E1C" w:rsidRPr="00CC29F0" w:rsidRDefault="00366E1C" w:rsidP="00366E1C">
      <w:pPr>
        <w:ind w:firstLineChars="200" w:firstLine="422"/>
        <w:rPr>
          <w:b/>
          <w:bCs/>
          <w:color w:val="000000"/>
          <w:szCs w:val="21"/>
        </w:rPr>
      </w:pPr>
      <w:r w:rsidRPr="00CC29F0">
        <w:rPr>
          <w:rFonts w:hint="eastAsia"/>
          <w:b/>
          <w:bCs/>
          <w:color w:val="000000"/>
          <w:szCs w:val="21"/>
        </w:rPr>
        <w:lastRenderedPageBreak/>
        <w:t>你是否觉得，社会行动者有时会自以为是，甚至对自己想帮助的人视而不见？</w:t>
      </w:r>
    </w:p>
    <w:p w14:paraId="0BF109AC" w14:textId="77777777" w:rsidR="00366E1C" w:rsidRPr="00366E1C" w:rsidRDefault="00366E1C" w:rsidP="004210C8">
      <w:pPr>
        <w:rPr>
          <w:rFonts w:hint="eastAsia"/>
          <w:color w:val="000000"/>
          <w:szCs w:val="21"/>
        </w:rPr>
      </w:pPr>
    </w:p>
    <w:p w14:paraId="390CAFAD" w14:textId="77777777" w:rsidR="00366E1C" w:rsidRPr="00366E1C" w:rsidRDefault="00366E1C" w:rsidP="00366E1C">
      <w:pPr>
        <w:ind w:firstLineChars="200" w:firstLine="420"/>
        <w:rPr>
          <w:color w:val="000000"/>
          <w:szCs w:val="21"/>
        </w:rPr>
      </w:pPr>
      <w:r w:rsidRPr="00366E1C">
        <w:rPr>
          <w:rFonts w:hint="eastAsia"/>
          <w:color w:val="000000"/>
          <w:szCs w:val="21"/>
        </w:rPr>
        <w:t>《别这样拯救世界》（</w:t>
      </w:r>
      <w:r w:rsidRPr="000E2720">
        <w:rPr>
          <w:rFonts w:hint="eastAsia"/>
          <w:i/>
          <w:iCs/>
          <w:color w:val="000000"/>
          <w:szCs w:val="21"/>
        </w:rPr>
        <w:t>How Not To Save the World</w:t>
      </w:r>
      <w:r w:rsidRPr="00366E1C">
        <w:rPr>
          <w:rFonts w:hint="eastAsia"/>
          <w:color w:val="000000"/>
          <w:szCs w:val="21"/>
        </w:rPr>
        <w:t>）是一本探讨如何做好事的书，写给所有曾审视政治或公共讨论，并心想“我们需要做得更好”的人。推动我们改变世界的热情，也可能让我们产生盲点：我们无法觉察自己的行为，或以事业紧迫为由，对自己的行为不加审视。</w:t>
      </w:r>
    </w:p>
    <w:p w14:paraId="36BC4F6C" w14:textId="77777777" w:rsidR="00366E1C" w:rsidRPr="00366E1C" w:rsidRDefault="00366E1C" w:rsidP="00366E1C">
      <w:pPr>
        <w:ind w:firstLineChars="200" w:firstLine="420"/>
        <w:rPr>
          <w:color w:val="000000"/>
          <w:szCs w:val="21"/>
        </w:rPr>
      </w:pPr>
    </w:p>
    <w:p w14:paraId="713FB853" w14:textId="77777777" w:rsidR="00E71A35" w:rsidRDefault="00366E1C" w:rsidP="00366E1C">
      <w:pPr>
        <w:ind w:firstLineChars="200" w:firstLine="420"/>
        <w:rPr>
          <w:b/>
          <w:color w:val="000000"/>
        </w:rPr>
      </w:pPr>
      <w:r w:rsidRPr="00366E1C">
        <w:rPr>
          <w:rFonts w:hint="eastAsia"/>
          <w:color w:val="000000"/>
          <w:szCs w:val="21"/>
        </w:rPr>
        <w:t>本书立足现实，坦率而充满希望，以理解和体谅的态度，探索如何走出自以为正义、追求道德纯洁的陷阱，以及其他无益的行为习惯。它告诉我们，我们可以为重要的事携手努力，同时避免让那些我们需要说服的人与我们渐行渐远。</w:t>
      </w:r>
    </w:p>
    <w:p w14:paraId="348F3D0B" w14:textId="77777777" w:rsidR="004209F2" w:rsidRDefault="004209F2">
      <w:pPr>
        <w:rPr>
          <w:b/>
          <w:color w:val="000000"/>
        </w:rPr>
      </w:pPr>
    </w:p>
    <w:p w14:paraId="76259041" w14:textId="77777777" w:rsidR="00347BB3" w:rsidRPr="00310110" w:rsidRDefault="00347BB3">
      <w:pPr>
        <w:rPr>
          <w:b/>
          <w:color w:val="000000"/>
        </w:rPr>
      </w:pPr>
    </w:p>
    <w:p w14:paraId="1A1C15D6" w14:textId="6F28C922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427E6EE9" w14:textId="020F1C77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0771B504" w14:textId="18C3A3A0" w:rsidR="00347BB3" w:rsidRPr="00347BB3" w:rsidRDefault="006F09BE" w:rsidP="00347BB3">
      <w:pPr>
        <w:ind w:firstLineChars="200" w:firstLine="420"/>
        <w:rPr>
          <w:color w:val="000000"/>
          <w:szCs w:val="21"/>
          <w:lang w:val="en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FC52ABA" wp14:editId="6D7B4E3B">
            <wp:simplePos x="0" y="0"/>
            <wp:positionH relativeFrom="margin">
              <wp:posOffset>-635</wp:posOffset>
            </wp:positionH>
            <wp:positionV relativeFrom="paragraph">
              <wp:posOffset>20955</wp:posOffset>
            </wp:positionV>
            <wp:extent cx="1447800" cy="1804035"/>
            <wp:effectExtent l="0" t="0" r="0" b="5715"/>
            <wp:wrapSquare wrapText="bothSides"/>
            <wp:docPr id="13909942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15" r="232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80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7BB3" w:rsidRPr="00347BB3">
        <w:rPr>
          <w:rFonts w:hint="eastAsia"/>
          <w:b/>
          <w:color w:val="000000"/>
          <w:szCs w:val="21"/>
          <w:lang w:val="en"/>
        </w:rPr>
        <w:t>安西娅·劳森（</w:t>
      </w:r>
      <w:r w:rsidR="00347BB3" w:rsidRPr="00347BB3">
        <w:rPr>
          <w:rFonts w:hint="eastAsia"/>
          <w:b/>
          <w:color w:val="000000"/>
          <w:szCs w:val="21"/>
          <w:lang w:val="en"/>
        </w:rPr>
        <w:t>Anthea Lawson</w:t>
      </w:r>
      <w:r w:rsidR="00347BB3" w:rsidRPr="00347BB3">
        <w:rPr>
          <w:rFonts w:hint="eastAsia"/>
          <w:b/>
          <w:color w:val="000000"/>
          <w:szCs w:val="21"/>
          <w:lang w:val="en"/>
        </w:rPr>
        <w:t>）</w:t>
      </w:r>
      <w:r w:rsidR="00347BB3" w:rsidRPr="00347BB3">
        <w:rPr>
          <w:rFonts w:hint="eastAsia"/>
          <w:color w:val="000000"/>
          <w:szCs w:val="21"/>
          <w:lang w:val="en"/>
        </w:rPr>
        <w:t>是一位社会行动者和作家，曾参与多项倡议行动，致力于取缔避税天堂、阻止银行为腐败和环境破坏提供便利，以及管控军火贸易。在全球见证组织（</w:t>
      </w:r>
      <w:r w:rsidR="00347BB3" w:rsidRPr="00347BB3">
        <w:rPr>
          <w:rFonts w:hint="eastAsia"/>
          <w:color w:val="000000"/>
          <w:szCs w:val="21"/>
          <w:lang w:val="en"/>
        </w:rPr>
        <w:t>Global Witness</w:t>
      </w:r>
      <w:r w:rsidR="00347BB3" w:rsidRPr="00347BB3">
        <w:rPr>
          <w:rFonts w:hint="eastAsia"/>
          <w:color w:val="000000"/>
          <w:szCs w:val="21"/>
          <w:lang w:val="en"/>
        </w:rPr>
        <w:t>）工作期间，她发起了一项获奖的倡议行动，推动修改了有关公司所有权信息保密的规定，并促使数十个国家出台新法律。</w:t>
      </w:r>
    </w:p>
    <w:p w14:paraId="303A2229" w14:textId="63CB3195" w:rsidR="00347BB3" w:rsidRPr="00347BB3" w:rsidRDefault="00347BB3" w:rsidP="00347BB3">
      <w:pPr>
        <w:ind w:firstLineChars="200" w:firstLine="420"/>
        <w:rPr>
          <w:color w:val="000000"/>
          <w:szCs w:val="21"/>
          <w:lang w:val="en"/>
        </w:rPr>
      </w:pPr>
    </w:p>
    <w:p w14:paraId="413D5237" w14:textId="5D661DBB" w:rsidR="00347BB3" w:rsidRPr="00347BB3" w:rsidRDefault="00347BB3" w:rsidP="00347BB3">
      <w:pPr>
        <w:ind w:firstLineChars="200" w:firstLine="420"/>
        <w:rPr>
          <w:color w:val="000000"/>
          <w:szCs w:val="21"/>
          <w:lang w:val="en"/>
        </w:rPr>
      </w:pPr>
      <w:r w:rsidRPr="00347BB3">
        <w:rPr>
          <w:rFonts w:hint="eastAsia"/>
          <w:color w:val="000000"/>
          <w:szCs w:val="21"/>
          <w:lang w:val="en"/>
        </w:rPr>
        <w:t>她曾在《金融时报》（</w:t>
      </w:r>
      <w:r w:rsidRPr="004C0134">
        <w:rPr>
          <w:rFonts w:hint="eastAsia"/>
          <w:i/>
          <w:color w:val="000000"/>
          <w:szCs w:val="21"/>
          <w:lang w:val="en"/>
        </w:rPr>
        <w:t>Financial Times</w:t>
      </w:r>
      <w:r w:rsidRPr="00347BB3">
        <w:rPr>
          <w:rFonts w:hint="eastAsia"/>
          <w:color w:val="000000"/>
          <w:szCs w:val="21"/>
          <w:lang w:val="en"/>
        </w:rPr>
        <w:t>）、《卫报》（</w:t>
      </w:r>
      <w:r w:rsidRPr="004C0134">
        <w:rPr>
          <w:rFonts w:hint="eastAsia"/>
          <w:i/>
          <w:color w:val="000000"/>
          <w:szCs w:val="21"/>
          <w:lang w:val="en"/>
        </w:rPr>
        <w:t>The Guardian</w:t>
      </w:r>
      <w:r w:rsidRPr="00347BB3">
        <w:rPr>
          <w:rFonts w:hint="eastAsia"/>
          <w:color w:val="000000"/>
          <w:szCs w:val="21"/>
          <w:lang w:val="en"/>
        </w:rPr>
        <w:t>）和《纽约时报》（</w:t>
      </w:r>
      <w:r w:rsidRPr="004C0134">
        <w:rPr>
          <w:rFonts w:hint="eastAsia"/>
          <w:i/>
          <w:color w:val="000000"/>
          <w:szCs w:val="21"/>
          <w:lang w:val="en"/>
        </w:rPr>
        <w:t>The New York Times</w:t>
      </w:r>
      <w:r w:rsidRPr="00347BB3">
        <w:rPr>
          <w:rFonts w:hint="eastAsia"/>
          <w:color w:val="000000"/>
          <w:szCs w:val="21"/>
          <w:lang w:val="en"/>
        </w:rPr>
        <w:t>）发表评论文章，也在《暗山》（</w:t>
      </w:r>
      <w:r w:rsidRPr="004C0134">
        <w:rPr>
          <w:rFonts w:hint="eastAsia"/>
          <w:i/>
          <w:color w:val="000000"/>
          <w:szCs w:val="21"/>
          <w:lang w:val="en"/>
        </w:rPr>
        <w:t>Dark Mountain</w:t>
      </w:r>
      <w:r w:rsidRPr="00347BB3">
        <w:rPr>
          <w:rFonts w:hint="eastAsia"/>
          <w:color w:val="000000"/>
          <w:szCs w:val="21"/>
          <w:lang w:val="en"/>
        </w:rPr>
        <w:t>）发表随笔，并曾担任该刊编辑。她的职业生涯始于《泰晤士报》（</w:t>
      </w:r>
      <w:r w:rsidRPr="004C0134">
        <w:rPr>
          <w:rFonts w:hint="eastAsia"/>
          <w:i/>
          <w:color w:val="000000"/>
          <w:szCs w:val="21"/>
          <w:lang w:val="en"/>
        </w:rPr>
        <w:t>The Times</w:t>
      </w:r>
      <w:r w:rsidRPr="00347BB3">
        <w:rPr>
          <w:rFonts w:hint="eastAsia"/>
          <w:color w:val="000000"/>
          <w:szCs w:val="21"/>
          <w:lang w:val="en"/>
        </w:rPr>
        <w:t>），最初担任记者，也曾在该报开设书评专栏。</w:t>
      </w:r>
      <w:r w:rsidRPr="00347BB3">
        <w:rPr>
          <w:rFonts w:hint="eastAsia"/>
          <w:color w:val="000000"/>
          <w:szCs w:val="21"/>
          <w:lang w:val="en"/>
        </w:rPr>
        <w:t>2004</w:t>
      </w:r>
      <w:r w:rsidRPr="00347BB3">
        <w:rPr>
          <w:rFonts w:hint="eastAsia"/>
          <w:color w:val="000000"/>
          <w:szCs w:val="21"/>
          <w:lang w:val="en"/>
        </w:rPr>
        <w:t>年，她担任贝蒂·特拉斯克奖（</w:t>
      </w:r>
      <w:r w:rsidRPr="00347BB3">
        <w:rPr>
          <w:rFonts w:hint="eastAsia"/>
          <w:color w:val="000000"/>
          <w:szCs w:val="21"/>
          <w:lang w:val="en"/>
        </w:rPr>
        <w:t>Betty Trask Award</w:t>
      </w:r>
      <w:r w:rsidR="004C0134">
        <w:rPr>
          <w:rFonts w:hint="eastAsia"/>
          <w:color w:val="000000"/>
          <w:szCs w:val="21"/>
          <w:lang w:val="en"/>
        </w:rPr>
        <w:t>）评委。她在剑桥大学</w:t>
      </w:r>
      <w:r w:rsidRPr="00347BB3">
        <w:rPr>
          <w:rFonts w:hint="eastAsia"/>
          <w:color w:val="000000"/>
          <w:szCs w:val="21"/>
          <w:lang w:val="en"/>
        </w:rPr>
        <w:t>修读历史，以一等荣誉学位毕业。</w:t>
      </w:r>
    </w:p>
    <w:p w14:paraId="6887E138" w14:textId="77777777" w:rsidR="00347BB3" w:rsidRPr="00347BB3" w:rsidRDefault="00347BB3" w:rsidP="00347BB3">
      <w:pPr>
        <w:ind w:firstLineChars="200" w:firstLine="420"/>
        <w:rPr>
          <w:color w:val="000000"/>
          <w:szCs w:val="21"/>
          <w:lang w:val="en"/>
        </w:rPr>
      </w:pPr>
    </w:p>
    <w:p w14:paraId="3FD807FF" w14:textId="02296DA2" w:rsidR="004209F2" w:rsidRPr="005E6B90" w:rsidRDefault="00347BB3" w:rsidP="00347BB3">
      <w:pPr>
        <w:ind w:firstLineChars="200" w:firstLine="420"/>
        <w:rPr>
          <w:b/>
          <w:color w:val="000000"/>
        </w:rPr>
      </w:pPr>
      <w:r w:rsidRPr="00347BB3">
        <w:rPr>
          <w:rFonts w:hint="eastAsia"/>
          <w:color w:val="000000"/>
          <w:szCs w:val="21"/>
          <w:lang w:val="en"/>
        </w:rPr>
        <w:t>如今，她仍在奔走呼吁，争取在自家所在街道的尽头设置一处安全的人行横道。</w:t>
      </w:r>
    </w:p>
    <w:p w14:paraId="5DB795A1" w14:textId="533D90CF" w:rsidR="00C077A6" w:rsidRDefault="00C077A6">
      <w:pPr>
        <w:rPr>
          <w:b/>
          <w:color w:val="000000"/>
        </w:rPr>
      </w:pPr>
    </w:p>
    <w:p w14:paraId="097A4E4E" w14:textId="77777777" w:rsidR="00C077A6" w:rsidRDefault="00C077A6">
      <w:pPr>
        <w:rPr>
          <w:b/>
          <w:color w:val="000000"/>
        </w:rPr>
      </w:pPr>
    </w:p>
    <w:p w14:paraId="4D68749D" w14:textId="56EF55BC" w:rsidR="004210C8" w:rsidRDefault="004210C8">
      <w:pPr>
        <w:rPr>
          <w:rFonts w:hint="eastAsia"/>
          <w:b/>
          <w:color w:val="000000"/>
        </w:rPr>
      </w:pPr>
      <w:r>
        <w:rPr>
          <w:rFonts w:hint="eastAsia"/>
          <w:b/>
          <w:color w:val="000000"/>
        </w:rPr>
        <w:t>媒体评价：</w:t>
      </w:r>
    </w:p>
    <w:p w14:paraId="634358C4" w14:textId="77777777" w:rsidR="004210C8" w:rsidRDefault="004210C8">
      <w:pPr>
        <w:rPr>
          <w:b/>
          <w:color w:val="000000"/>
        </w:rPr>
      </w:pPr>
    </w:p>
    <w:p w14:paraId="5A3F866E" w14:textId="77777777" w:rsidR="004210C8" w:rsidRDefault="004210C8" w:rsidP="004210C8">
      <w:pPr>
        <w:ind w:firstLineChars="200" w:firstLine="420"/>
        <w:rPr>
          <w:color w:val="000000"/>
          <w:szCs w:val="21"/>
        </w:rPr>
      </w:pPr>
      <w:r w:rsidRPr="00366E1C">
        <w:rPr>
          <w:rFonts w:hint="eastAsia"/>
          <w:color w:val="000000"/>
          <w:szCs w:val="21"/>
        </w:rPr>
        <w:t>“一本睿智、内容丰富且至关重要的书。”</w:t>
      </w:r>
    </w:p>
    <w:p w14:paraId="7E1E5695" w14:textId="7C0B5818" w:rsidR="004210C8" w:rsidRPr="004210C8" w:rsidRDefault="004210C8" w:rsidP="004210C8">
      <w:pPr>
        <w:ind w:firstLineChars="200" w:firstLine="420"/>
        <w:jc w:val="right"/>
        <w:rPr>
          <w:rFonts w:hint="eastAsia"/>
          <w:color w:val="000000"/>
          <w:szCs w:val="21"/>
        </w:rPr>
      </w:pPr>
      <w:r w:rsidRPr="00366E1C">
        <w:rPr>
          <w:rFonts w:hint="eastAsia"/>
          <w:color w:val="000000"/>
          <w:szCs w:val="21"/>
        </w:rPr>
        <w:t>——乔治·蒙比奥特（</w:t>
      </w:r>
      <w:r w:rsidRPr="00366E1C">
        <w:rPr>
          <w:rFonts w:hint="eastAsia"/>
          <w:color w:val="000000"/>
          <w:szCs w:val="21"/>
        </w:rPr>
        <w:t>George Monbiot</w:t>
      </w:r>
      <w:r w:rsidRPr="00366E1C">
        <w:rPr>
          <w:rFonts w:hint="eastAsia"/>
          <w:color w:val="000000"/>
          <w:szCs w:val="21"/>
        </w:rPr>
        <w:t>）</w:t>
      </w:r>
    </w:p>
    <w:p w14:paraId="7042A778" w14:textId="77777777" w:rsidR="004210C8" w:rsidRDefault="004210C8">
      <w:pPr>
        <w:rPr>
          <w:rFonts w:hint="eastAsia"/>
          <w:b/>
          <w:color w:val="000000"/>
        </w:rPr>
      </w:pPr>
    </w:p>
    <w:p w14:paraId="102028BD" w14:textId="77777777" w:rsidR="004210C8" w:rsidRDefault="004210C8">
      <w:pPr>
        <w:rPr>
          <w:rFonts w:hint="eastAsia"/>
          <w:b/>
          <w:color w:val="000000"/>
        </w:rPr>
      </w:pPr>
    </w:p>
    <w:p w14:paraId="341AC833" w14:textId="77777777" w:rsidR="00C077A6" w:rsidRDefault="00C077A6">
      <w:pPr>
        <w:rPr>
          <w:b/>
          <w:color w:val="000000"/>
        </w:rPr>
      </w:pPr>
      <w:r>
        <w:rPr>
          <w:rFonts w:hint="eastAsia"/>
          <w:b/>
          <w:color w:val="000000"/>
        </w:rPr>
        <w:t>目录：</w:t>
      </w:r>
    </w:p>
    <w:p w14:paraId="027F1968" w14:textId="77777777" w:rsidR="00C077A6" w:rsidRDefault="00C077A6">
      <w:pPr>
        <w:rPr>
          <w:b/>
          <w:color w:val="000000"/>
        </w:rPr>
      </w:pPr>
    </w:p>
    <w:p w14:paraId="0CDE37DE" w14:textId="0020B200" w:rsidR="004947D3" w:rsidRDefault="004947D3" w:rsidP="004947D3">
      <w:pPr>
        <w:jc w:val="center"/>
        <w:rPr>
          <w:bCs/>
          <w:color w:val="000000"/>
        </w:rPr>
      </w:pPr>
      <w:r w:rsidRPr="004947D3">
        <w:rPr>
          <w:rFonts w:hint="eastAsia"/>
          <w:bCs/>
          <w:color w:val="000000"/>
        </w:rPr>
        <w:t xml:space="preserve">导言：拯救世界的剧本　</w:t>
      </w:r>
      <w:r w:rsidRPr="004947D3">
        <w:rPr>
          <w:rFonts w:hint="eastAsia"/>
          <w:bCs/>
          <w:color w:val="000000"/>
        </w:rPr>
        <w:t>1</w:t>
      </w:r>
    </w:p>
    <w:p w14:paraId="63101FD5" w14:textId="77777777" w:rsidR="004947D3" w:rsidRPr="004947D3" w:rsidRDefault="004947D3" w:rsidP="004947D3">
      <w:pPr>
        <w:jc w:val="center"/>
        <w:rPr>
          <w:rFonts w:hint="eastAsia"/>
          <w:bCs/>
          <w:color w:val="000000"/>
        </w:rPr>
      </w:pPr>
    </w:p>
    <w:p w14:paraId="4411FCDD" w14:textId="77777777" w:rsidR="004947D3" w:rsidRPr="004947D3" w:rsidRDefault="004947D3" w:rsidP="004947D3">
      <w:pPr>
        <w:jc w:val="center"/>
        <w:rPr>
          <w:rFonts w:hint="eastAsia"/>
          <w:bCs/>
          <w:color w:val="000000"/>
        </w:rPr>
      </w:pPr>
      <w:r w:rsidRPr="004947D3">
        <w:rPr>
          <w:rFonts w:hint="eastAsia"/>
          <w:bCs/>
          <w:color w:val="000000"/>
        </w:rPr>
        <w:t xml:space="preserve">1. </w:t>
      </w:r>
      <w:r w:rsidRPr="004947D3">
        <w:rPr>
          <w:rFonts w:hint="eastAsia"/>
          <w:bCs/>
          <w:color w:val="000000"/>
        </w:rPr>
        <w:t xml:space="preserve">“我是好人”　</w:t>
      </w:r>
      <w:r w:rsidRPr="004947D3">
        <w:rPr>
          <w:rFonts w:hint="eastAsia"/>
          <w:bCs/>
          <w:color w:val="000000"/>
        </w:rPr>
        <w:t>13</w:t>
      </w:r>
    </w:p>
    <w:p w14:paraId="011E937D" w14:textId="77777777" w:rsidR="004947D3" w:rsidRPr="004947D3" w:rsidRDefault="004947D3" w:rsidP="004947D3">
      <w:pPr>
        <w:jc w:val="center"/>
        <w:rPr>
          <w:rFonts w:hint="eastAsia"/>
          <w:bCs/>
          <w:color w:val="000000"/>
        </w:rPr>
      </w:pPr>
      <w:r w:rsidRPr="004947D3">
        <w:rPr>
          <w:rFonts w:hint="eastAsia"/>
          <w:bCs/>
          <w:color w:val="000000"/>
        </w:rPr>
        <w:t xml:space="preserve">2. </w:t>
      </w:r>
      <w:r w:rsidRPr="004947D3">
        <w:rPr>
          <w:rFonts w:hint="eastAsia"/>
          <w:bCs/>
          <w:color w:val="000000"/>
        </w:rPr>
        <w:t xml:space="preserve">“我抗议”　</w:t>
      </w:r>
      <w:r w:rsidRPr="004947D3">
        <w:rPr>
          <w:rFonts w:hint="eastAsia"/>
          <w:bCs/>
          <w:color w:val="000000"/>
        </w:rPr>
        <w:t>46</w:t>
      </w:r>
    </w:p>
    <w:p w14:paraId="0D0CD6CA" w14:textId="77777777" w:rsidR="004947D3" w:rsidRPr="004947D3" w:rsidRDefault="004947D3" w:rsidP="004947D3">
      <w:pPr>
        <w:jc w:val="center"/>
        <w:rPr>
          <w:rFonts w:hint="eastAsia"/>
          <w:bCs/>
          <w:color w:val="000000"/>
        </w:rPr>
      </w:pPr>
      <w:r w:rsidRPr="004947D3">
        <w:rPr>
          <w:rFonts w:hint="eastAsia"/>
          <w:bCs/>
          <w:color w:val="000000"/>
        </w:rPr>
        <w:t xml:space="preserve">3. </w:t>
      </w:r>
      <w:r w:rsidRPr="004947D3">
        <w:rPr>
          <w:rFonts w:hint="eastAsia"/>
          <w:bCs/>
          <w:color w:val="000000"/>
        </w:rPr>
        <w:t xml:space="preserve">“我纯洁无瑕”　</w:t>
      </w:r>
      <w:r w:rsidRPr="004947D3">
        <w:rPr>
          <w:rFonts w:hint="eastAsia"/>
          <w:bCs/>
          <w:color w:val="000000"/>
        </w:rPr>
        <w:t>86</w:t>
      </w:r>
    </w:p>
    <w:p w14:paraId="4098B596" w14:textId="77777777" w:rsidR="004947D3" w:rsidRPr="004947D3" w:rsidRDefault="004947D3" w:rsidP="004947D3">
      <w:pPr>
        <w:jc w:val="center"/>
        <w:rPr>
          <w:rFonts w:hint="eastAsia"/>
          <w:bCs/>
          <w:color w:val="000000"/>
        </w:rPr>
      </w:pPr>
      <w:r w:rsidRPr="004947D3">
        <w:rPr>
          <w:rFonts w:hint="eastAsia"/>
          <w:bCs/>
          <w:color w:val="000000"/>
        </w:rPr>
        <w:lastRenderedPageBreak/>
        <w:t xml:space="preserve">4. </w:t>
      </w:r>
      <w:r w:rsidRPr="004947D3">
        <w:rPr>
          <w:rFonts w:hint="eastAsia"/>
          <w:bCs/>
          <w:color w:val="000000"/>
        </w:rPr>
        <w:t xml:space="preserve">“我比你懂得多”　</w:t>
      </w:r>
      <w:r w:rsidRPr="004947D3">
        <w:rPr>
          <w:rFonts w:hint="eastAsia"/>
          <w:bCs/>
          <w:color w:val="000000"/>
        </w:rPr>
        <w:t>125</w:t>
      </w:r>
    </w:p>
    <w:p w14:paraId="3D7B154B" w14:textId="77777777" w:rsidR="004947D3" w:rsidRPr="004947D3" w:rsidRDefault="004947D3" w:rsidP="004947D3">
      <w:pPr>
        <w:jc w:val="center"/>
        <w:rPr>
          <w:rFonts w:hint="eastAsia"/>
          <w:bCs/>
          <w:color w:val="000000"/>
        </w:rPr>
      </w:pPr>
      <w:r w:rsidRPr="004947D3">
        <w:rPr>
          <w:rFonts w:hint="eastAsia"/>
          <w:bCs/>
          <w:color w:val="000000"/>
        </w:rPr>
        <w:t xml:space="preserve">5. </w:t>
      </w:r>
      <w:r w:rsidRPr="004947D3">
        <w:rPr>
          <w:rFonts w:hint="eastAsia"/>
          <w:bCs/>
          <w:color w:val="000000"/>
        </w:rPr>
        <w:t xml:space="preserve">“我在拯救他人”　</w:t>
      </w:r>
      <w:r w:rsidRPr="004947D3">
        <w:rPr>
          <w:rFonts w:hint="eastAsia"/>
          <w:bCs/>
          <w:color w:val="000000"/>
        </w:rPr>
        <w:t>157</w:t>
      </w:r>
    </w:p>
    <w:p w14:paraId="35ECBFA7" w14:textId="77777777" w:rsidR="004947D3" w:rsidRPr="004947D3" w:rsidRDefault="004947D3" w:rsidP="004947D3">
      <w:pPr>
        <w:jc w:val="center"/>
        <w:rPr>
          <w:rFonts w:hint="eastAsia"/>
          <w:bCs/>
          <w:color w:val="000000"/>
        </w:rPr>
      </w:pPr>
      <w:r w:rsidRPr="004947D3">
        <w:rPr>
          <w:rFonts w:hint="eastAsia"/>
          <w:bCs/>
          <w:color w:val="000000"/>
        </w:rPr>
        <w:t xml:space="preserve">6. </w:t>
      </w:r>
      <w:r w:rsidRPr="004947D3">
        <w:rPr>
          <w:rFonts w:hint="eastAsia"/>
          <w:bCs/>
          <w:color w:val="000000"/>
        </w:rPr>
        <w:t xml:space="preserve">“我是英雄”　</w:t>
      </w:r>
      <w:r w:rsidRPr="004947D3">
        <w:rPr>
          <w:rFonts w:hint="eastAsia"/>
          <w:bCs/>
          <w:color w:val="000000"/>
        </w:rPr>
        <w:t>200</w:t>
      </w:r>
    </w:p>
    <w:p w14:paraId="5681489A" w14:textId="77777777" w:rsidR="004947D3" w:rsidRDefault="004947D3" w:rsidP="004947D3">
      <w:pPr>
        <w:jc w:val="center"/>
        <w:rPr>
          <w:bCs/>
          <w:color w:val="000000"/>
        </w:rPr>
      </w:pPr>
      <w:r w:rsidRPr="004947D3">
        <w:rPr>
          <w:rFonts w:hint="eastAsia"/>
          <w:bCs/>
          <w:color w:val="000000"/>
        </w:rPr>
        <w:t xml:space="preserve">7. </w:t>
      </w:r>
      <w:r w:rsidRPr="004947D3">
        <w:rPr>
          <w:rFonts w:hint="eastAsia"/>
          <w:bCs/>
          <w:color w:val="000000"/>
        </w:rPr>
        <w:t xml:space="preserve">“我必须立刻拯救世界”　</w:t>
      </w:r>
      <w:r w:rsidRPr="004947D3">
        <w:rPr>
          <w:rFonts w:hint="eastAsia"/>
          <w:bCs/>
          <w:color w:val="000000"/>
        </w:rPr>
        <w:t>241</w:t>
      </w:r>
    </w:p>
    <w:p w14:paraId="6F13BEA9" w14:textId="77777777" w:rsidR="004947D3" w:rsidRPr="004947D3" w:rsidRDefault="004947D3" w:rsidP="004947D3">
      <w:pPr>
        <w:jc w:val="center"/>
        <w:rPr>
          <w:rFonts w:hint="eastAsia"/>
          <w:bCs/>
          <w:color w:val="000000"/>
        </w:rPr>
      </w:pPr>
    </w:p>
    <w:p w14:paraId="38CB1B1B" w14:textId="77777777" w:rsidR="004947D3" w:rsidRPr="004947D3" w:rsidRDefault="004947D3" w:rsidP="004947D3">
      <w:pPr>
        <w:jc w:val="center"/>
        <w:rPr>
          <w:rFonts w:hint="eastAsia"/>
          <w:bCs/>
          <w:color w:val="000000"/>
        </w:rPr>
      </w:pPr>
      <w:r w:rsidRPr="004947D3">
        <w:rPr>
          <w:rFonts w:hint="eastAsia"/>
          <w:bCs/>
          <w:color w:val="000000"/>
        </w:rPr>
        <w:t xml:space="preserve">后记　</w:t>
      </w:r>
      <w:r w:rsidRPr="004947D3">
        <w:rPr>
          <w:rFonts w:hint="eastAsia"/>
          <w:bCs/>
          <w:color w:val="000000"/>
        </w:rPr>
        <w:t>287</w:t>
      </w:r>
    </w:p>
    <w:p w14:paraId="62DBA882" w14:textId="77777777" w:rsidR="004947D3" w:rsidRPr="004947D3" w:rsidRDefault="004947D3" w:rsidP="004947D3">
      <w:pPr>
        <w:jc w:val="center"/>
        <w:rPr>
          <w:rFonts w:hint="eastAsia"/>
          <w:bCs/>
          <w:color w:val="000000"/>
        </w:rPr>
      </w:pPr>
      <w:r w:rsidRPr="004947D3">
        <w:rPr>
          <w:rFonts w:hint="eastAsia"/>
          <w:bCs/>
          <w:color w:val="000000"/>
        </w:rPr>
        <w:t xml:space="preserve">延伸阅读　</w:t>
      </w:r>
      <w:r w:rsidRPr="004947D3">
        <w:rPr>
          <w:rFonts w:hint="eastAsia"/>
          <w:bCs/>
          <w:color w:val="000000"/>
        </w:rPr>
        <w:t>294</w:t>
      </w:r>
    </w:p>
    <w:p w14:paraId="1FDC6AEE" w14:textId="77777777" w:rsidR="004947D3" w:rsidRPr="004947D3" w:rsidRDefault="004947D3" w:rsidP="004947D3">
      <w:pPr>
        <w:jc w:val="center"/>
        <w:rPr>
          <w:rFonts w:hint="eastAsia"/>
          <w:bCs/>
          <w:color w:val="000000"/>
        </w:rPr>
      </w:pPr>
      <w:r w:rsidRPr="004947D3">
        <w:rPr>
          <w:rFonts w:hint="eastAsia"/>
          <w:bCs/>
          <w:color w:val="000000"/>
        </w:rPr>
        <w:t xml:space="preserve">致谢　</w:t>
      </w:r>
      <w:r w:rsidRPr="004947D3">
        <w:rPr>
          <w:rFonts w:hint="eastAsia"/>
          <w:bCs/>
          <w:color w:val="000000"/>
        </w:rPr>
        <w:t>298</w:t>
      </w:r>
    </w:p>
    <w:p w14:paraId="1B898399" w14:textId="65FEEEEC" w:rsidR="00C077A6" w:rsidRPr="00C077A6" w:rsidRDefault="004947D3" w:rsidP="004947D3">
      <w:pPr>
        <w:jc w:val="center"/>
        <w:rPr>
          <w:bCs/>
          <w:color w:val="000000"/>
        </w:rPr>
      </w:pPr>
      <w:r w:rsidRPr="004947D3">
        <w:rPr>
          <w:rFonts w:hint="eastAsia"/>
          <w:bCs/>
          <w:color w:val="000000"/>
        </w:rPr>
        <w:t xml:space="preserve">注释　</w:t>
      </w:r>
      <w:r w:rsidRPr="004947D3">
        <w:rPr>
          <w:rFonts w:hint="eastAsia"/>
          <w:bCs/>
          <w:color w:val="000000"/>
        </w:rPr>
        <w:t>301</w:t>
      </w:r>
    </w:p>
    <w:p w14:paraId="058A4F5D" w14:textId="77777777" w:rsidR="00C077A6" w:rsidRPr="00C077A6" w:rsidRDefault="00C077A6">
      <w:pPr>
        <w:rPr>
          <w:b/>
          <w:color w:val="000000"/>
        </w:rPr>
      </w:pPr>
    </w:p>
    <w:p w14:paraId="261360E7" w14:textId="77777777" w:rsidR="004209F2" w:rsidRPr="004209F2" w:rsidRDefault="004209F2">
      <w:pPr>
        <w:rPr>
          <w:b/>
          <w:color w:val="000000"/>
        </w:rPr>
      </w:pPr>
    </w:p>
    <w:p w14:paraId="507947A6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57BE7AF4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417FBFB4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9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5CEA26CB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1DDF21C0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141E7AB9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7056D8FB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0" w:history="1">
        <w:r w:rsidRPr="00D6262A">
          <w:rPr>
            <w:rStyle w:val="ab"/>
            <w:szCs w:val="21"/>
          </w:rPr>
          <w:t>http://www.nurnberg.com.cn</w:t>
        </w:r>
      </w:hyperlink>
    </w:p>
    <w:p w14:paraId="4ECF03DA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1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76D3A6F9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30B98410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580C18FA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4" w:history="1">
        <w:r w:rsidRPr="00D6262A">
          <w:rPr>
            <w:rStyle w:val="ab"/>
            <w:szCs w:val="21"/>
          </w:rPr>
          <w:t>http://site.douban.com/110577/</w:t>
        </w:r>
      </w:hyperlink>
    </w:p>
    <w:p w14:paraId="63270D61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</w:t>
        </w:r>
        <w:proofErr w:type="gramStart"/>
        <w:r w:rsidRPr="00D6262A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6C3924EB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674A2DAD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3C72BAD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2AE35FEB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9E868" w14:textId="77777777" w:rsidR="002946FC" w:rsidRDefault="002946FC">
      <w:r>
        <w:separator/>
      </w:r>
    </w:p>
  </w:endnote>
  <w:endnote w:type="continuationSeparator" w:id="0">
    <w:p w14:paraId="09C712EE" w14:textId="77777777" w:rsidR="002946FC" w:rsidRDefault="00294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45BBA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4F9D40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10508050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7B572B4A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5A24B8DB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5146F" w14:textId="77777777" w:rsidR="002946FC" w:rsidRDefault="002946FC">
      <w:r>
        <w:separator/>
      </w:r>
    </w:p>
  </w:footnote>
  <w:footnote w:type="continuationSeparator" w:id="0">
    <w:p w14:paraId="4C7444D3" w14:textId="77777777" w:rsidR="002946FC" w:rsidRDefault="002946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1B424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DF89B32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1814938">
    <w:abstractNumId w:val="1"/>
  </w:num>
  <w:num w:numId="2" w16cid:durableId="1969621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366E1C"/>
    <w:rsid w:val="00002FAE"/>
    <w:rsid w:val="00005533"/>
    <w:rsid w:val="0000741F"/>
    <w:rsid w:val="00013D7A"/>
    <w:rsid w:val="00014408"/>
    <w:rsid w:val="000226FA"/>
    <w:rsid w:val="00027236"/>
    <w:rsid w:val="00030D63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0E2720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46FC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47BB3"/>
    <w:rsid w:val="003502A1"/>
    <w:rsid w:val="003514A6"/>
    <w:rsid w:val="00357F6D"/>
    <w:rsid w:val="003646A1"/>
    <w:rsid w:val="00366E1C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F4DC2"/>
    <w:rsid w:val="003F745B"/>
    <w:rsid w:val="004039C9"/>
    <w:rsid w:val="004209F2"/>
    <w:rsid w:val="004210C8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947D3"/>
    <w:rsid w:val="004A52FF"/>
    <w:rsid w:val="004B4E6A"/>
    <w:rsid w:val="004C0134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075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6F09B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77E99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11BE5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29F0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E358E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B1984BF"/>
  <w15:docId w15:val="{15A920EE-C283-481E-BD64-90654D135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118</TotalTime>
  <Pages>3</Pages>
  <Words>382</Words>
  <Characters>1957</Characters>
  <Application>Microsoft Office Word</Application>
  <DocSecurity>0</DocSecurity>
  <Lines>47</Lines>
  <Paragraphs>9</Paragraphs>
  <ScaleCrop>false</ScaleCrop>
  <Company>2ndSpAcE</Company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5</cp:revision>
  <cp:lastPrinted>2005-06-10T06:33:00Z</cp:lastPrinted>
  <dcterms:created xsi:type="dcterms:W3CDTF">2026-10-27T05:15:00Z</dcterms:created>
  <dcterms:modified xsi:type="dcterms:W3CDTF">2026-10-27T07:14:00Z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